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527E6" w14:textId="12DFADE4" w:rsidR="006023B4" w:rsidRPr="008E5374" w:rsidRDefault="006023B4" w:rsidP="006023B4">
      <w:pPr>
        <w:suppressAutoHyphens w:val="0"/>
        <w:ind w:left="720" w:right="5537"/>
        <w:rPr>
          <w:color w:val="000000"/>
          <w:sz w:val="20"/>
          <w:szCs w:val="20"/>
          <w:lang w:val="sr-Cyrl-CS" w:eastAsia="en-US"/>
        </w:rPr>
      </w:pPr>
      <w:r w:rsidRPr="008E5374">
        <w:rPr>
          <w:color w:val="000000"/>
          <w:sz w:val="20"/>
          <w:szCs w:val="20"/>
          <w:lang w:val="sr-Cyrl-RS" w:eastAsia="en-US"/>
        </w:rPr>
        <w:t xml:space="preserve">        </w:t>
      </w:r>
      <w:r w:rsidRPr="008E5374">
        <w:rPr>
          <w:noProof/>
          <w:color w:val="000000"/>
          <w:sz w:val="20"/>
          <w:szCs w:val="20"/>
          <w:lang w:val="sr-Cyrl-RS" w:eastAsia="sr-Cyrl-RS"/>
        </w:rPr>
        <w:drawing>
          <wp:inline distT="0" distB="0" distL="0" distR="0" wp14:anchorId="77B095F1" wp14:editId="2A1EBDAD">
            <wp:extent cx="476250" cy="704850"/>
            <wp:effectExtent l="0" t="0" r="0" b="0"/>
            <wp:docPr id="656485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704850"/>
                    </a:xfrm>
                    <a:prstGeom prst="rect">
                      <a:avLst/>
                    </a:prstGeom>
                    <a:noFill/>
                    <a:ln>
                      <a:noFill/>
                    </a:ln>
                  </pic:spPr>
                </pic:pic>
              </a:graphicData>
            </a:graphic>
          </wp:inline>
        </w:drawing>
      </w:r>
    </w:p>
    <w:p w14:paraId="45888B61" w14:textId="77777777" w:rsidR="006023B4" w:rsidRPr="008E5374" w:rsidRDefault="006023B4" w:rsidP="006023B4">
      <w:pPr>
        <w:tabs>
          <w:tab w:val="left" w:pos="195"/>
          <w:tab w:val="center" w:pos="4535"/>
        </w:tabs>
        <w:suppressAutoHyphens w:val="0"/>
        <w:ind w:right="5309"/>
        <w:rPr>
          <w:color w:val="000000"/>
          <w:sz w:val="20"/>
          <w:szCs w:val="20"/>
          <w:lang w:val="sr-Cyrl-CS" w:eastAsia="en-US"/>
        </w:rPr>
      </w:pPr>
      <w:r w:rsidRPr="008E5374">
        <w:rPr>
          <w:color w:val="000000"/>
          <w:sz w:val="20"/>
          <w:szCs w:val="20"/>
          <w:lang w:val="sr-Cyrl-CS" w:eastAsia="en-US"/>
        </w:rPr>
        <w:t xml:space="preserve">              Република Србија</w:t>
      </w:r>
    </w:p>
    <w:p w14:paraId="2257E680" w14:textId="77777777" w:rsidR="006023B4" w:rsidRPr="008E5374" w:rsidRDefault="006023B4" w:rsidP="006023B4">
      <w:pPr>
        <w:suppressAutoHyphens w:val="0"/>
        <w:ind w:right="5309"/>
        <w:rPr>
          <w:color w:val="000000"/>
          <w:sz w:val="20"/>
          <w:szCs w:val="20"/>
          <w:lang w:val="sr-Cyrl-CS" w:eastAsia="en-US"/>
        </w:rPr>
      </w:pPr>
      <w:r w:rsidRPr="008E5374">
        <w:rPr>
          <w:color w:val="000000"/>
          <w:sz w:val="20"/>
          <w:szCs w:val="20"/>
          <w:lang w:val="sr-Cyrl-CS" w:eastAsia="en-US"/>
        </w:rPr>
        <w:t xml:space="preserve"> Аутономна Покрајина Војводина</w:t>
      </w:r>
    </w:p>
    <w:p w14:paraId="2132834F" w14:textId="77777777" w:rsidR="006023B4" w:rsidRPr="008E5374" w:rsidRDefault="006023B4" w:rsidP="006023B4">
      <w:pPr>
        <w:suppressAutoHyphens w:val="0"/>
        <w:ind w:right="5309"/>
        <w:rPr>
          <w:color w:val="000000"/>
          <w:sz w:val="20"/>
          <w:szCs w:val="20"/>
          <w:lang w:val="sr-Cyrl-CS" w:eastAsia="en-US"/>
        </w:rPr>
      </w:pPr>
      <w:r w:rsidRPr="008E5374">
        <w:rPr>
          <w:color w:val="000000"/>
          <w:sz w:val="20"/>
          <w:szCs w:val="20"/>
          <w:lang w:val="sr-Cyrl-CS" w:eastAsia="en-US"/>
        </w:rPr>
        <w:t xml:space="preserve">              Општина Ковин</w:t>
      </w:r>
    </w:p>
    <w:p w14:paraId="29E43A21" w14:textId="77777777" w:rsidR="006023B4" w:rsidRPr="008E5374" w:rsidRDefault="006023B4" w:rsidP="006023B4">
      <w:pPr>
        <w:tabs>
          <w:tab w:val="left" w:pos="5805"/>
        </w:tabs>
        <w:suppressAutoHyphens w:val="0"/>
        <w:ind w:right="5309"/>
        <w:rPr>
          <w:color w:val="000000"/>
          <w:sz w:val="20"/>
          <w:szCs w:val="20"/>
          <w:lang w:val="sr-Cyrl-CS" w:eastAsia="en-US"/>
        </w:rPr>
      </w:pPr>
      <w:r w:rsidRPr="008E5374">
        <w:rPr>
          <w:color w:val="000000"/>
          <w:sz w:val="20"/>
          <w:szCs w:val="20"/>
          <w:lang w:val="sr-Cyrl-CS" w:eastAsia="en-US"/>
        </w:rPr>
        <w:t>ОПШТИНСКА УПРАВА КОВИН</w:t>
      </w:r>
    </w:p>
    <w:p w14:paraId="3396C1F4" w14:textId="15FC989B" w:rsidR="006023B4" w:rsidRPr="008E5374" w:rsidRDefault="006023B4" w:rsidP="006023B4">
      <w:pPr>
        <w:tabs>
          <w:tab w:val="left" w:pos="5805"/>
        </w:tabs>
        <w:suppressAutoHyphens w:val="0"/>
        <w:ind w:right="5309"/>
        <w:rPr>
          <w:color w:val="000000"/>
          <w:sz w:val="20"/>
          <w:szCs w:val="20"/>
          <w:lang w:val="sr-Cyrl-CS" w:eastAsia="en-US"/>
        </w:rPr>
      </w:pPr>
      <w:r w:rsidRPr="008E5374">
        <w:rPr>
          <w:color w:val="000000"/>
          <w:sz w:val="20"/>
          <w:szCs w:val="20"/>
          <w:lang w:val="sr-Cyrl-CS" w:eastAsia="en-US"/>
        </w:rPr>
        <w:t xml:space="preserve">            Број</w:t>
      </w:r>
      <w:r w:rsidRPr="008E5374">
        <w:rPr>
          <w:color w:val="000000"/>
          <w:sz w:val="20"/>
          <w:szCs w:val="20"/>
          <w:lang w:val="sr-Latn-RS" w:eastAsia="en-US"/>
        </w:rPr>
        <w:t>:</w:t>
      </w:r>
      <w:r w:rsidR="00E03331" w:rsidRPr="008E5374">
        <w:rPr>
          <w:color w:val="000000"/>
          <w:sz w:val="20"/>
          <w:szCs w:val="20"/>
          <w:lang w:val="sr-Latn-RS" w:eastAsia="en-US"/>
        </w:rPr>
        <w:t xml:space="preserve"> 016-7</w:t>
      </w:r>
      <w:r w:rsidRPr="008E5374">
        <w:rPr>
          <w:color w:val="000000"/>
          <w:sz w:val="20"/>
          <w:szCs w:val="20"/>
          <w:lang w:val="sr-Cyrl-CS" w:eastAsia="en-US"/>
        </w:rPr>
        <w:t>/</w:t>
      </w:r>
      <w:r w:rsidRPr="008E5374">
        <w:rPr>
          <w:color w:val="000000"/>
          <w:sz w:val="20"/>
          <w:szCs w:val="20"/>
          <w:lang w:eastAsia="en-US"/>
        </w:rPr>
        <w:t>202</w:t>
      </w:r>
      <w:r w:rsidR="00E03331" w:rsidRPr="008E5374">
        <w:rPr>
          <w:color w:val="000000"/>
          <w:sz w:val="20"/>
          <w:szCs w:val="20"/>
          <w:lang w:val="sr-Cyrl-RS" w:eastAsia="en-US"/>
        </w:rPr>
        <w:t>5</w:t>
      </w:r>
      <w:r w:rsidRPr="008E5374">
        <w:rPr>
          <w:color w:val="000000"/>
          <w:sz w:val="20"/>
          <w:szCs w:val="20"/>
          <w:lang w:val="sr-Cyrl-CS" w:eastAsia="en-US"/>
        </w:rPr>
        <w:t>-</w:t>
      </w:r>
      <w:r w:rsidRPr="008E5374">
        <w:rPr>
          <w:color w:val="000000"/>
          <w:sz w:val="20"/>
          <w:szCs w:val="20"/>
          <w:lang w:eastAsia="en-US"/>
        </w:rPr>
        <w:t>IV</w:t>
      </w:r>
    </w:p>
    <w:p w14:paraId="399B8FCC" w14:textId="07AF24C1" w:rsidR="006023B4" w:rsidRPr="008E5374" w:rsidRDefault="006023B4" w:rsidP="006023B4">
      <w:pPr>
        <w:suppressAutoHyphens w:val="0"/>
        <w:ind w:right="5309"/>
        <w:rPr>
          <w:color w:val="000000"/>
          <w:sz w:val="20"/>
          <w:szCs w:val="20"/>
          <w:lang w:val="sr-Cyrl-CS" w:eastAsia="en-US"/>
        </w:rPr>
      </w:pPr>
      <w:r w:rsidRPr="008E5374">
        <w:rPr>
          <w:color w:val="000000"/>
          <w:sz w:val="20"/>
          <w:szCs w:val="20"/>
          <w:lang w:val="sr-Cyrl-CS" w:eastAsia="en-US"/>
        </w:rPr>
        <w:t xml:space="preserve">        Д</w:t>
      </w:r>
      <w:r w:rsidRPr="008E5374">
        <w:rPr>
          <w:color w:val="000000"/>
          <w:sz w:val="20"/>
          <w:szCs w:val="20"/>
          <w:lang w:val="sr-Cyrl-RS" w:eastAsia="en-US"/>
        </w:rPr>
        <w:t xml:space="preserve">ана: </w:t>
      </w:r>
      <w:r w:rsidR="00E03331" w:rsidRPr="008E5374">
        <w:rPr>
          <w:color w:val="000000"/>
          <w:sz w:val="20"/>
          <w:szCs w:val="20"/>
          <w:lang w:val="sr-Cyrl-RS" w:eastAsia="en-US"/>
        </w:rPr>
        <w:t>11. јул 2025</w:t>
      </w:r>
      <w:r w:rsidRPr="008E5374">
        <w:rPr>
          <w:color w:val="000000"/>
          <w:sz w:val="20"/>
          <w:szCs w:val="20"/>
          <w:lang w:val="sr-Cyrl-CS" w:eastAsia="en-US"/>
        </w:rPr>
        <w:t>. године</w:t>
      </w:r>
    </w:p>
    <w:p w14:paraId="1FE85D01" w14:textId="77777777" w:rsidR="006023B4" w:rsidRPr="008E5374" w:rsidRDefault="006023B4" w:rsidP="006023B4">
      <w:pPr>
        <w:suppressAutoHyphens w:val="0"/>
        <w:ind w:right="5309"/>
        <w:rPr>
          <w:color w:val="000000"/>
          <w:sz w:val="20"/>
          <w:szCs w:val="20"/>
          <w:lang w:val="ru-RU" w:eastAsia="en-US"/>
        </w:rPr>
      </w:pPr>
      <w:r w:rsidRPr="008E5374">
        <w:rPr>
          <w:color w:val="000000"/>
          <w:sz w:val="20"/>
          <w:szCs w:val="20"/>
          <w:lang w:val="ru-RU" w:eastAsia="en-US"/>
        </w:rPr>
        <w:t xml:space="preserve">     26220  </w:t>
      </w:r>
      <w:r w:rsidRPr="008E5374">
        <w:rPr>
          <w:color w:val="000000"/>
          <w:sz w:val="20"/>
          <w:szCs w:val="20"/>
          <w:lang w:val="sr-Cyrl-CS" w:eastAsia="en-US"/>
        </w:rPr>
        <w:t>Ко в и н</w:t>
      </w:r>
      <w:r w:rsidRPr="008E5374">
        <w:rPr>
          <w:color w:val="000000"/>
          <w:sz w:val="20"/>
          <w:szCs w:val="20"/>
          <w:lang w:val="ru-RU" w:eastAsia="en-US"/>
        </w:rPr>
        <w:t>,</w:t>
      </w:r>
      <w:r w:rsidRPr="008E5374">
        <w:rPr>
          <w:color w:val="000000"/>
          <w:sz w:val="20"/>
          <w:szCs w:val="20"/>
          <w:lang w:val="sr-Cyrl-CS" w:eastAsia="en-US"/>
        </w:rPr>
        <w:t xml:space="preserve">  ул. ЈНА </w:t>
      </w:r>
      <w:r w:rsidRPr="008E5374">
        <w:rPr>
          <w:color w:val="000000"/>
          <w:sz w:val="20"/>
          <w:szCs w:val="20"/>
          <w:lang w:val="sr-Latn-CS" w:eastAsia="en-US"/>
        </w:rPr>
        <w:t xml:space="preserve"> </w:t>
      </w:r>
      <w:r w:rsidRPr="008E5374">
        <w:rPr>
          <w:color w:val="000000"/>
          <w:sz w:val="20"/>
          <w:szCs w:val="20"/>
          <w:lang w:val="sr-Cyrl-CS" w:eastAsia="en-US"/>
        </w:rPr>
        <w:t>бр.5</w:t>
      </w:r>
    </w:p>
    <w:p w14:paraId="3044A550" w14:textId="77777777" w:rsidR="006023B4" w:rsidRPr="008E5374" w:rsidRDefault="006023B4" w:rsidP="006023B4">
      <w:pPr>
        <w:suppressAutoHyphens w:val="0"/>
        <w:ind w:right="5309"/>
        <w:rPr>
          <w:color w:val="000000"/>
          <w:sz w:val="20"/>
          <w:szCs w:val="20"/>
          <w:lang w:val="sr-Cyrl-CS" w:eastAsia="en-US"/>
        </w:rPr>
      </w:pPr>
      <w:r w:rsidRPr="008E5374">
        <w:rPr>
          <w:color w:val="000000"/>
          <w:sz w:val="20"/>
          <w:szCs w:val="20"/>
          <w:lang w:val="sr-Cyrl-RS" w:eastAsia="en-US"/>
        </w:rPr>
        <w:t xml:space="preserve">         Тел</w:t>
      </w:r>
      <w:r w:rsidRPr="008E5374">
        <w:rPr>
          <w:color w:val="000000"/>
          <w:sz w:val="20"/>
          <w:szCs w:val="20"/>
          <w:lang w:val="sr-Cyrl-CS" w:eastAsia="en-US"/>
        </w:rPr>
        <w:t>. 013/742-104; 742-268</w:t>
      </w:r>
    </w:p>
    <w:p w14:paraId="5486BF82" w14:textId="77777777" w:rsidR="006023B4" w:rsidRPr="00045602" w:rsidRDefault="006023B4" w:rsidP="006023B4">
      <w:pPr>
        <w:rPr>
          <w:color w:val="000000"/>
        </w:rPr>
      </w:pPr>
    </w:p>
    <w:p w14:paraId="506DC913" w14:textId="77777777" w:rsidR="006023B4" w:rsidRPr="00045602" w:rsidRDefault="006023B4" w:rsidP="006023B4">
      <w:pPr>
        <w:rPr>
          <w:color w:val="000000"/>
        </w:rPr>
      </w:pPr>
    </w:p>
    <w:p w14:paraId="1EC7B87E" w14:textId="77777777" w:rsidR="006023B4" w:rsidRPr="00026BF0" w:rsidRDefault="006023B4" w:rsidP="006023B4">
      <w:pPr>
        <w:jc w:val="center"/>
        <w:rPr>
          <w:b/>
          <w:color w:val="000000"/>
          <w:sz w:val="20"/>
          <w:szCs w:val="20"/>
          <w:lang w:val="sr-Cyrl-CS"/>
        </w:rPr>
      </w:pPr>
      <w:r w:rsidRPr="00026BF0">
        <w:rPr>
          <w:b/>
          <w:color w:val="000000"/>
          <w:sz w:val="20"/>
          <w:szCs w:val="20"/>
          <w:lang w:val="sr-Cyrl-CS"/>
        </w:rPr>
        <w:t xml:space="preserve">И З В Е Ш Т А Ј </w:t>
      </w:r>
    </w:p>
    <w:p w14:paraId="6EFD8466" w14:textId="5971F3D6" w:rsidR="006023B4" w:rsidRPr="00026BF0" w:rsidRDefault="006023B4" w:rsidP="006023B4">
      <w:pPr>
        <w:jc w:val="center"/>
        <w:rPr>
          <w:b/>
          <w:color w:val="000000"/>
          <w:sz w:val="20"/>
          <w:szCs w:val="20"/>
          <w:lang w:val="sr-Cyrl-CS"/>
        </w:rPr>
      </w:pPr>
      <w:r w:rsidRPr="00026BF0">
        <w:rPr>
          <w:b/>
          <w:color w:val="000000"/>
          <w:sz w:val="20"/>
          <w:szCs w:val="20"/>
          <w:lang w:val="sr-Cyrl-CS"/>
        </w:rPr>
        <w:t>О РАДУ ОПШТИНСКЕ УПРАВЕ КОВИН ЗА 20</w:t>
      </w:r>
      <w:r w:rsidRPr="00026BF0">
        <w:rPr>
          <w:b/>
          <w:color w:val="000000"/>
          <w:sz w:val="20"/>
          <w:szCs w:val="20"/>
          <w:lang w:val="sr-Latn-RS"/>
        </w:rPr>
        <w:t>2</w:t>
      </w:r>
      <w:r w:rsidR="00E03331" w:rsidRPr="00026BF0">
        <w:rPr>
          <w:b/>
          <w:color w:val="000000"/>
          <w:sz w:val="20"/>
          <w:szCs w:val="20"/>
          <w:lang w:val="sr-Cyrl-RS"/>
        </w:rPr>
        <w:t>4</w:t>
      </w:r>
      <w:r w:rsidRPr="00026BF0">
        <w:rPr>
          <w:b/>
          <w:color w:val="000000"/>
          <w:sz w:val="20"/>
          <w:szCs w:val="20"/>
          <w:lang w:val="sr-Cyrl-CS"/>
        </w:rPr>
        <w:t>. ГОДИНУ</w:t>
      </w:r>
    </w:p>
    <w:p w14:paraId="0ECD39F7" w14:textId="77777777" w:rsidR="006023B4" w:rsidRPr="00045602" w:rsidRDefault="006023B4" w:rsidP="006023B4">
      <w:pPr>
        <w:jc w:val="center"/>
        <w:rPr>
          <w:b/>
          <w:color w:val="000000"/>
          <w:lang w:val="sr-Cyrl-CS"/>
        </w:rPr>
      </w:pPr>
    </w:p>
    <w:p w14:paraId="72356469" w14:textId="685EAFB9" w:rsidR="006023B4" w:rsidRPr="008E5374" w:rsidRDefault="006023B4" w:rsidP="00C22A61">
      <w:pPr>
        <w:numPr>
          <w:ilvl w:val="0"/>
          <w:numId w:val="1"/>
        </w:numPr>
        <w:jc w:val="both"/>
        <w:rPr>
          <w:b/>
          <w:color w:val="000000"/>
          <w:sz w:val="20"/>
          <w:szCs w:val="20"/>
          <w:lang w:val="sr-Cyrl-CS"/>
        </w:rPr>
      </w:pPr>
      <w:r w:rsidRPr="008E5374">
        <w:rPr>
          <w:b/>
          <w:color w:val="000000"/>
          <w:sz w:val="20"/>
          <w:szCs w:val="20"/>
          <w:lang w:val="sr-Cyrl-CS"/>
        </w:rPr>
        <w:t>У В О Д</w:t>
      </w:r>
    </w:p>
    <w:p w14:paraId="055A0C61" w14:textId="61F90AB7" w:rsidR="006023B4" w:rsidRPr="008E5374" w:rsidRDefault="006023B4" w:rsidP="00C22A61">
      <w:pPr>
        <w:jc w:val="both"/>
        <w:rPr>
          <w:color w:val="000000"/>
          <w:sz w:val="20"/>
          <w:szCs w:val="20"/>
          <w:lang w:val="sr-Cyrl-CS"/>
        </w:rPr>
      </w:pPr>
      <w:r w:rsidRPr="008E5374">
        <w:rPr>
          <w:color w:val="000000"/>
          <w:sz w:val="20"/>
          <w:szCs w:val="20"/>
          <w:lang w:val="sr-Latn-RS"/>
        </w:rPr>
        <w:t>O</w:t>
      </w:r>
      <w:r w:rsidRPr="008E5374">
        <w:rPr>
          <w:color w:val="000000"/>
          <w:sz w:val="20"/>
          <w:szCs w:val="20"/>
          <w:lang w:val="sr-Cyrl-RS"/>
        </w:rPr>
        <w:t xml:space="preserve">пштинска управа Ковин је </w:t>
      </w:r>
      <w:r w:rsidRPr="008E5374">
        <w:rPr>
          <w:color w:val="000000"/>
          <w:sz w:val="20"/>
          <w:szCs w:val="20"/>
          <w:lang w:val="sr-Cyrl-CS"/>
        </w:rPr>
        <w:t>Одлуком</w:t>
      </w:r>
      <w:r w:rsidRPr="008E5374">
        <w:rPr>
          <w:color w:val="000000"/>
          <w:sz w:val="20"/>
          <w:szCs w:val="20"/>
          <w:lang w:val="sr-Cyrl-RS"/>
        </w:rPr>
        <w:t xml:space="preserve"> </w:t>
      </w:r>
      <w:r w:rsidRPr="008E5374">
        <w:rPr>
          <w:color w:val="000000"/>
          <w:sz w:val="20"/>
          <w:szCs w:val="20"/>
          <w:lang w:val="sr-Cyrl-CS"/>
        </w:rPr>
        <w:t xml:space="preserve">о организацији Општинске управе Ковин ("Сл. лист општине Ковин", бр. </w:t>
      </w:r>
      <w:r w:rsidR="00E03331" w:rsidRPr="008E5374">
        <w:rPr>
          <w:bCs/>
          <w:iCs/>
          <w:sz w:val="20"/>
          <w:szCs w:val="20"/>
          <w:lang w:val="sr-Cyrl-CS"/>
        </w:rPr>
        <w:t>бр. 14/2022</w:t>
      </w:r>
      <w:r w:rsidR="00E03331" w:rsidRPr="008E5374">
        <w:rPr>
          <w:bCs/>
          <w:iCs/>
          <w:sz w:val="20"/>
          <w:szCs w:val="20"/>
        </w:rPr>
        <w:t>,</w:t>
      </w:r>
      <w:r w:rsidR="00E03331" w:rsidRPr="008E5374">
        <w:rPr>
          <w:bCs/>
          <w:iCs/>
          <w:sz w:val="20"/>
          <w:szCs w:val="20"/>
          <w:lang w:val="sr-Cyrl-CS"/>
        </w:rPr>
        <w:t xml:space="preserve"> 17/2022-испр. и</w:t>
      </w:r>
      <w:r w:rsidR="00E03331" w:rsidRPr="008E5374">
        <w:rPr>
          <w:bCs/>
          <w:iCs/>
          <w:sz w:val="20"/>
          <w:szCs w:val="20"/>
        </w:rPr>
        <w:t xml:space="preserve"> 6/2024</w:t>
      </w:r>
      <w:r w:rsidRPr="008E5374">
        <w:rPr>
          <w:color w:val="000000"/>
          <w:sz w:val="20"/>
          <w:szCs w:val="20"/>
          <w:lang w:val="sr-Cyrl-CS"/>
        </w:rPr>
        <w:t xml:space="preserve">) образована као јединствени орган управе, у чијем саставу су организоване </w:t>
      </w:r>
      <w:r w:rsidRPr="008E5374">
        <w:rPr>
          <w:color w:val="000000"/>
          <w:sz w:val="20"/>
          <w:szCs w:val="20"/>
          <w:lang w:val="sr-Latn-RS"/>
        </w:rPr>
        <w:t xml:space="preserve">следеће </w:t>
      </w:r>
      <w:r w:rsidRPr="008E5374">
        <w:rPr>
          <w:color w:val="000000"/>
          <w:sz w:val="20"/>
          <w:szCs w:val="20"/>
          <w:lang w:val="sr-Cyrl-CS"/>
        </w:rPr>
        <w:t>унутрашње организационе јединице, и то:</w:t>
      </w:r>
    </w:p>
    <w:p w14:paraId="6A999F01" w14:textId="6AFA1714" w:rsidR="006023B4" w:rsidRPr="008E5374" w:rsidRDefault="006023B4" w:rsidP="00C22A61">
      <w:pPr>
        <w:ind w:firstLine="57"/>
        <w:jc w:val="both"/>
        <w:rPr>
          <w:sz w:val="20"/>
          <w:szCs w:val="20"/>
          <w:lang w:val="sr-Cyrl-CS" w:eastAsia="en-US"/>
        </w:rPr>
      </w:pPr>
      <w:r w:rsidRPr="008E5374">
        <w:rPr>
          <w:sz w:val="20"/>
          <w:szCs w:val="20"/>
          <w:lang w:val="sr-Cyrl-CS"/>
        </w:rPr>
        <w:t>1)</w:t>
      </w:r>
      <w:r w:rsidR="00FF618A" w:rsidRPr="008E5374">
        <w:rPr>
          <w:sz w:val="20"/>
          <w:szCs w:val="20"/>
        </w:rPr>
        <w:t xml:space="preserve"> </w:t>
      </w:r>
      <w:r w:rsidRPr="008E5374">
        <w:rPr>
          <w:sz w:val="20"/>
          <w:szCs w:val="20"/>
          <w:lang w:val="sr-Cyrl-CS"/>
        </w:rPr>
        <w:t>Одељење за општу управу, месне заједнице и заједничке послове;</w:t>
      </w:r>
    </w:p>
    <w:p w14:paraId="2275EB4B" w14:textId="17BE1AC3" w:rsidR="006023B4" w:rsidRPr="008E5374" w:rsidRDefault="006023B4" w:rsidP="00C22A61">
      <w:pPr>
        <w:ind w:firstLine="57"/>
        <w:jc w:val="both"/>
        <w:rPr>
          <w:sz w:val="20"/>
          <w:szCs w:val="20"/>
          <w:lang w:val="sr-Cyrl-CS"/>
        </w:rPr>
      </w:pPr>
      <w:r w:rsidRPr="008E5374">
        <w:rPr>
          <w:sz w:val="20"/>
          <w:szCs w:val="20"/>
          <w:lang w:val="sr-Cyrl-CS"/>
        </w:rPr>
        <w:t>2)</w:t>
      </w:r>
      <w:r w:rsidR="00FF618A" w:rsidRPr="008E5374">
        <w:rPr>
          <w:sz w:val="20"/>
          <w:szCs w:val="20"/>
        </w:rPr>
        <w:t xml:space="preserve"> </w:t>
      </w:r>
      <w:r w:rsidRPr="008E5374">
        <w:rPr>
          <w:sz w:val="20"/>
          <w:szCs w:val="20"/>
          <w:lang w:val="sr-Cyrl-CS"/>
        </w:rPr>
        <w:t>Одељење за урбанистичке, грађевинске и комуналне послове;</w:t>
      </w:r>
    </w:p>
    <w:p w14:paraId="725B8034" w14:textId="157CBEDA" w:rsidR="006023B4" w:rsidRPr="008E5374" w:rsidRDefault="006023B4" w:rsidP="00C22A61">
      <w:pPr>
        <w:ind w:firstLine="57"/>
        <w:jc w:val="both"/>
        <w:rPr>
          <w:sz w:val="20"/>
          <w:szCs w:val="20"/>
          <w:lang w:val="sr-Cyrl-CS"/>
        </w:rPr>
      </w:pPr>
      <w:r w:rsidRPr="008E5374">
        <w:rPr>
          <w:sz w:val="20"/>
          <w:szCs w:val="20"/>
          <w:lang w:val="sr-Cyrl-CS"/>
        </w:rPr>
        <w:t>3</w:t>
      </w:r>
      <w:r w:rsidRPr="008E5374">
        <w:rPr>
          <w:b/>
          <w:bCs/>
          <w:sz w:val="20"/>
          <w:szCs w:val="20"/>
          <w:lang w:val="sr-Cyrl-CS"/>
        </w:rPr>
        <w:t>)</w:t>
      </w:r>
      <w:r w:rsidR="00FF618A" w:rsidRPr="008E5374">
        <w:rPr>
          <w:b/>
          <w:bCs/>
          <w:sz w:val="20"/>
          <w:szCs w:val="20"/>
        </w:rPr>
        <w:t xml:space="preserve"> </w:t>
      </w:r>
      <w:r w:rsidRPr="008E5374">
        <w:rPr>
          <w:color w:val="000000"/>
          <w:sz w:val="20"/>
          <w:szCs w:val="20"/>
          <w:lang w:val="sr-Cyrl-CS"/>
        </w:rPr>
        <w:t>Одељење за привреду, имовинско-правне</w:t>
      </w:r>
      <w:r w:rsidR="00024902" w:rsidRPr="008E5374">
        <w:rPr>
          <w:color w:val="000000"/>
          <w:sz w:val="20"/>
          <w:szCs w:val="20"/>
          <w:lang w:val="ru-RU"/>
        </w:rPr>
        <w:t xml:space="preserve"> и</w:t>
      </w:r>
      <w:r w:rsidRPr="008E5374">
        <w:rPr>
          <w:color w:val="000000"/>
          <w:sz w:val="20"/>
          <w:szCs w:val="20"/>
          <w:lang w:val="sr-Cyrl-CS"/>
        </w:rPr>
        <w:t xml:space="preserve"> стамбене послове</w:t>
      </w:r>
      <w:r w:rsidR="00045602" w:rsidRPr="008E5374">
        <w:rPr>
          <w:color w:val="000000"/>
          <w:sz w:val="20"/>
          <w:szCs w:val="20"/>
          <w:lang w:val="sr-Cyrl-CS"/>
        </w:rPr>
        <w:t>;</w:t>
      </w:r>
    </w:p>
    <w:p w14:paraId="3B524819" w14:textId="7068252C" w:rsidR="006023B4" w:rsidRPr="008E5374" w:rsidRDefault="006023B4" w:rsidP="00C22A61">
      <w:pPr>
        <w:ind w:firstLine="57"/>
        <w:jc w:val="both"/>
        <w:rPr>
          <w:sz w:val="20"/>
          <w:szCs w:val="20"/>
          <w:lang w:val="sr-Cyrl-CS"/>
        </w:rPr>
      </w:pPr>
      <w:r w:rsidRPr="008E5374">
        <w:rPr>
          <w:sz w:val="20"/>
          <w:szCs w:val="20"/>
          <w:lang w:val="sr-Cyrl-CS"/>
        </w:rPr>
        <w:t>4)</w:t>
      </w:r>
      <w:r w:rsidR="00FF618A" w:rsidRPr="008E5374">
        <w:rPr>
          <w:sz w:val="20"/>
          <w:szCs w:val="20"/>
        </w:rPr>
        <w:t xml:space="preserve"> </w:t>
      </w:r>
      <w:r w:rsidRPr="008E5374">
        <w:rPr>
          <w:sz w:val="20"/>
          <w:szCs w:val="20"/>
          <w:lang w:val="sr-Cyrl-CS"/>
        </w:rPr>
        <w:t>Одељење за буџет и финансије;</w:t>
      </w:r>
    </w:p>
    <w:p w14:paraId="5EA4AEA3" w14:textId="6666EA04" w:rsidR="006023B4" w:rsidRPr="008E5374" w:rsidRDefault="006023B4" w:rsidP="00C22A61">
      <w:pPr>
        <w:ind w:firstLine="57"/>
        <w:jc w:val="both"/>
        <w:rPr>
          <w:sz w:val="20"/>
          <w:szCs w:val="20"/>
          <w:lang w:val="sr-Cyrl-CS"/>
        </w:rPr>
      </w:pPr>
      <w:r w:rsidRPr="008E5374">
        <w:rPr>
          <w:sz w:val="20"/>
          <w:szCs w:val="20"/>
          <w:lang w:val="sr-Cyrl-CS"/>
        </w:rPr>
        <w:t>5)</w:t>
      </w:r>
      <w:r w:rsidR="00FF618A" w:rsidRPr="008E5374">
        <w:rPr>
          <w:sz w:val="20"/>
          <w:szCs w:val="20"/>
        </w:rPr>
        <w:t xml:space="preserve"> </w:t>
      </w:r>
      <w:r w:rsidRPr="008E5374">
        <w:rPr>
          <w:sz w:val="20"/>
          <w:szCs w:val="20"/>
          <w:lang w:val="sr-Cyrl-CS"/>
        </w:rPr>
        <w:t>Одељење за инспекцијске послове;</w:t>
      </w:r>
    </w:p>
    <w:p w14:paraId="6ECC8EF6" w14:textId="152C7DFD" w:rsidR="006023B4" w:rsidRPr="008E5374" w:rsidRDefault="006023B4" w:rsidP="00C22A61">
      <w:pPr>
        <w:ind w:firstLine="57"/>
        <w:jc w:val="both"/>
        <w:rPr>
          <w:sz w:val="20"/>
          <w:szCs w:val="20"/>
          <w:lang w:val="sr-Cyrl-CS"/>
        </w:rPr>
      </w:pPr>
      <w:r w:rsidRPr="008E5374">
        <w:rPr>
          <w:sz w:val="20"/>
          <w:szCs w:val="20"/>
          <w:lang w:val="sr-Cyrl-CS"/>
        </w:rPr>
        <w:t>6)</w:t>
      </w:r>
      <w:r w:rsidR="00FF618A" w:rsidRPr="008E5374">
        <w:rPr>
          <w:sz w:val="20"/>
          <w:szCs w:val="20"/>
        </w:rPr>
        <w:t xml:space="preserve"> </w:t>
      </w:r>
      <w:r w:rsidRPr="008E5374">
        <w:rPr>
          <w:sz w:val="20"/>
          <w:szCs w:val="20"/>
          <w:lang w:val="sr-Cyrl-CS"/>
        </w:rPr>
        <w:t>Одељење за друштвене делатности</w:t>
      </w:r>
      <w:r w:rsidR="00024902" w:rsidRPr="008E5374">
        <w:rPr>
          <w:color w:val="000000"/>
          <w:sz w:val="20"/>
          <w:szCs w:val="20"/>
          <w:lang w:val="sr-Cyrl-CS"/>
        </w:rPr>
        <w:t xml:space="preserve"> и </w:t>
      </w:r>
      <w:r w:rsidR="00024902" w:rsidRPr="008E5374">
        <w:rPr>
          <w:color w:val="000000"/>
          <w:sz w:val="20"/>
          <w:szCs w:val="20"/>
          <w:lang w:val="sr-Cyrl-RS"/>
        </w:rPr>
        <w:t xml:space="preserve">послове </w:t>
      </w:r>
      <w:r w:rsidR="00045602" w:rsidRPr="008E5374">
        <w:rPr>
          <w:color w:val="000000"/>
          <w:sz w:val="20"/>
          <w:szCs w:val="20"/>
          <w:lang w:val="sr-Cyrl-CS"/>
        </w:rPr>
        <w:t xml:space="preserve">локалног </w:t>
      </w:r>
      <w:r w:rsidR="00024902" w:rsidRPr="008E5374">
        <w:rPr>
          <w:color w:val="000000"/>
          <w:sz w:val="20"/>
          <w:szCs w:val="20"/>
          <w:lang w:val="sr-Cyrl-CS"/>
        </w:rPr>
        <w:t>економског развоја;</w:t>
      </w:r>
    </w:p>
    <w:p w14:paraId="389554DA" w14:textId="1D356E3A" w:rsidR="006023B4" w:rsidRPr="008E5374" w:rsidRDefault="006023B4" w:rsidP="00C22A61">
      <w:pPr>
        <w:ind w:firstLine="57"/>
        <w:jc w:val="both"/>
        <w:rPr>
          <w:sz w:val="20"/>
          <w:szCs w:val="20"/>
          <w:lang w:val="sr-Cyrl-CS"/>
        </w:rPr>
      </w:pPr>
      <w:r w:rsidRPr="008E5374">
        <w:rPr>
          <w:sz w:val="20"/>
          <w:szCs w:val="20"/>
          <w:lang w:val="sr-Cyrl-CS"/>
        </w:rPr>
        <w:t>7)</w:t>
      </w:r>
      <w:r w:rsidR="009E71E7" w:rsidRPr="008E5374">
        <w:rPr>
          <w:sz w:val="20"/>
          <w:szCs w:val="20"/>
          <w:lang w:val="sr-Cyrl-CS"/>
        </w:rPr>
        <w:t xml:space="preserve"> </w:t>
      </w:r>
      <w:r w:rsidRPr="008E5374">
        <w:rPr>
          <w:sz w:val="20"/>
          <w:szCs w:val="20"/>
          <w:lang w:val="sr-Cyrl-CS"/>
        </w:rPr>
        <w:t>Одељење за послове органа општине, радне односе и управљање људским ресурсима.</w:t>
      </w:r>
    </w:p>
    <w:p w14:paraId="53E4EECF" w14:textId="3A31FF14" w:rsidR="006023B4" w:rsidRPr="008E5374" w:rsidRDefault="006023B4" w:rsidP="00C22A61">
      <w:pPr>
        <w:ind w:firstLine="57"/>
        <w:jc w:val="both"/>
        <w:rPr>
          <w:sz w:val="20"/>
          <w:szCs w:val="20"/>
          <w:lang w:val="sr-Cyrl-CS"/>
        </w:rPr>
      </w:pPr>
      <w:r w:rsidRPr="008E5374">
        <w:rPr>
          <w:sz w:val="20"/>
          <w:szCs w:val="20"/>
          <w:lang w:val="sr-Cyrl-CS"/>
        </w:rPr>
        <w:t>У Општинској управи се као посебна организациона јединица образује Кабинет председника општине.</w:t>
      </w:r>
    </w:p>
    <w:p w14:paraId="10AA5D35" w14:textId="2B137596" w:rsidR="006023B4" w:rsidRPr="008E5374" w:rsidRDefault="006023B4" w:rsidP="00C22A61">
      <w:pPr>
        <w:ind w:firstLine="57"/>
        <w:jc w:val="both"/>
        <w:rPr>
          <w:color w:val="000000"/>
          <w:sz w:val="20"/>
          <w:szCs w:val="20"/>
          <w:lang w:val="sr-Cyrl-CS"/>
        </w:rPr>
      </w:pPr>
      <w:r w:rsidRPr="008E5374">
        <w:rPr>
          <w:color w:val="000000"/>
          <w:sz w:val="20"/>
          <w:szCs w:val="20"/>
          <w:lang w:val="sr-Cyrl-CS"/>
        </w:rPr>
        <w:t xml:space="preserve">У смислу закона, запосленима се сматрају </w:t>
      </w:r>
      <w:r w:rsidR="001E098D" w:rsidRPr="008E5374">
        <w:rPr>
          <w:color w:val="000000"/>
          <w:sz w:val="20"/>
          <w:szCs w:val="20"/>
          <w:lang w:val="sr-Cyrl-CS"/>
        </w:rPr>
        <w:t xml:space="preserve">службеници, намештеници </w:t>
      </w:r>
      <w:r w:rsidRPr="008E5374">
        <w:rPr>
          <w:color w:val="000000"/>
          <w:sz w:val="20"/>
          <w:szCs w:val="20"/>
          <w:lang w:val="sr-Cyrl-CS"/>
        </w:rPr>
        <w:t>и функционери који на основу законом или покрајинским прописом утврђене обавезе или овлашћења</w:t>
      </w:r>
      <w:r w:rsidRPr="008E5374">
        <w:rPr>
          <w:color w:val="000000"/>
          <w:sz w:val="20"/>
          <w:szCs w:val="20"/>
          <w:lang w:val="sr-Latn-RS"/>
        </w:rPr>
        <w:t xml:space="preserve"> </w:t>
      </w:r>
      <w:r w:rsidRPr="008E5374">
        <w:rPr>
          <w:color w:val="000000"/>
          <w:sz w:val="20"/>
          <w:szCs w:val="20"/>
          <w:lang w:val="sr-Cyrl-CS"/>
        </w:rPr>
        <w:t>заснивају радни однос ради вршења дужности</w:t>
      </w:r>
      <w:r w:rsidR="001E098D" w:rsidRPr="008E5374">
        <w:rPr>
          <w:color w:val="000000"/>
          <w:sz w:val="20"/>
          <w:szCs w:val="20"/>
          <w:lang w:val="sr-Cyrl-CS"/>
        </w:rPr>
        <w:t>.</w:t>
      </w:r>
    </w:p>
    <w:p w14:paraId="72C68435" w14:textId="4A047E8E" w:rsidR="006023B4" w:rsidRPr="008E5374" w:rsidRDefault="006023B4" w:rsidP="009E71E7">
      <w:pPr>
        <w:jc w:val="both"/>
        <w:rPr>
          <w:color w:val="000000"/>
          <w:sz w:val="20"/>
          <w:szCs w:val="20"/>
          <w:lang w:val="sr-Cyrl-CS"/>
        </w:rPr>
      </w:pPr>
      <w:r w:rsidRPr="008E5374">
        <w:rPr>
          <w:color w:val="000000"/>
          <w:sz w:val="20"/>
          <w:szCs w:val="20"/>
          <w:lang w:val="sr-Cyrl-CS"/>
        </w:rPr>
        <w:t xml:space="preserve">У </w:t>
      </w:r>
      <w:r w:rsidR="0081139D" w:rsidRPr="008E5374">
        <w:rPr>
          <w:color w:val="000000"/>
          <w:sz w:val="20"/>
          <w:szCs w:val="20"/>
          <w:lang w:val="sr-Cyrl-CS"/>
        </w:rPr>
        <w:t>Општинској управи општине</w:t>
      </w:r>
      <w:r w:rsidRPr="008E5374">
        <w:rPr>
          <w:color w:val="000000"/>
          <w:sz w:val="20"/>
          <w:szCs w:val="20"/>
          <w:lang w:val="sr-Cyrl-CS"/>
        </w:rPr>
        <w:t xml:space="preserve"> Ковин  на дан 01.01.202</w:t>
      </w:r>
      <w:r w:rsidR="00024902" w:rsidRPr="008E5374">
        <w:rPr>
          <w:color w:val="000000"/>
          <w:sz w:val="20"/>
          <w:szCs w:val="20"/>
          <w:lang w:val="sr-Cyrl-CS"/>
        </w:rPr>
        <w:t>4</w:t>
      </w:r>
      <w:r w:rsidRPr="008E5374">
        <w:rPr>
          <w:color w:val="000000"/>
          <w:sz w:val="20"/>
          <w:szCs w:val="20"/>
          <w:lang w:val="sr-Cyrl-CS"/>
        </w:rPr>
        <w:t>.</w:t>
      </w:r>
      <w:r w:rsidR="001E098D" w:rsidRPr="008E5374">
        <w:rPr>
          <w:color w:val="000000"/>
          <w:sz w:val="20"/>
          <w:szCs w:val="20"/>
          <w:lang w:val="sr-Cyrl-CS"/>
        </w:rPr>
        <w:t xml:space="preserve"> године</w:t>
      </w:r>
      <w:r w:rsidRPr="008E5374">
        <w:rPr>
          <w:color w:val="000000"/>
          <w:sz w:val="20"/>
          <w:szCs w:val="20"/>
          <w:lang w:val="sr-Cyrl-CS"/>
        </w:rPr>
        <w:t xml:space="preserve"> је било </w:t>
      </w:r>
      <w:r w:rsidR="0081139D" w:rsidRPr="008E5374">
        <w:rPr>
          <w:color w:val="000000"/>
          <w:sz w:val="20"/>
          <w:szCs w:val="20"/>
          <w:lang w:val="sr-Cyrl-CS"/>
        </w:rPr>
        <w:t>87</w:t>
      </w:r>
      <w:r w:rsidR="001E098D" w:rsidRPr="008E5374">
        <w:rPr>
          <w:color w:val="000000"/>
          <w:sz w:val="20"/>
          <w:szCs w:val="20"/>
          <w:lang w:val="sr-Cyrl-CS"/>
        </w:rPr>
        <w:t xml:space="preserve"> </w:t>
      </w:r>
      <w:r w:rsidRPr="008E5374">
        <w:rPr>
          <w:color w:val="000000"/>
          <w:sz w:val="20"/>
          <w:szCs w:val="20"/>
          <w:lang w:val="sr-Cyrl-RS"/>
        </w:rPr>
        <w:t>запослених.</w:t>
      </w:r>
      <w:r w:rsidR="001C1801" w:rsidRPr="008E5374">
        <w:rPr>
          <w:color w:val="000000"/>
          <w:sz w:val="20"/>
          <w:szCs w:val="20"/>
        </w:rPr>
        <w:t xml:space="preserve"> </w:t>
      </w:r>
      <w:r w:rsidRPr="008E5374">
        <w:rPr>
          <w:color w:val="000000"/>
          <w:sz w:val="20"/>
          <w:szCs w:val="20"/>
          <w:lang w:val="sr-Cyrl-CS"/>
        </w:rPr>
        <w:t>Од</w:t>
      </w:r>
      <w:r w:rsidR="001C1801" w:rsidRPr="008E5374">
        <w:rPr>
          <w:color w:val="000000"/>
          <w:sz w:val="20"/>
          <w:szCs w:val="20"/>
        </w:rPr>
        <w:t xml:space="preserve"> </w:t>
      </w:r>
      <w:r w:rsidRPr="008E5374">
        <w:rPr>
          <w:color w:val="000000"/>
          <w:sz w:val="20"/>
          <w:szCs w:val="20"/>
          <w:lang w:val="sr-Cyrl-CS"/>
        </w:rPr>
        <w:t>тога су:</w:t>
      </w:r>
      <w:r w:rsidR="001E098D" w:rsidRPr="008E5374">
        <w:rPr>
          <w:color w:val="000000"/>
          <w:sz w:val="20"/>
          <w:szCs w:val="20"/>
          <w:lang w:val="sr-Cyrl-CS"/>
        </w:rPr>
        <w:t>85</w:t>
      </w:r>
      <w:r w:rsidR="00F91438" w:rsidRPr="008E5374">
        <w:rPr>
          <w:color w:val="000000"/>
          <w:sz w:val="20"/>
          <w:szCs w:val="20"/>
          <w:lang w:val="sr-Cyrl-CS"/>
        </w:rPr>
        <w:t xml:space="preserve"> </w:t>
      </w:r>
      <w:r w:rsidRPr="008E5374">
        <w:rPr>
          <w:color w:val="000000"/>
          <w:sz w:val="20"/>
          <w:szCs w:val="20"/>
          <w:lang w:val="sr-Cyrl-RS"/>
        </w:rPr>
        <w:t xml:space="preserve">лица </w:t>
      </w:r>
      <w:r w:rsidRPr="008E5374">
        <w:rPr>
          <w:color w:val="000000"/>
          <w:sz w:val="20"/>
          <w:szCs w:val="20"/>
          <w:lang w:val="sr-Cyrl-CS"/>
        </w:rPr>
        <w:t>запослен</w:t>
      </w:r>
      <w:r w:rsidRPr="008E5374">
        <w:rPr>
          <w:color w:val="000000"/>
          <w:sz w:val="20"/>
          <w:szCs w:val="20"/>
          <w:lang w:val="sr-Cyrl-RS"/>
        </w:rPr>
        <w:t>их</w:t>
      </w:r>
      <w:r w:rsidRPr="008E5374">
        <w:rPr>
          <w:color w:val="000000"/>
          <w:sz w:val="20"/>
          <w:szCs w:val="20"/>
          <w:lang w:val="sr-Cyrl-CS"/>
        </w:rPr>
        <w:t xml:space="preserve"> на неодређено време (службеници и намешт</w:t>
      </w:r>
      <w:r w:rsidR="0075698A" w:rsidRPr="008E5374">
        <w:rPr>
          <w:color w:val="000000"/>
          <w:sz w:val="20"/>
          <w:szCs w:val="20"/>
          <w:lang w:val="sr-Cyrl-CS"/>
        </w:rPr>
        <w:t xml:space="preserve">еници и службеник на положају), </w:t>
      </w:r>
      <w:r w:rsidR="001E098D" w:rsidRPr="008E5374">
        <w:rPr>
          <w:color w:val="000000"/>
          <w:sz w:val="20"/>
          <w:szCs w:val="20"/>
          <w:lang w:val="sr-Cyrl-CS"/>
        </w:rPr>
        <w:t>2</w:t>
      </w:r>
      <w:r w:rsidRPr="008E5374">
        <w:rPr>
          <w:color w:val="000000"/>
          <w:sz w:val="20"/>
          <w:szCs w:val="20"/>
          <w:lang w:val="ru-RU"/>
        </w:rPr>
        <w:t xml:space="preserve"> лица запослен</w:t>
      </w:r>
      <w:r w:rsidR="001E098D" w:rsidRPr="008E5374">
        <w:rPr>
          <w:color w:val="000000"/>
          <w:sz w:val="20"/>
          <w:szCs w:val="20"/>
          <w:lang w:val="sr-Cyrl-RS"/>
        </w:rPr>
        <w:t>а</w:t>
      </w:r>
      <w:r w:rsidRPr="008E5374">
        <w:rPr>
          <w:color w:val="000000"/>
          <w:sz w:val="20"/>
          <w:szCs w:val="20"/>
          <w:lang w:val="ru-RU"/>
        </w:rPr>
        <w:t xml:space="preserve"> на одређено време (ради замене привремено одсутних запослених</w:t>
      </w:r>
      <w:r w:rsidR="001E098D" w:rsidRPr="008E5374">
        <w:rPr>
          <w:color w:val="000000"/>
          <w:sz w:val="20"/>
          <w:szCs w:val="20"/>
          <w:lang w:val="ru-RU"/>
        </w:rPr>
        <w:t>)</w:t>
      </w:r>
      <w:r w:rsidRPr="008E5374">
        <w:rPr>
          <w:color w:val="000000"/>
          <w:sz w:val="20"/>
          <w:szCs w:val="20"/>
          <w:lang w:val="ru-RU"/>
        </w:rPr>
        <w:t xml:space="preserve"> </w:t>
      </w:r>
      <w:r w:rsidR="0081139D" w:rsidRPr="008E5374">
        <w:rPr>
          <w:color w:val="000000"/>
          <w:sz w:val="20"/>
          <w:szCs w:val="20"/>
          <w:lang w:val="sr-Cyrl-CS"/>
        </w:rPr>
        <w:t>.</w:t>
      </w:r>
    </w:p>
    <w:p w14:paraId="44CAC9CF" w14:textId="2492D4BC" w:rsidR="006023B4" w:rsidRPr="008E5374" w:rsidRDefault="006023B4" w:rsidP="00C22A61">
      <w:pPr>
        <w:ind w:firstLine="57"/>
        <w:jc w:val="both"/>
        <w:rPr>
          <w:color w:val="000000"/>
          <w:sz w:val="20"/>
          <w:szCs w:val="20"/>
          <w:lang w:val="sr-Cyrl-RS"/>
        </w:rPr>
      </w:pPr>
      <w:r w:rsidRPr="008E5374">
        <w:rPr>
          <w:color w:val="000000"/>
          <w:sz w:val="20"/>
          <w:szCs w:val="20"/>
          <w:lang w:val="sr-Cyrl-CS"/>
        </w:rPr>
        <w:t>У периоду од 01.01.202</w:t>
      </w:r>
      <w:r w:rsidR="001E098D" w:rsidRPr="008E5374">
        <w:rPr>
          <w:color w:val="000000"/>
          <w:sz w:val="20"/>
          <w:szCs w:val="20"/>
          <w:lang w:val="sr-Cyrl-CS"/>
        </w:rPr>
        <w:t>4</w:t>
      </w:r>
      <w:r w:rsidRPr="008E5374">
        <w:rPr>
          <w:color w:val="000000"/>
          <w:sz w:val="20"/>
          <w:szCs w:val="20"/>
          <w:lang w:val="sr-Cyrl-CS"/>
        </w:rPr>
        <w:t>. године до 31.12.202</w:t>
      </w:r>
      <w:r w:rsidR="001E098D" w:rsidRPr="008E5374">
        <w:rPr>
          <w:color w:val="000000"/>
          <w:sz w:val="20"/>
          <w:szCs w:val="20"/>
          <w:lang w:val="sr-Cyrl-CS"/>
        </w:rPr>
        <w:t>4</w:t>
      </w:r>
      <w:r w:rsidRPr="008E5374">
        <w:rPr>
          <w:color w:val="000000"/>
          <w:sz w:val="20"/>
          <w:szCs w:val="20"/>
          <w:lang w:val="sr-Cyrl-CS"/>
        </w:rPr>
        <w:t>. године у Општинској управи Ковин за</w:t>
      </w:r>
      <w:r w:rsidR="001C1801" w:rsidRPr="008E5374">
        <w:rPr>
          <w:color w:val="000000"/>
          <w:sz w:val="20"/>
          <w:szCs w:val="20"/>
        </w:rPr>
        <w:t xml:space="preserve"> </w:t>
      </w:r>
      <w:r w:rsidR="001E098D" w:rsidRPr="008E5374">
        <w:rPr>
          <w:color w:val="000000"/>
          <w:sz w:val="20"/>
          <w:szCs w:val="20"/>
          <w:lang w:val="sr-Cyrl-RS"/>
        </w:rPr>
        <w:t>6</w:t>
      </w:r>
      <w:r w:rsidR="001C1801" w:rsidRPr="008E5374">
        <w:rPr>
          <w:color w:val="000000"/>
          <w:sz w:val="20"/>
          <w:szCs w:val="20"/>
        </w:rPr>
        <w:t xml:space="preserve"> </w:t>
      </w:r>
      <w:r w:rsidRPr="008E5374">
        <w:rPr>
          <w:color w:val="000000"/>
          <w:sz w:val="20"/>
          <w:szCs w:val="20"/>
          <w:lang w:val="sr-Cyrl-CS"/>
        </w:rPr>
        <w:t>запослен</w:t>
      </w:r>
      <w:r w:rsidR="00F91438" w:rsidRPr="008E5374">
        <w:rPr>
          <w:color w:val="000000"/>
          <w:sz w:val="20"/>
          <w:szCs w:val="20"/>
          <w:lang w:val="sr-Cyrl-CS"/>
        </w:rPr>
        <w:t>их</w:t>
      </w:r>
      <w:r w:rsidRPr="008E5374">
        <w:rPr>
          <w:color w:val="000000"/>
          <w:sz w:val="20"/>
          <w:szCs w:val="20"/>
          <w:lang w:val="sr-Cyrl-CS"/>
        </w:rPr>
        <w:t xml:space="preserve"> је престао радни однос </w:t>
      </w:r>
      <w:r w:rsidRPr="008E5374">
        <w:rPr>
          <w:color w:val="000000"/>
          <w:sz w:val="20"/>
          <w:szCs w:val="20"/>
          <w:lang w:val="sr-Cyrl-RS"/>
        </w:rPr>
        <w:t>због стицања услова за старосну пензију</w:t>
      </w:r>
      <w:r w:rsidR="00F91438" w:rsidRPr="008E5374">
        <w:rPr>
          <w:color w:val="000000"/>
          <w:sz w:val="20"/>
          <w:szCs w:val="20"/>
        </w:rPr>
        <w:t xml:space="preserve"> </w:t>
      </w:r>
      <w:r w:rsidR="00F91438" w:rsidRPr="008E5374">
        <w:rPr>
          <w:color w:val="000000"/>
          <w:sz w:val="20"/>
          <w:szCs w:val="20"/>
          <w:lang w:val="sr-Cyrl-RS"/>
        </w:rPr>
        <w:t>и по другом основу</w:t>
      </w:r>
      <w:r w:rsidRPr="008E5374">
        <w:rPr>
          <w:color w:val="000000"/>
          <w:sz w:val="20"/>
          <w:szCs w:val="20"/>
          <w:lang w:val="sr-Cyrl-RS"/>
        </w:rPr>
        <w:t>. На основу сагласности Комисије за ново запошљавање и додатно радно ангажоање код корисника јавних средстава у току 202</w:t>
      </w:r>
      <w:r w:rsidR="001E098D" w:rsidRPr="008E5374">
        <w:rPr>
          <w:color w:val="000000"/>
          <w:sz w:val="20"/>
          <w:szCs w:val="20"/>
          <w:lang w:val="sr-Cyrl-RS"/>
        </w:rPr>
        <w:t>4</w:t>
      </w:r>
      <w:r w:rsidRPr="008E5374">
        <w:rPr>
          <w:color w:val="000000"/>
          <w:sz w:val="20"/>
          <w:szCs w:val="20"/>
          <w:lang w:val="sr-Cyrl-RS"/>
        </w:rPr>
        <w:t>. године</w:t>
      </w:r>
      <w:r w:rsidR="0075698A" w:rsidRPr="008E5374">
        <w:rPr>
          <w:color w:val="000000"/>
          <w:sz w:val="20"/>
          <w:szCs w:val="20"/>
          <w:lang w:val="sr-Cyrl-RS"/>
        </w:rPr>
        <w:t xml:space="preserve"> 3 </w:t>
      </w:r>
      <w:r w:rsidRPr="008E5374">
        <w:rPr>
          <w:color w:val="000000"/>
          <w:sz w:val="20"/>
          <w:szCs w:val="20"/>
          <w:lang w:val="sr-Cyrl-RS"/>
        </w:rPr>
        <w:t>лица је</w:t>
      </w:r>
      <w:r w:rsidR="00A21DA0" w:rsidRPr="008E5374">
        <w:rPr>
          <w:color w:val="000000"/>
          <w:sz w:val="20"/>
          <w:szCs w:val="20"/>
          <w:lang w:val="sr-Cyrl-RS"/>
        </w:rPr>
        <w:t xml:space="preserve">, путем јавног конкурса, </w:t>
      </w:r>
      <w:r w:rsidRPr="008E5374">
        <w:rPr>
          <w:color w:val="000000"/>
          <w:sz w:val="20"/>
          <w:szCs w:val="20"/>
          <w:lang w:val="sr-Cyrl-RS"/>
        </w:rPr>
        <w:t xml:space="preserve"> засновало радни однос на неодређено време</w:t>
      </w:r>
      <w:r w:rsidR="00A21DA0" w:rsidRPr="008E5374">
        <w:rPr>
          <w:color w:val="000000"/>
          <w:sz w:val="20"/>
          <w:szCs w:val="20"/>
          <w:lang w:val="sr-Cyrl-RS"/>
        </w:rPr>
        <w:t>.</w:t>
      </w:r>
    </w:p>
    <w:p w14:paraId="32ACDB0C" w14:textId="394C50CD" w:rsidR="006023B4" w:rsidRPr="008E5374" w:rsidRDefault="006023B4" w:rsidP="009E71E7">
      <w:pPr>
        <w:jc w:val="both"/>
        <w:rPr>
          <w:color w:val="000000"/>
          <w:sz w:val="20"/>
          <w:szCs w:val="20"/>
          <w:lang w:val="sr-Cyrl-CS"/>
        </w:rPr>
      </w:pPr>
      <w:r w:rsidRPr="008E5374">
        <w:rPr>
          <w:color w:val="000000"/>
          <w:sz w:val="20"/>
          <w:szCs w:val="20"/>
          <w:lang w:val="sr-Cyrl-CS"/>
        </w:rPr>
        <w:t>На дан 31.12.202</w:t>
      </w:r>
      <w:r w:rsidR="0075698A" w:rsidRPr="008E5374">
        <w:rPr>
          <w:color w:val="000000"/>
          <w:sz w:val="20"/>
          <w:szCs w:val="20"/>
          <w:lang w:val="sr-Cyrl-CS"/>
        </w:rPr>
        <w:t>4</w:t>
      </w:r>
      <w:r w:rsidRPr="008E5374">
        <w:rPr>
          <w:color w:val="000000"/>
          <w:sz w:val="20"/>
          <w:szCs w:val="20"/>
          <w:lang w:val="sr-Cyrl-CS"/>
        </w:rPr>
        <w:t xml:space="preserve">. године укупан број запослених у </w:t>
      </w:r>
      <w:r w:rsidR="0081139D" w:rsidRPr="008E5374">
        <w:rPr>
          <w:color w:val="000000"/>
          <w:sz w:val="20"/>
          <w:szCs w:val="20"/>
          <w:lang w:val="sr-Cyrl-CS"/>
        </w:rPr>
        <w:t>Општинској управи општине</w:t>
      </w:r>
      <w:r w:rsidRPr="008E5374">
        <w:rPr>
          <w:color w:val="000000"/>
          <w:sz w:val="20"/>
          <w:szCs w:val="20"/>
          <w:lang w:val="sr-Cyrl-CS"/>
        </w:rPr>
        <w:t xml:space="preserve"> Ковин износио је </w:t>
      </w:r>
      <w:r w:rsidR="00AB5EF4" w:rsidRPr="008E5374">
        <w:rPr>
          <w:color w:val="000000"/>
          <w:sz w:val="20"/>
          <w:szCs w:val="20"/>
          <w:lang w:val="sr-Cyrl-CS"/>
        </w:rPr>
        <w:t>8</w:t>
      </w:r>
      <w:r w:rsidR="0081139D" w:rsidRPr="008E5374">
        <w:rPr>
          <w:color w:val="000000"/>
          <w:sz w:val="20"/>
          <w:szCs w:val="20"/>
          <w:lang w:val="sr-Cyrl-CS"/>
        </w:rPr>
        <w:t>4</w:t>
      </w:r>
      <w:r w:rsidR="00F91438" w:rsidRPr="008E5374">
        <w:rPr>
          <w:color w:val="000000"/>
          <w:sz w:val="20"/>
          <w:szCs w:val="20"/>
          <w:lang w:val="sr-Cyrl-CS"/>
        </w:rPr>
        <w:t>.</w:t>
      </w:r>
      <w:r w:rsidRPr="008E5374">
        <w:rPr>
          <w:color w:val="000000"/>
          <w:sz w:val="20"/>
          <w:szCs w:val="20"/>
          <w:lang w:val="sr-Cyrl-CS"/>
        </w:rPr>
        <w:t xml:space="preserve"> Од  тога </w:t>
      </w:r>
      <w:r w:rsidR="00F91438" w:rsidRPr="008E5374">
        <w:rPr>
          <w:color w:val="000000"/>
          <w:sz w:val="20"/>
          <w:szCs w:val="20"/>
          <w:lang w:val="sr-Cyrl-RS"/>
        </w:rPr>
        <w:t>8</w:t>
      </w:r>
      <w:r w:rsidR="00AB5EF4" w:rsidRPr="008E5374">
        <w:rPr>
          <w:color w:val="000000"/>
          <w:sz w:val="20"/>
          <w:szCs w:val="20"/>
          <w:lang w:val="sr-Cyrl-RS"/>
        </w:rPr>
        <w:t>2</w:t>
      </w:r>
      <w:r w:rsidRPr="008E5374">
        <w:rPr>
          <w:color w:val="000000"/>
          <w:sz w:val="20"/>
          <w:szCs w:val="20"/>
          <w:lang w:val="sr-Cyrl-RS"/>
        </w:rPr>
        <w:t xml:space="preserve"> лица </w:t>
      </w:r>
      <w:r w:rsidRPr="008E5374">
        <w:rPr>
          <w:color w:val="000000"/>
          <w:sz w:val="20"/>
          <w:szCs w:val="20"/>
          <w:lang w:val="sr-Cyrl-CS"/>
        </w:rPr>
        <w:t>запослен</w:t>
      </w:r>
      <w:r w:rsidRPr="008E5374">
        <w:rPr>
          <w:color w:val="000000"/>
          <w:sz w:val="20"/>
          <w:szCs w:val="20"/>
          <w:lang w:val="sr-Latn-RS"/>
        </w:rPr>
        <w:t>o</w:t>
      </w:r>
      <w:r w:rsidRPr="008E5374">
        <w:rPr>
          <w:color w:val="000000"/>
          <w:sz w:val="20"/>
          <w:szCs w:val="20"/>
          <w:lang w:val="sr-Cyrl-CS"/>
        </w:rPr>
        <w:t xml:space="preserve"> </w:t>
      </w:r>
      <w:r w:rsidRPr="008E5374">
        <w:rPr>
          <w:color w:val="000000"/>
          <w:sz w:val="20"/>
          <w:szCs w:val="20"/>
          <w:lang w:val="sr-Latn-RS"/>
        </w:rPr>
        <w:t>je</w:t>
      </w:r>
      <w:r w:rsidRPr="008E5374">
        <w:rPr>
          <w:color w:val="000000"/>
          <w:sz w:val="20"/>
          <w:szCs w:val="20"/>
          <w:lang w:val="sr-Cyrl-CS"/>
        </w:rPr>
        <w:t xml:space="preserve"> на неодређено време (службеници и намештеници и службеник на положају)</w:t>
      </w:r>
      <w:r w:rsidR="0081139D" w:rsidRPr="008E5374">
        <w:rPr>
          <w:color w:val="000000"/>
          <w:sz w:val="20"/>
          <w:szCs w:val="20"/>
          <w:lang w:val="sr-Cyrl-CS"/>
        </w:rPr>
        <w:t xml:space="preserve"> и </w:t>
      </w:r>
      <w:r w:rsidR="00F91438" w:rsidRPr="008E5374">
        <w:rPr>
          <w:color w:val="000000"/>
          <w:sz w:val="20"/>
          <w:szCs w:val="20"/>
          <w:lang w:val="ru-RU"/>
        </w:rPr>
        <w:t xml:space="preserve">2 </w:t>
      </w:r>
      <w:r w:rsidRPr="008E5374">
        <w:rPr>
          <w:color w:val="000000"/>
          <w:sz w:val="20"/>
          <w:szCs w:val="20"/>
          <w:lang w:val="ru-RU"/>
        </w:rPr>
        <w:t>лица на одређено време (ради замене привремено одсутних запослених</w:t>
      </w:r>
      <w:r w:rsidR="00A21DA0" w:rsidRPr="008E5374">
        <w:rPr>
          <w:color w:val="000000"/>
          <w:sz w:val="20"/>
          <w:szCs w:val="20"/>
          <w:lang w:val="ru-RU"/>
        </w:rPr>
        <w:t>)</w:t>
      </w:r>
      <w:r w:rsidRPr="008E5374">
        <w:rPr>
          <w:color w:val="000000"/>
          <w:sz w:val="20"/>
          <w:szCs w:val="20"/>
          <w:lang w:val="ru-RU"/>
        </w:rPr>
        <w:t>.</w:t>
      </w:r>
    </w:p>
    <w:p w14:paraId="2C5C34D3" w14:textId="2FF7F096" w:rsidR="006023B4" w:rsidRPr="008E5374" w:rsidRDefault="006023B4" w:rsidP="00C22A61">
      <w:pPr>
        <w:ind w:firstLine="57"/>
        <w:jc w:val="both"/>
        <w:rPr>
          <w:color w:val="000000"/>
          <w:sz w:val="20"/>
          <w:szCs w:val="20"/>
          <w:lang w:val="sr-Cyrl-CS"/>
        </w:rPr>
      </w:pPr>
      <w:r w:rsidRPr="008E5374">
        <w:rPr>
          <w:color w:val="000000"/>
          <w:sz w:val="20"/>
          <w:szCs w:val="20"/>
          <w:lang w:val="sr-Cyrl-CS"/>
        </w:rPr>
        <w:t xml:space="preserve">Квалификациона структура запослених </w:t>
      </w:r>
      <w:r w:rsidR="0081139D" w:rsidRPr="008E5374">
        <w:rPr>
          <w:color w:val="000000"/>
          <w:sz w:val="20"/>
          <w:szCs w:val="20"/>
          <w:lang w:val="sr-Cyrl-CS"/>
        </w:rPr>
        <w:t xml:space="preserve">лица </w:t>
      </w:r>
      <w:r w:rsidRPr="008E5374">
        <w:rPr>
          <w:color w:val="000000"/>
          <w:sz w:val="20"/>
          <w:szCs w:val="20"/>
          <w:lang w:val="sr-Cyrl-CS"/>
        </w:rPr>
        <w:t>у Општинској управи Ковин на дан 31.12.202</w:t>
      </w:r>
      <w:r w:rsidR="00AB5EF4" w:rsidRPr="008E5374">
        <w:rPr>
          <w:color w:val="000000"/>
          <w:sz w:val="20"/>
          <w:szCs w:val="20"/>
          <w:lang w:val="sr-Cyrl-CS"/>
        </w:rPr>
        <w:t>4</w:t>
      </w:r>
      <w:r w:rsidRPr="008E5374">
        <w:rPr>
          <w:color w:val="000000"/>
          <w:sz w:val="20"/>
          <w:szCs w:val="20"/>
          <w:lang w:val="sr-Cyrl-CS"/>
        </w:rPr>
        <w:t xml:space="preserve">. године била је следећа: </w:t>
      </w:r>
      <w:r w:rsidR="00F91438" w:rsidRPr="008E5374">
        <w:rPr>
          <w:color w:val="000000"/>
          <w:sz w:val="20"/>
          <w:szCs w:val="20"/>
          <w:lang w:val="sr-Cyrl-RS"/>
        </w:rPr>
        <w:t>45</w:t>
      </w:r>
      <w:r w:rsidR="00FF618A" w:rsidRPr="008E5374">
        <w:rPr>
          <w:color w:val="000000"/>
          <w:sz w:val="20"/>
          <w:szCs w:val="20"/>
        </w:rPr>
        <w:t xml:space="preserve"> </w:t>
      </w:r>
      <w:r w:rsidR="0081139D" w:rsidRPr="008E5374">
        <w:rPr>
          <w:color w:val="000000"/>
          <w:sz w:val="20"/>
          <w:szCs w:val="20"/>
          <w:lang w:val="sr-Cyrl-RS"/>
        </w:rPr>
        <w:t xml:space="preserve">запослених </w:t>
      </w:r>
      <w:r w:rsidRPr="008E5374">
        <w:rPr>
          <w:color w:val="000000"/>
          <w:sz w:val="20"/>
          <w:szCs w:val="20"/>
          <w:lang w:val="sr-Cyrl-CS"/>
        </w:rPr>
        <w:t>са високом стручном спремом,</w:t>
      </w:r>
      <w:r w:rsidR="00FF618A" w:rsidRPr="008E5374">
        <w:rPr>
          <w:color w:val="000000"/>
          <w:sz w:val="20"/>
          <w:szCs w:val="20"/>
        </w:rPr>
        <w:t xml:space="preserve"> </w:t>
      </w:r>
      <w:r w:rsidR="0081139D" w:rsidRPr="008E5374">
        <w:rPr>
          <w:color w:val="000000"/>
          <w:sz w:val="20"/>
          <w:szCs w:val="20"/>
          <w:lang w:val="sr-Cyrl-CS"/>
        </w:rPr>
        <w:t>9</w:t>
      </w:r>
      <w:r w:rsidR="00C22A61" w:rsidRPr="008E5374">
        <w:rPr>
          <w:color w:val="000000"/>
          <w:sz w:val="20"/>
          <w:szCs w:val="20"/>
          <w:lang w:val="sr-Cyrl-CS"/>
        </w:rPr>
        <w:t xml:space="preserve"> </w:t>
      </w:r>
      <w:r w:rsidR="0081139D" w:rsidRPr="008E5374">
        <w:rPr>
          <w:color w:val="000000"/>
          <w:sz w:val="20"/>
          <w:szCs w:val="20"/>
          <w:lang w:val="sr-Cyrl-CS"/>
        </w:rPr>
        <w:t>запослених</w:t>
      </w:r>
      <w:r w:rsidRPr="008E5374">
        <w:rPr>
          <w:color w:val="000000"/>
          <w:sz w:val="20"/>
          <w:szCs w:val="20"/>
          <w:lang w:val="sr-Cyrl-CS"/>
        </w:rPr>
        <w:t xml:space="preserve"> </w:t>
      </w:r>
      <w:r w:rsidRPr="008E5374">
        <w:rPr>
          <w:color w:val="000000"/>
          <w:sz w:val="20"/>
          <w:szCs w:val="20"/>
        </w:rPr>
        <w:t xml:space="preserve"> </w:t>
      </w:r>
      <w:r w:rsidRPr="008E5374">
        <w:rPr>
          <w:color w:val="000000"/>
          <w:sz w:val="20"/>
          <w:szCs w:val="20"/>
          <w:lang w:val="sr-Cyrl-CS"/>
        </w:rPr>
        <w:t xml:space="preserve">са вишом стручном спремом, </w:t>
      </w:r>
      <w:r w:rsidR="00F91438" w:rsidRPr="008E5374">
        <w:rPr>
          <w:color w:val="000000"/>
          <w:sz w:val="20"/>
          <w:szCs w:val="20"/>
          <w:lang w:val="sr-Cyrl-CS"/>
        </w:rPr>
        <w:t>25</w:t>
      </w:r>
      <w:r w:rsidRPr="008E5374">
        <w:rPr>
          <w:color w:val="000000"/>
          <w:sz w:val="20"/>
          <w:szCs w:val="20"/>
          <w:lang w:val="sr-Cyrl-RS"/>
        </w:rPr>
        <w:t xml:space="preserve"> </w:t>
      </w:r>
      <w:r w:rsidR="0081139D" w:rsidRPr="008E5374">
        <w:rPr>
          <w:color w:val="000000"/>
          <w:sz w:val="20"/>
          <w:szCs w:val="20"/>
          <w:lang w:val="sr-Cyrl-RS"/>
        </w:rPr>
        <w:t>запослених</w:t>
      </w:r>
      <w:r w:rsidRPr="008E5374">
        <w:rPr>
          <w:color w:val="000000"/>
          <w:sz w:val="20"/>
          <w:szCs w:val="20"/>
          <w:lang w:val="sr-Cyrl-RS"/>
        </w:rPr>
        <w:t xml:space="preserve">  </w:t>
      </w:r>
      <w:r w:rsidRPr="008E5374">
        <w:rPr>
          <w:color w:val="000000"/>
          <w:sz w:val="20"/>
          <w:szCs w:val="20"/>
          <w:lang w:val="sr-Cyrl-CS"/>
        </w:rPr>
        <w:t xml:space="preserve">са средњом стручном спремом и     </w:t>
      </w:r>
      <w:r w:rsidR="0081139D" w:rsidRPr="008E5374">
        <w:rPr>
          <w:color w:val="000000"/>
          <w:sz w:val="20"/>
          <w:szCs w:val="20"/>
          <w:lang w:val="sr-Cyrl-CS"/>
        </w:rPr>
        <w:t>3</w:t>
      </w:r>
      <w:r w:rsidRPr="008E5374">
        <w:rPr>
          <w:color w:val="000000"/>
          <w:sz w:val="20"/>
          <w:szCs w:val="20"/>
          <w:lang w:val="sr-Cyrl-CS"/>
        </w:rPr>
        <w:t xml:space="preserve"> </w:t>
      </w:r>
      <w:r w:rsidR="0081139D" w:rsidRPr="008E5374">
        <w:rPr>
          <w:color w:val="000000"/>
          <w:sz w:val="20"/>
          <w:szCs w:val="20"/>
          <w:lang w:val="sr-Cyrl-CS"/>
        </w:rPr>
        <w:t>запослена</w:t>
      </w:r>
      <w:r w:rsidRPr="008E5374">
        <w:rPr>
          <w:color w:val="000000"/>
          <w:sz w:val="20"/>
          <w:szCs w:val="20"/>
          <w:lang w:val="sr-Cyrl-CS"/>
        </w:rPr>
        <w:t xml:space="preserve">  са нижом стручном спремом.</w:t>
      </w:r>
    </w:p>
    <w:p w14:paraId="686357D8" w14:textId="77777777" w:rsidR="006023B4" w:rsidRPr="008E5374" w:rsidRDefault="006023B4" w:rsidP="00C22A61">
      <w:pPr>
        <w:ind w:firstLine="57"/>
        <w:jc w:val="both"/>
        <w:rPr>
          <w:color w:val="000000"/>
          <w:sz w:val="20"/>
          <w:szCs w:val="20"/>
          <w:lang w:val="sr-Cyrl-CS"/>
        </w:rPr>
      </w:pPr>
    </w:p>
    <w:p w14:paraId="462DE777" w14:textId="77777777" w:rsidR="006023B4" w:rsidRPr="008E5374" w:rsidRDefault="006023B4" w:rsidP="00C22A61">
      <w:pPr>
        <w:ind w:right="-180"/>
        <w:jc w:val="both"/>
        <w:rPr>
          <w:b/>
          <w:color w:val="000000"/>
          <w:sz w:val="20"/>
          <w:szCs w:val="20"/>
          <w:lang w:val="sr-Cyrl-CS"/>
        </w:rPr>
      </w:pPr>
      <w:r w:rsidRPr="008E5374">
        <w:rPr>
          <w:b/>
          <w:color w:val="000000"/>
          <w:sz w:val="20"/>
          <w:szCs w:val="20"/>
          <w:lang w:val="ru-RU"/>
        </w:rPr>
        <w:t xml:space="preserve">2. </w:t>
      </w:r>
      <w:r w:rsidRPr="008E5374">
        <w:rPr>
          <w:b/>
          <w:color w:val="000000"/>
          <w:sz w:val="20"/>
          <w:szCs w:val="20"/>
          <w:lang w:val="sr-Cyrl-CS"/>
        </w:rPr>
        <w:t>ИЗВЕШТАЈ О РАДУ УНУТРАШЊИХ ОРГАНИЗАЦИОНИХ ЈЕДИНИЦА</w:t>
      </w:r>
    </w:p>
    <w:p w14:paraId="23191147" w14:textId="77777777" w:rsidR="006D6409" w:rsidRPr="008E5374" w:rsidRDefault="006D6409" w:rsidP="00C22A61">
      <w:pPr>
        <w:jc w:val="both"/>
        <w:rPr>
          <w:b/>
          <w:sz w:val="20"/>
          <w:szCs w:val="20"/>
          <w:lang w:val="ru-RU"/>
        </w:rPr>
      </w:pPr>
    </w:p>
    <w:p w14:paraId="3BA13220" w14:textId="28FEF982" w:rsidR="0081139D" w:rsidRPr="008E5374" w:rsidRDefault="00990889" w:rsidP="00C22A61">
      <w:pPr>
        <w:jc w:val="both"/>
        <w:rPr>
          <w:b/>
          <w:sz w:val="20"/>
          <w:szCs w:val="20"/>
          <w:lang w:val="ru-RU"/>
        </w:rPr>
      </w:pPr>
      <w:r w:rsidRPr="008E5374">
        <w:rPr>
          <w:b/>
          <w:sz w:val="20"/>
          <w:szCs w:val="20"/>
          <w:lang w:val="ru-RU"/>
        </w:rPr>
        <w:t xml:space="preserve">2.1. </w:t>
      </w:r>
      <w:r w:rsidR="0081139D" w:rsidRPr="008E5374">
        <w:rPr>
          <w:b/>
          <w:sz w:val="20"/>
          <w:szCs w:val="20"/>
          <w:lang w:val="ru-RU"/>
        </w:rPr>
        <w:t>ОДЕЉЕЊ</w:t>
      </w:r>
      <w:r w:rsidR="006D6409" w:rsidRPr="008E5374">
        <w:rPr>
          <w:b/>
          <w:sz w:val="20"/>
          <w:szCs w:val="20"/>
          <w:lang w:val="ru-RU"/>
        </w:rPr>
        <w:t>Е</w:t>
      </w:r>
      <w:r w:rsidR="0081139D" w:rsidRPr="008E5374">
        <w:rPr>
          <w:b/>
          <w:sz w:val="20"/>
          <w:szCs w:val="20"/>
          <w:lang w:val="ru-RU"/>
        </w:rPr>
        <w:t xml:space="preserve"> ЗА БУЏЕТ И ФИНАНСИЈЕ</w:t>
      </w:r>
      <w:r w:rsidRPr="008E5374">
        <w:rPr>
          <w:b/>
          <w:sz w:val="20"/>
          <w:szCs w:val="20"/>
          <w:lang w:val="ru-RU"/>
        </w:rPr>
        <w:t xml:space="preserve"> </w:t>
      </w:r>
      <w:r w:rsidR="0081139D" w:rsidRPr="008E5374">
        <w:rPr>
          <w:b/>
          <w:sz w:val="20"/>
          <w:szCs w:val="20"/>
          <w:lang w:val="ru-RU"/>
        </w:rPr>
        <w:t>ЗА  2025. ГОДИНУ</w:t>
      </w:r>
    </w:p>
    <w:p w14:paraId="320CD7C8" w14:textId="55D57E7C" w:rsidR="0081139D" w:rsidRPr="008E5374" w:rsidRDefault="0081139D" w:rsidP="00C22A61">
      <w:pPr>
        <w:pStyle w:val="NoSpacing"/>
        <w:jc w:val="both"/>
        <w:rPr>
          <w:rFonts w:ascii="Times New Roman" w:hAnsi="Times New Roman"/>
          <w:sz w:val="20"/>
          <w:szCs w:val="20"/>
          <w:lang w:val="ru-RU"/>
        </w:rPr>
      </w:pPr>
    </w:p>
    <w:p w14:paraId="31BEEB8C" w14:textId="77777777" w:rsidR="0081139D" w:rsidRPr="008E5374" w:rsidRDefault="0081139D" w:rsidP="00C22A61">
      <w:pPr>
        <w:ind w:firstLine="720"/>
        <w:jc w:val="both"/>
        <w:rPr>
          <w:sz w:val="20"/>
          <w:szCs w:val="20"/>
          <w:lang w:val="ru-RU"/>
        </w:rPr>
      </w:pPr>
      <w:r w:rsidRPr="008E5374">
        <w:rPr>
          <w:sz w:val="20"/>
          <w:szCs w:val="20"/>
          <w:lang w:val="ru-RU"/>
        </w:rPr>
        <w:t>У оквиру Одељења за буџет и финансије организовани су:</w:t>
      </w:r>
    </w:p>
    <w:p w14:paraId="045F362D" w14:textId="77777777" w:rsidR="0081139D" w:rsidRPr="008E5374" w:rsidRDefault="0081139D" w:rsidP="00C22A61">
      <w:pPr>
        <w:numPr>
          <w:ilvl w:val="0"/>
          <w:numId w:val="2"/>
        </w:numPr>
        <w:suppressAutoHyphens w:val="0"/>
        <w:jc w:val="both"/>
        <w:rPr>
          <w:sz w:val="20"/>
          <w:szCs w:val="20"/>
          <w:lang w:val="ru-RU"/>
        </w:rPr>
      </w:pPr>
      <w:r w:rsidRPr="008E5374">
        <w:rPr>
          <w:sz w:val="20"/>
          <w:szCs w:val="20"/>
          <w:lang w:val="ru-RU"/>
        </w:rPr>
        <w:t>Одсек за послове трезора и буџета,</w:t>
      </w:r>
    </w:p>
    <w:p w14:paraId="53AE076E" w14:textId="7A624CA3" w:rsidR="0081139D" w:rsidRPr="008E5374" w:rsidRDefault="0081139D" w:rsidP="00C22A61">
      <w:pPr>
        <w:numPr>
          <w:ilvl w:val="0"/>
          <w:numId w:val="2"/>
        </w:numPr>
        <w:suppressAutoHyphens w:val="0"/>
        <w:jc w:val="both"/>
        <w:rPr>
          <w:color w:val="000000" w:themeColor="text1"/>
          <w:sz w:val="20"/>
          <w:szCs w:val="20"/>
          <w:lang w:val="ru-RU"/>
        </w:rPr>
      </w:pPr>
      <w:r w:rsidRPr="008E5374">
        <w:rPr>
          <w:color w:val="000000" w:themeColor="text1"/>
          <w:sz w:val="20"/>
          <w:szCs w:val="20"/>
          <w:lang w:val="ru-RU"/>
        </w:rPr>
        <w:t xml:space="preserve">Одсек за </w:t>
      </w:r>
      <w:r w:rsidR="00990889" w:rsidRPr="008E5374">
        <w:rPr>
          <w:color w:val="000000" w:themeColor="text1"/>
          <w:sz w:val="20"/>
          <w:szCs w:val="20"/>
          <w:lang w:val="ru-RU"/>
        </w:rPr>
        <w:t>локалну пореску администрацију</w:t>
      </w:r>
      <w:r w:rsidR="00376F0E" w:rsidRPr="008E5374">
        <w:rPr>
          <w:color w:val="000000" w:themeColor="text1"/>
          <w:sz w:val="20"/>
          <w:szCs w:val="20"/>
          <w:lang w:val="ru-RU"/>
        </w:rPr>
        <w:t xml:space="preserve"> и</w:t>
      </w:r>
    </w:p>
    <w:p w14:paraId="565FF1CF" w14:textId="77777777" w:rsidR="0081139D" w:rsidRPr="008E5374" w:rsidRDefault="0081139D" w:rsidP="00C22A61">
      <w:pPr>
        <w:ind w:firstLine="720"/>
        <w:jc w:val="both"/>
        <w:rPr>
          <w:sz w:val="20"/>
          <w:szCs w:val="20"/>
          <w:lang w:val="ru-RU"/>
        </w:rPr>
      </w:pPr>
      <w:r w:rsidRPr="008E5374">
        <w:rPr>
          <w:sz w:val="20"/>
          <w:szCs w:val="20"/>
          <w:lang w:val="ru-RU"/>
        </w:rPr>
        <w:t>3.   Група за рачуноводствене послове месних заједница.</w:t>
      </w:r>
    </w:p>
    <w:p w14:paraId="39CC6CCA" w14:textId="77777777" w:rsidR="0081139D" w:rsidRPr="008E5374" w:rsidRDefault="0081139D" w:rsidP="00C22A61">
      <w:pPr>
        <w:pStyle w:val="NoSpacing"/>
        <w:ind w:firstLine="720"/>
        <w:jc w:val="both"/>
        <w:rPr>
          <w:rFonts w:ascii="Times New Roman" w:hAnsi="Times New Roman"/>
          <w:iCs/>
          <w:sz w:val="20"/>
          <w:szCs w:val="20"/>
          <w:lang w:val="sr-Cyrl-RS"/>
        </w:rPr>
      </w:pPr>
    </w:p>
    <w:p w14:paraId="72764C02" w14:textId="40FA3EE4" w:rsidR="0081139D" w:rsidRPr="008E5374" w:rsidRDefault="0081139D" w:rsidP="00C22A61">
      <w:pPr>
        <w:pStyle w:val="NoSpacing"/>
        <w:ind w:firstLine="720"/>
        <w:jc w:val="both"/>
        <w:rPr>
          <w:rFonts w:ascii="Times New Roman" w:hAnsi="Times New Roman"/>
          <w:sz w:val="20"/>
          <w:szCs w:val="20"/>
          <w:lang w:val="sr-Cyrl-RS"/>
        </w:rPr>
      </w:pPr>
      <w:r w:rsidRPr="008E5374">
        <w:rPr>
          <w:rFonts w:ascii="Times New Roman" w:hAnsi="Times New Roman"/>
          <w:iCs/>
          <w:sz w:val="20"/>
          <w:szCs w:val="20"/>
          <w:lang w:val="sr-Cyrl-RS"/>
        </w:rPr>
        <w:t>Током године урађена су два нацрта</w:t>
      </w:r>
      <w:r w:rsidRPr="008E5374">
        <w:rPr>
          <w:rFonts w:ascii="Times New Roman" w:hAnsi="Times New Roman"/>
          <w:sz w:val="20"/>
          <w:szCs w:val="20"/>
          <w:lang w:val="sr-Cyrl-RS"/>
        </w:rPr>
        <w:t xml:space="preserve"> Одлуке о изменама и допунама Одлуке о буџету за 202</w:t>
      </w:r>
      <w:r w:rsidRPr="008E5374">
        <w:rPr>
          <w:rFonts w:ascii="Times New Roman" w:hAnsi="Times New Roman"/>
          <w:sz w:val="20"/>
          <w:szCs w:val="20"/>
          <w:lang w:val="sr-Latn-RS"/>
        </w:rPr>
        <w:t>4</w:t>
      </w:r>
      <w:r w:rsidRPr="008E5374">
        <w:rPr>
          <w:rFonts w:ascii="Times New Roman" w:hAnsi="Times New Roman"/>
          <w:sz w:val="20"/>
          <w:szCs w:val="20"/>
          <w:lang w:val="sr-Cyrl-RS"/>
        </w:rPr>
        <w:t>. годину</w:t>
      </w:r>
      <w:r w:rsidR="00CD50DF" w:rsidRPr="008E5374">
        <w:rPr>
          <w:rFonts w:ascii="Times New Roman" w:hAnsi="Times New Roman"/>
          <w:sz w:val="20"/>
          <w:szCs w:val="20"/>
        </w:rPr>
        <w:t xml:space="preserve">. </w:t>
      </w:r>
      <w:r w:rsidRPr="008E5374">
        <w:rPr>
          <w:rFonts w:ascii="Times New Roman" w:hAnsi="Times New Roman"/>
          <w:sz w:val="20"/>
          <w:szCs w:val="20"/>
          <w:lang w:val="sr-Cyrl-RS"/>
        </w:rPr>
        <w:t>Одлука о буџету општине Ковин за 202</w:t>
      </w:r>
      <w:r w:rsidRPr="008E5374">
        <w:rPr>
          <w:rFonts w:ascii="Times New Roman" w:hAnsi="Times New Roman"/>
          <w:sz w:val="20"/>
          <w:szCs w:val="20"/>
        </w:rPr>
        <w:t>5</w:t>
      </w:r>
      <w:r w:rsidRPr="008E5374">
        <w:rPr>
          <w:rFonts w:ascii="Times New Roman" w:hAnsi="Times New Roman"/>
          <w:sz w:val="20"/>
          <w:szCs w:val="20"/>
          <w:lang w:val="sr-Cyrl-RS"/>
        </w:rPr>
        <w:t xml:space="preserve"> годину је донета 20. децембра 202</w:t>
      </w:r>
      <w:r w:rsidRPr="008E5374">
        <w:rPr>
          <w:rFonts w:ascii="Times New Roman" w:hAnsi="Times New Roman"/>
          <w:sz w:val="20"/>
          <w:szCs w:val="20"/>
        </w:rPr>
        <w:t>4</w:t>
      </w:r>
      <w:r w:rsidRPr="008E5374">
        <w:rPr>
          <w:rFonts w:ascii="Times New Roman" w:hAnsi="Times New Roman"/>
          <w:sz w:val="20"/>
          <w:szCs w:val="20"/>
          <w:lang w:val="sr-Cyrl-RS"/>
        </w:rPr>
        <w:t>. године. Израђен је грађански водич кроз, најпре нацрт</w:t>
      </w:r>
      <w:r w:rsidR="00376F0E" w:rsidRPr="008E5374">
        <w:rPr>
          <w:rFonts w:ascii="Times New Roman" w:hAnsi="Times New Roman"/>
          <w:sz w:val="20"/>
          <w:szCs w:val="20"/>
          <w:lang w:val="sr-Cyrl-RS"/>
        </w:rPr>
        <w:t xml:space="preserve">, </w:t>
      </w:r>
      <w:r w:rsidRPr="008E5374">
        <w:rPr>
          <w:rFonts w:ascii="Times New Roman" w:hAnsi="Times New Roman"/>
          <w:sz w:val="20"/>
          <w:szCs w:val="20"/>
          <w:lang w:val="sr-Cyrl-RS"/>
        </w:rPr>
        <w:t>а затим и  одлуку о буџету за 202</w:t>
      </w:r>
      <w:r w:rsidRPr="008E5374">
        <w:rPr>
          <w:rFonts w:ascii="Times New Roman" w:hAnsi="Times New Roman"/>
          <w:sz w:val="20"/>
          <w:szCs w:val="20"/>
        </w:rPr>
        <w:t>5</w:t>
      </w:r>
      <w:r w:rsidRPr="008E5374">
        <w:rPr>
          <w:rFonts w:ascii="Times New Roman" w:hAnsi="Times New Roman"/>
          <w:sz w:val="20"/>
          <w:szCs w:val="20"/>
          <w:lang w:val="sr-Cyrl-RS"/>
        </w:rPr>
        <w:t>. годину. Упутство буџетским корисницима за састављање предлога финансијских планова за 202</w:t>
      </w:r>
      <w:r w:rsidRPr="008E5374">
        <w:rPr>
          <w:rFonts w:ascii="Times New Roman" w:hAnsi="Times New Roman"/>
          <w:sz w:val="20"/>
          <w:szCs w:val="20"/>
        </w:rPr>
        <w:t>5</w:t>
      </w:r>
      <w:r w:rsidRPr="008E5374">
        <w:rPr>
          <w:rFonts w:ascii="Times New Roman" w:hAnsi="Times New Roman"/>
          <w:sz w:val="20"/>
          <w:szCs w:val="20"/>
          <w:lang w:val="sr-Cyrl-RS"/>
        </w:rPr>
        <w:t>. годину и наредне две године, са лимитима потрошње, достављано је два пута корисницима. Први пут у складу са буџетским календаром до 01.08.202</w:t>
      </w:r>
      <w:r w:rsidRPr="008E5374">
        <w:rPr>
          <w:rFonts w:ascii="Times New Roman" w:hAnsi="Times New Roman"/>
          <w:sz w:val="20"/>
          <w:szCs w:val="20"/>
        </w:rPr>
        <w:t>4</w:t>
      </w:r>
      <w:r w:rsidRPr="008E5374">
        <w:rPr>
          <w:rFonts w:ascii="Times New Roman" w:hAnsi="Times New Roman"/>
          <w:sz w:val="20"/>
          <w:szCs w:val="20"/>
          <w:lang w:val="sr-Cyrl-RS"/>
        </w:rPr>
        <w:t xml:space="preserve">. године, а </w:t>
      </w:r>
      <w:r w:rsidRPr="008E5374">
        <w:rPr>
          <w:rFonts w:ascii="Times New Roman" w:hAnsi="Times New Roman"/>
          <w:sz w:val="20"/>
          <w:szCs w:val="20"/>
          <w:lang w:val="sr-Cyrl-RS"/>
        </w:rPr>
        <w:lastRenderedPageBreak/>
        <w:t xml:space="preserve">други пут на основу измене фискалне стратегије и објављивању нових смерница за планирање плата у јавном сектору. Урађен је План увођења родно </w:t>
      </w:r>
      <w:r w:rsidRPr="008E5374">
        <w:rPr>
          <w:rFonts w:ascii="Times New Roman" w:hAnsi="Times New Roman"/>
          <w:sz w:val="20"/>
          <w:szCs w:val="20"/>
        </w:rPr>
        <w:t>o</w:t>
      </w:r>
      <w:r w:rsidRPr="008E5374">
        <w:rPr>
          <w:rFonts w:ascii="Times New Roman" w:hAnsi="Times New Roman"/>
          <w:sz w:val="20"/>
          <w:szCs w:val="20"/>
          <w:lang w:val="sr-Cyrl-RS"/>
        </w:rPr>
        <w:t>дговорног буџетирања у поступак припреме и  доношења буџета општине Ковин за 202</w:t>
      </w:r>
      <w:r w:rsidRPr="008E5374">
        <w:rPr>
          <w:rFonts w:ascii="Times New Roman" w:hAnsi="Times New Roman"/>
          <w:sz w:val="20"/>
          <w:szCs w:val="20"/>
        </w:rPr>
        <w:t>5</w:t>
      </w:r>
      <w:r w:rsidRPr="008E5374">
        <w:rPr>
          <w:rFonts w:ascii="Times New Roman" w:hAnsi="Times New Roman"/>
          <w:sz w:val="20"/>
          <w:szCs w:val="20"/>
          <w:lang w:val="sr-Cyrl-RS"/>
        </w:rPr>
        <w:t>. годину.</w:t>
      </w:r>
    </w:p>
    <w:p w14:paraId="3F4EE5A2" w14:textId="77777777" w:rsidR="0081139D" w:rsidRPr="008E5374" w:rsidRDefault="0081139D" w:rsidP="00C22A61">
      <w:pPr>
        <w:ind w:firstLine="720"/>
        <w:jc w:val="both"/>
        <w:rPr>
          <w:sz w:val="20"/>
          <w:szCs w:val="20"/>
          <w:lang w:val="sr-Cyrl-RS"/>
        </w:rPr>
      </w:pPr>
      <w:r w:rsidRPr="008E5374">
        <w:rPr>
          <w:sz w:val="20"/>
          <w:szCs w:val="20"/>
          <w:lang w:val="sr-Cyrl-RS"/>
        </w:rPr>
        <w:t>Обавезе према корисницима буџета извршене су у оквиру одобрених средстава, а на основу захтева за плаћање и финансијске документације. Неисправни захтеви враћени су корисницима средстава. У току 202</w:t>
      </w:r>
      <w:r w:rsidRPr="008E5374">
        <w:rPr>
          <w:sz w:val="20"/>
          <w:szCs w:val="20"/>
        </w:rPr>
        <w:t>4</w:t>
      </w:r>
      <w:r w:rsidRPr="008E5374">
        <w:rPr>
          <w:sz w:val="20"/>
          <w:szCs w:val="20"/>
          <w:lang w:val="sr-Cyrl-RS"/>
        </w:rPr>
        <w:t xml:space="preserve">. године укупно је урађено </w:t>
      </w:r>
      <w:r w:rsidRPr="008E5374">
        <w:rPr>
          <w:sz w:val="20"/>
          <w:szCs w:val="20"/>
          <w:lang w:val="sr-Cyrl-CS"/>
        </w:rPr>
        <w:t>17.</w:t>
      </w:r>
      <w:r w:rsidRPr="008E5374">
        <w:rPr>
          <w:sz w:val="20"/>
          <w:szCs w:val="20"/>
        </w:rPr>
        <w:t>912</w:t>
      </w:r>
      <w:r w:rsidRPr="008E5374">
        <w:rPr>
          <w:sz w:val="20"/>
          <w:szCs w:val="20"/>
          <w:lang w:val="sr-Latn-RS"/>
        </w:rPr>
        <w:t xml:space="preserve"> </w:t>
      </w:r>
      <w:r w:rsidRPr="008E5374">
        <w:rPr>
          <w:sz w:val="20"/>
          <w:szCs w:val="20"/>
          <w:lang w:val="sr-Cyrl-RS"/>
        </w:rPr>
        <w:t>решења о преносу средстава из буџета Општине.</w:t>
      </w:r>
    </w:p>
    <w:p w14:paraId="50CC49E6" w14:textId="2822F124" w:rsidR="0081139D" w:rsidRPr="008E5374" w:rsidRDefault="0081139D" w:rsidP="00C22A61">
      <w:pPr>
        <w:ind w:firstLine="720"/>
        <w:jc w:val="both"/>
        <w:rPr>
          <w:iCs/>
          <w:sz w:val="20"/>
          <w:szCs w:val="20"/>
        </w:rPr>
      </w:pPr>
      <w:r w:rsidRPr="008E5374">
        <w:rPr>
          <w:iCs/>
          <w:sz w:val="20"/>
          <w:szCs w:val="20"/>
          <w:lang w:val="sr-Cyrl-RS"/>
        </w:rPr>
        <w:t>У оквиру одељења спроводи се контрола појединачних захтева за плаћање по документу, утврђује се потпуност и рачунска тачност документације</w:t>
      </w:r>
      <w:r w:rsidRPr="008E5374">
        <w:rPr>
          <w:iCs/>
          <w:sz w:val="20"/>
          <w:szCs w:val="20"/>
          <w:lang w:val="ru-RU"/>
        </w:rPr>
        <w:t xml:space="preserve"> </w:t>
      </w:r>
      <w:r w:rsidRPr="008E5374">
        <w:rPr>
          <w:iCs/>
          <w:sz w:val="20"/>
          <w:szCs w:val="20"/>
          <w:lang w:val="sr-Cyrl-RS"/>
        </w:rPr>
        <w:t xml:space="preserve">и </w:t>
      </w:r>
      <w:r w:rsidRPr="008E5374">
        <w:rPr>
          <w:sz w:val="20"/>
          <w:szCs w:val="20"/>
          <w:lang w:val="ru-RU"/>
        </w:rPr>
        <w:t>прати усклађеност апропријације са Одлуком о буџету општине Ковин</w:t>
      </w:r>
      <w:r w:rsidRPr="008E5374">
        <w:rPr>
          <w:sz w:val="20"/>
          <w:szCs w:val="20"/>
          <w:lang w:val="sr-Cyrl-RS"/>
        </w:rPr>
        <w:t>.</w:t>
      </w:r>
      <w:r w:rsidRPr="008E5374">
        <w:rPr>
          <w:sz w:val="20"/>
          <w:szCs w:val="20"/>
          <w:lang w:val="ru-RU"/>
        </w:rPr>
        <w:t xml:space="preserve"> </w:t>
      </w:r>
      <w:r w:rsidRPr="008E5374">
        <w:rPr>
          <w:iCs/>
          <w:sz w:val="20"/>
          <w:szCs w:val="20"/>
          <w:lang w:val="sr-Cyrl-RS"/>
        </w:rPr>
        <w:t>Воде се помоћне евиденције за индиректне буџетске кориснике и посебне програме који се и књиже у оквиру одељења. Квартално су израђивани консолидовани извештаји о извршењу буџета и квоте потрошње, које су достављане буџетским корисницима петнаест дана пре почетка квартала. Дневно је праћен прилив и одлив средстава на рачуну буџета из текућих прихода, суфицита из ранијих година и трансфера са виших нивоа власти како би се имао увид у дневну ликвидност буџета општине и како би се предупредило трошење наменских средстава на вишем нивоу од планираних и на вишем нивоу од прилива. Буџет са свим изменама и допунама, као и све промене апропријација и увећања на основу трансфера са виших нивоа власти ажурно су учитавани у систем за праћење извршења буџета локалне самоуправе-ИСИБ. Такође се врши редовно сравњење непрепознатих ставки у систему.</w:t>
      </w:r>
    </w:p>
    <w:p w14:paraId="483BD26C" w14:textId="77777777" w:rsidR="0081139D" w:rsidRPr="008E5374" w:rsidRDefault="0081139D" w:rsidP="00C22A61">
      <w:pPr>
        <w:ind w:firstLine="720"/>
        <w:jc w:val="both"/>
        <w:rPr>
          <w:iCs/>
          <w:sz w:val="20"/>
          <w:szCs w:val="20"/>
          <w:lang w:val="sr-Cyrl-RS"/>
        </w:rPr>
      </w:pPr>
      <w:r w:rsidRPr="008E5374">
        <w:rPr>
          <w:iCs/>
          <w:sz w:val="20"/>
          <w:szCs w:val="20"/>
          <w:lang w:val="sr-Cyrl-RS"/>
        </w:rPr>
        <w:t>У току године је вршена обука и припреме за прелазак на два нова система ИСКРА И СПИРИ.</w:t>
      </w:r>
    </w:p>
    <w:p w14:paraId="3A045938" w14:textId="77777777" w:rsidR="0081139D" w:rsidRPr="008E5374" w:rsidRDefault="0081139D" w:rsidP="00C22A61">
      <w:pPr>
        <w:ind w:firstLine="720"/>
        <w:jc w:val="both"/>
        <w:rPr>
          <w:iCs/>
          <w:sz w:val="20"/>
          <w:szCs w:val="20"/>
          <w:lang w:val="sr-Cyrl-RS"/>
        </w:rPr>
      </w:pPr>
      <w:r w:rsidRPr="008E5374">
        <w:rPr>
          <w:iCs/>
          <w:sz w:val="20"/>
          <w:szCs w:val="20"/>
          <w:lang w:val="sr-Cyrl-RS"/>
        </w:rPr>
        <w:t xml:space="preserve">У току године урађени су финансијски планови са плановима јавних набавки </w:t>
      </w:r>
      <w:r w:rsidRPr="008E5374">
        <w:rPr>
          <w:iCs/>
          <w:sz w:val="20"/>
          <w:szCs w:val="20"/>
          <w:lang w:val="sr-Cyrl-CS"/>
        </w:rPr>
        <w:t>свих пет</w:t>
      </w:r>
      <w:r w:rsidRPr="008E5374">
        <w:rPr>
          <w:iCs/>
          <w:sz w:val="20"/>
          <w:szCs w:val="20"/>
          <w:lang w:val="sr-Cyrl-RS"/>
        </w:rPr>
        <w:t xml:space="preserve"> директ</w:t>
      </w:r>
      <w:r w:rsidRPr="008E5374">
        <w:rPr>
          <w:iCs/>
          <w:sz w:val="20"/>
          <w:szCs w:val="20"/>
          <w:lang w:val="sr-Cyrl-CS"/>
        </w:rPr>
        <w:t>них</w:t>
      </w:r>
      <w:r w:rsidRPr="008E5374">
        <w:rPr>
          <w:iCs/>
          <w:sz w:val="20"/>
          <w:szCs w:val="20"/>
          <w:lang w:val="sr-Cyrl-RS"/>
        </w:rPr>
        <w:t xml:space="preserve"> корисника, као и четири измене и допуне наведених докумената. План јавних набавки код директног корисника Општинске управе Ковин измењен је 13 пута.</w:t>
      </w:r>
    </w:p>
    <w:p w14:paraId="53DF86F8" w14:textId="01881044" w:rsidR="0081139D" w:rsidRPr="008E5374" w:rsidRDefault="0081139D" w:rsidP="00C22A61">
      <w:pPr>
        <w:ind w:firstLine="720"/>
        <w:jc w:val="both"/>
        <w:rPr>
          <w:sz w:val="20"/>
          <w:szCs w:val="20"/>
        </w:rPr>
      </w:pPr>
      <w:r w:rsidRPr="008E5374">
        <w:rPr>
          <w:iCs/>
          <w:sz w:val="20"/>
          <w:szCs w:val="20"/>
          <w:lang w:val="sr-Cyrl-RS"/>
        </w:rPr>
        <w:t>Рачуноводство се води као двојно књиговодство, по готовинској основи, а на основу Уредбе о буџетском рачуноводству. У Одељењу, води се главна књига буџета, главна књига трезора, помоћне књиге директних корисника: Скупштине општине Ковин, Председника</w:t>
      </w:r>
      <w:r w:rsidRPr="008E5374">
        <w:rPr>
          <w:sz w:val="20"/>
          <w:szCs w:val="20"/>
          <w:lang w:val="ru-RU"/>
        </w:rPr>
        <w:t xml:space="preserve"> </w:t>
      </w:r>
      <w:r w:rsidRPr="008E5374">
        <w:rPr>
          <w:iCs/>
          <w:sz w:val="20"/>
          <w:szCs w:val="20"/>
          <w:lang w:val="sr-Cyrl-RS"/>
        </w:rPr>
        <w:t>општине Ковин и Општинског већа, Општинске управе и Општинског јавног правобранилаштва, посебног рачуна за Изборну комисију, посебних програма: Програма пољопривредног земљишта и субвенција у пољопривреди, Програма безбедности у саобраћају, Програма савета за младе, Програма за ванредне ситуације, Програм минералних сировина, Програме социјалне заштите и општих услуга које реализује Општинска управа, Програма заштите животне средине, посебног рачуна за избегла лица, подрачун за стамбена питања запослених  као и рачуноводство за 10 месних заједница.</w:t>
      </w:r>
      <w:r w:rsidRPr="008E5374">
        <w:rPr>
          <w:sz w:val="20"/>
          <w:szCs w:val="20"/>
          <w:lang w:val="ru-RU"/>
        </w:rPr>
        <w:t xml:space="preserve"> Све пословне промене прате се и евидентирају у складу са Законом о буџетском систему, Уредбом о буџетском рачуноводству и Правилником о стандардном класификационом оквиру и контном плану за буџетски систем. Води се материјално књиговодство за наведене рачуне, врши обрачун амортизација основних средстава, воде аналитичке картице основних средстава по номенклатурним бројевима, врше аналитички послови евиденције материјала, врши усаглашавање пописаног стања основних средстава са стањем у пословним књигама.</w:t>
      </w:r>
      <w:r w:rsidRPr="008E5374">
        <w:rPr>
          <w:sz w:val="20"/>
          <w:szCs w:val="20"/>
          <w:lang w:val="sr-Cyrl-RS"/>
        </w:rPr>
        <w:t xml:space="preserve"> Такође води се рачуноводствена евиденција јавне својине. У току године ажурирана је сва пописана и процењена имовина која се као општинска води у РГЗ-у</w:t>
      </w:r>
      <w:r w:rsidRPr="008E5374">
        <w:rPr>
          <w:sz w:val="20"/>
          <w:szCs w:val="20"/>
        </w:rPr>
        <w:t xml:space="preserve">. </w:t>
      </w:r>
      <w:r w:rsidRPr="008E5374">
        <w:rPr>
          <w:sz w:val="20"/>
          <w:szCs w:val="20"/>
          <w:lang w:val="sr-Cyrl-RS"/>
        </w:rPr>
        <w:t>Такође је ажурирана финансијска имовина јавних предузећа у складу са евиденцијом у њиховим пословним књигама и уписом имовине у АПР-у. Од</w:t>
      </w:r>
      <w:r w:rsidRPr="008E5374">
        <w:rPr>
          <w:sz w:val="20"/>
          <w:szCs w:val="20"/>
        </w:rPr>
        <w:t xml:space="preserve"> </w:t>
      </w:r>
      <w:proofErr w:type="spellStart"/>
      <w:r w:rsidRPr="008E5374">
        <w:rPr>
          <w:sz w:val="20"/>
          <w:szCs w:val="20"/>
        </w:rPr>
        <w:t>месних</w:t>
      </w:r>
      <w:proofErr w:type="spellEnd"/>
      <w:r w:rsidRPr="008E5374">
        <w:rPr>
          <w:sz w:val="20"/>
          <w:szCs w:val="20"/>
        </w:rPr>
        <w:t xml:space="preserve"> </w:t>
      </w:r>
      <w:proofErr w:type="spellStart"/>
      <w:r w:rsidRPr="008E5374">
        <w:rPr>
          <w:sz w:val="20"/>
          <w:szCs w:val="20"/>
        </w:rPr>
        <w:t>заједница</w:t>
      </w:r>
      <w:proofErr w:type="spellEnd"/>
      <w:r w:rsidRPr="008E5374">
        <w:rPr>
          <w:sz w:val="20"/>
          <w:szCs w:val="20"/>
          <w:lang w:val="sr-Cyrl-RS"/>
        </w:rPr>
        <w:t xml:space="preserve"> преузета је имовина</w:t>
      </w:r>
      <w:r w:rsidRPr="008E5374">
        <w:rPr>
          <w:sz w:val="20"/>
          <w:szCs w:val="20"/>
        </w:rPr>
        <w:t xml:space="preserve"> </w:t>
      </w:r>
      <w:proofErr w:type="spellStart"/>
      <w:r w:rsidRPr="008E5374">
        <w:rPr>
          <w:sz w:val="20"/>
          <w:szCs w:val="20"/>
        </w:rPr>
        <w:t>за</w:t>
      </w:r>
      <w:proofErr w:type="spellEnd"/>
      <w:r w:rsidRPr="008E5374">
        <w:rPr>
          <w:sz w:val="20"/>
          <w:szCs w:val="20"/>
        </w:rPr>
        <w:t xml:space="preserve"> </w:t>
      </w:r>
      <w:proofErr w:type="spellStart"/>
      <w:r w:rsidRPr="008E5374">
        <w:rPr>
          <w:sz w:val="20"/>
          <w:szCs w:val="20"/>
        </w:rPr>
        <w:t>коју</w:t>
      </w:r>
      <w:proofErr w:type="spellEnd"/>
      <w:r w:rsidRPr="008E5374">
        <w:rPr>
          <w:sz w:val="20"/>
          <w:szCs w:val="20"/>
        </w:rPr>
        <w:t xml:space="preserve"> </w:t>
      </w:r>
      <w:proofErr w:type="spellStart"/>
      <w:r w:rsidRPr="008E5374">
        <w:rPr>
          <w:sz w:val="20"/>
          <w:szCs w:val="20"/>
        </w:rPr>
        <w:t>је</w:t>
      </w:r>
      <w:proofErr w:type="spellEnd"/>
      <w:r w:rsidRPr="008E5374">
        <w:rPr>
          <w:sz w:val="20"/>
          <w:szCs w:val="20"/>
        </w:rPr>
        <w:t xml:space="preserve"> </w:t>
      </w:r>
      <w:proofErr w:type="spellStart"/>
      <w:r w:rsidRPr="008E5374">
        <w:rPr>
          <w:sz w:val="20"/>
          <w:szCs w:val="20"/>
        </w:rPr>
        <w:t>прибављена</w:t>
      </w:r>
      <w:proofErr w:type="spellEnd"/>
      <w:r w:rsidRPr="008E5374">
        <w:rPr>
          <w:sz w:val="20"/>
          <w:szCs w:val="20"/>
        </w:rPr>
        <w:t xml:space="preserve"> </w:t>
      </w:r>
      <w:proofErr w:type="spellStart"/>
      <w:r w:rsidRPr="008E5374">
        <w:rPr>
          <w:sz w:val="20"/>
          <w:szCs w:val="20"/>
        </w:rPr>
        <w:t>веродостојна</w:t>
      </w:r>
      <w:proofErr w:type="spellEnd"/>
      <w:r w:rsidRPr="008E5374">
        <w:rPr>
          <w:sz w:val="20"/>
          <w:szCs w:val="20"/>
        </w:rPr>
        <w:t xml:space="preserve"> </w:t>
      </w:r>
      <w:proofErr w:type="spellStart"/>
      <w:r w:rsidRPr="008E5374">
        <w:rPr>
          <w:sz w:val="20"/>
          <w:szCs w:val="20"/>
        </w:rPr>
        <w:t>документација</w:t>
      </w:r>
      <w:proofErr w:type="spellEnd"/>
      <w:r w:rsidRPr="008E5374">
        <w:rPr>
          <w:sz w:val="20"/>
          <w:szCs w:val="20"/>
        </w:rPr>
        <w:t>.</w:t>
      </w:r>
    </w:p>
    <w:p w14:paraId="4149B8D4" w14:textId="5F89C985" w:rsidR="0081139D" w:rsidRPr="008E5374" w:rsidRDefault="0081139D" w:rsidP="00C22A61">
      <w:pPr>
        <w:ind w:firstLine="720"/>
        <w:jc w:val="both"/>
        <w:rPr>
          <w:sz w:val="20"/>
          <w:szCs w:val="20"/>
          <w:lang w:val="sr-Cyrl-RS"/>
        </w:rPr>
      </w:pPr>
      <w:r w:rsidRPr="008E5374">
        <w:rPr>
          <w:iCs/>
          <w:sz w:val="20"/>
          <w:szCs w:val="20"/>
          <w:lang w:val="sr-Cyrl-RS"/>
        </w:rPr>
        <w:t>Плате и остала новчана давања се, у Одељењу, обрачунавају за све директне кориснике.У току 2024.</w:t>
      </w:r>
      <w:r w:rsidR="00376F0E" w:rsidRPr="008E5374">
        <w:rPr>
          <w:iCs/>
          <w:sz w:val="20"/>
          <w:szCs w:val="20"/>
          <w:lang w:val="sr-Cyrl-RS"/>
        </w:rPr>
        <w:t xml:space="preserve"> </w:t>
      </w:r>
      <w:r w:rsidRPr="008E5374">
        <w:rPr>
          <w:iCs/>
          <w:sz w:val="20"/>
          <w:szCs w:val="20"/>
          <w:lang w:val="sr-Cyrl-RS"/>
        </w:rPr>
        <w:t>године обрачунавале су се накнаде за све комисије и радна тела органа општине и месних заједница, накнаде по уговорима о делу и привременим пословима.</w:t>
      </w:r>
      <w:r w:rsidR="009B0339" w:rsidRPr="008E5374">
        <w:rPr>
          <w:sz w:val="20"/>
          <w:szCs w:val="20"/>
        </w:rPr>
        <w:t xml:space="preserve"> </w:t>
      </w:r>
      <w:r w:rsidRPr="008E5374">
        <w:rPr>
          <w:sz w:val="20"/>
          <w:szCs w:val="20"/>
          <w:lang w:val="sr-Cyrl-CS"/>
        </w:rPr>
        <w:t>Извршена</w:t>
      </w:r>
      <w:r w:rsidR="009B0339" w:rsidRPr="008E5374">
        <w:rPr>
          <w:sz w:val="20"/>
          <w:szCs w:val="20"/>
        </w:rPr>
        <w:t xml:space="preserve"> je</w:t>
      </w:r>
      <w:r w:rsidRPr="008E5374">
        <w:rPr>
          <w:sz w:val="20"/>
          <w:szCs w:val="20"/>
          <w:lang w:val="sr-Cyrl-CS"/>
        </w:rPr>
        <w:t xml:space="preserve"> исплата допунског материјалног обезбеђења бораца, војних инвалида и чланова породица погинулих бораца на основу Одлуке о допунским правима војних инвалида и породица палих бораца из оружаних акција после 17.августа 1990 године (број:58-2/2010-</w:t>
      </w:r>
      <w:r w:rsidRPr="008E5374">
        <w:rPr>
          <w:sz w:val="20"/>
          <w:szCs w:val="20"/>
          <w:lang w:val="hr-HR"/>
        </w:rPr>
        <w:t>I)</w:t>
      </w:r>
      <w:r w:rsidRPr="008E5374">
        <w:rPr>
          <w:sz w:val="20"/>
          <w:szCs w:val="20"/>
          <w:lang w:val="sr-Cyrl-RS"/>
        </w:rPr>
        <w:t>.</w:t>
      </w:r>
    </w:p>
    <w:p w14:paraId="44446399" w14:textId="4404CC2E" w:rsidR="0081139D" w:rsidRPr="008E5374" w:rsidRDefault="0081139D" w:rsidP="00C22A61">
      <w:pPr>
        <w:ind w:firstLine="720"/>
        <w:jc w:val="both"/>
        <w:rPr>
          <w:iCs/>
          <w:sz w:val="20"/>
          <w:szCs w:val="20"/>
          <w:lang w:val="sr-Cyrl-RS"/>
        </w:rPr>
      </w:pPr>
      <w:r w:rsidRPr="008E5374">
        <w:rPr>
          <w:sz w:val="20"/>
          <w:szCs w:val="20"/>
          <w:lang w:val="sr-Cyrl-RS"/>
        </w:rPr>
        <w:t>Средства трезора свакодневно су орочавана по основу Уговора о преконоћном орочавању.</w:t>
      </w:r>
    </w:p>
    <w:p w14:paraId="0EADC278" w14:textId="77777777" w:rsidR="0081139D" w:rsidRPr="008E5374" w:rsidRDefault="0081139D" w:rsidP="00C22A61">
      <w:pPr>
        <w:ind w:firstLine="720"/>
        <w:jc w:val="both"/>
        <w:rPr>
          <w:iCs/>
          <w:sz w:val="20"/>
          <w:szCs w:val="20"/>
          <w:lang w:val="sr-Cyrl-RS"/>
        </w:rPr>
      </w:pPr>
      <w:r w:rsidRPr="008E5374">
        <w:rPr>
          <w:iCs/>
          <w:sz w:val="20"/>
          <w:szCs w:val="20"/>
          <w:lang w:val="sr-Cyrl-RS"/>
        </w:rPr>
        <w:t>Квартално су урађени извештаји о извршењу планираних средстава буџета-Образац 5, свих директних корисника и консолидованих  директних корисника (Скупштина и Општинска управа).</w:t>
      </w:r>
    </w:p>
    <w:p w14:paraId="3B0A3FEC" w14:textId="0719EAE3" w:rsidR="0081139D" w:rsidRPr="008E5374" w:rsidRDefault="0081139D" w:rsidP="00C22A61">
      <w:pPr>
        <w:jc w:val="both"/>
        <w:rPr>
          <w:sz w:val="20"/>
          <w:szCs w:val="20"/>
        </w:rPr>
      </w:pPr>
      <w:r w:rsidRPr="008E5374">
        <w:rPr>
          <w:sz w:val="20"/>
          <w:szCs w:val="20"/>
          <w:lang w:val="ru-RU"/>
        </w:rPr>
        <w:t>Почетком нове пословне године извршено је усклађивање евиденција и стања главне књиге са дневником , као и помоћних књига и евиденција са главном књигом, усклађивање стања имовине и обавеза у књиговодственој евиденцији са стварним стањем на дан 31.12.2024. године. Извршено је усаглашавање стања на дан 31.12.2024.године финансијских пласмана, потраживања и обавеза.</w:t>
      </w:r>
    </w:p>
    <w:p w14:paraId="134321C5" w14:textId="2592A466" w:rsidR="0081139D" w:rsidRPr="008E5374" w:rsidRDefault="0081139D" w:rsidP="00C22A61">
      <w:pPr>
        <w:ind w:firstLine="720"/>
        <w:jc w:val="both"/>
        <w:rPr>
          <w:sz w:val="20"/>
          <w:szCs w:val="20"/>
          <w:lang w:val="sr-Cyrl-CS"/>
        </w:rPr>
      </w:pPr>
      <w:r w:rsidRPr="008E5374">
        <w:rPr>
          <w:sz w:val="20"/>
          <w:szCs w:val="20"/>
          <w:lang w:val="ru-RU"/>
        </w:rPr>
        <w:t>У законском року су урађени завршни рачуни индиректних корисника - 10 Месних заједница са територије Општине Ковин, као и директних корисника (Скупштина општине Ковин, Председник општине, Општинско веће, Општинска управа и Општинско јавно правобранилаштво). Извршена је консолидација завршних рачуна директних корисника Скупштине општине и Општинске управе Ковин за 202</w:t>
      </w:r>
      <w:r w:rsidR="009B0339" w:rsidRPr="008E5374">
        <w:rPr>
          <w:sz w:val="20"/>
          <w:szCs w:val="20"/>
        </w:rPr>
        <w:t>4.</w:t>
      </w:r>
      <w:r w:rsidR="00A45A79" w:rsidRPr="008E5374">
        <w:rPr>
          <w:sz w:val="20"/>
          <w:szCs w:val="20"/>
        </w:rPr>
        <w:t xml:space="preserve"> </w:t>
      </w:r>
      <w:r w:rsidRPr="008E5374">
        <w:rPr>
          <w:sz w:val="20"/>
          <w:szCs w:val="20"/>
          <w:lang w:val="ru-RU"/>
        </w:rPr>
        <w:t xml:space="preserve">годину. Одлука о завршном рачуну буџета општине Ковин за 2023. годину урађена је у складу са календаром </w:t>
      </w:r>
      <w:r w:rsidRPr="008E5374">
        <w:rPr>
          <w:sz w:val="20"/>
          <w:szCs w:val="20"/>
          <w:lang w:val="sr-Cyrl-CS"/>
        </w:rPr>
        <w:t>за подношење годишњих финансијских извештаја. Израђен је грађански водич кроз Одлуку о завршном рачуну буџета за 2023 годину, у циљу побољшања транспарентности локалних финансија.</w:t>
      </w:r>
    </w:p>
    <w:p w14:paraId="0D37A6CD" w14:textId="49311B59" w:rsidR="0081139D" w:rsidRPr="008E5374" w:rsidRDefault="0081139D" w:rsidP="00470C85">
      <w:pPr>
        <w:ind w:firstLine="720"/>
        <w:jc w:val="both"/>
        <w:rPr>
          <w:sz w:val="20"/>
          <w:szCs w:val="20"/>
          <w:lang w:val="sr-Cyrl-CS"/>
        </w:rPr>
      </w:pPr>
      <w:r w:rsidRPr="008E5374">
        <w:rPr>
          <w:sz w:val="20"/>
          <w:szCs w:val="20"/>
          <w:lang w:val="sr-Cyrl-CS"/>
        </w:rPr>
        <w:t xml:space="preserve">У току израде Завршног рачуна извршена је екстерна ревизија од стране </w:t>
      </w:r>
      <w:r w:rsidRPr="008E5374">
        <w:rPr>
          <w:sz w:val="20"/>
          <w:szCs w:val="20"/>
          <w:lang w:val="sr-Cyrl-RS"/>
        </w:rPr>
        <w:t>независне ревизорске куће,</w:t>
      </w:r>
      <w:r w:rsidRPr="008E5374">
        <w:rPr>
          <w:sz w:val="20"/>
          <w:szCs w:val="20"/>
          <w:lang w:val="sr-Cyrl-CS"/>
        </w:rPr>
        <w:t xml:space="preserve"> чији извештај је разматран на седници Скупштине општине Ковин.</w:t>
      </w:r>
      <w:r w:rsidR="00470C85" w:rsidRPr="008E5374">
        <w:rPr>
          <w:sz w:val="20"/>
          <w:szCs w:val="20"/>
          <w:lang w:val="sr-Latn-RS"/>
        </w:rPr>
        <w:t xml:space="preserve"> </w:t>
      </w:r>
      <w:r w:rsidRPr="008E5374">
        <w:rPr>
          <w:sz w:val="20"/>
          <w:szCs w:val="20"/>
          <w:lang w:val="sr-Cyrl-CS"/>
        </w:rPr>
        <w:t xml:space="preserve">Урађена су три извештаја о извршењу </w:t>
      </w:r>
      <w:r w:rsidRPr="008E5374">
        <w:rPr>
          <w:sz w:val="20"/>
          <w:szCs w:val="20"/>
          <w:lang w:val="sr-Cyrl-CS"/>
        </w:rPr>
        <w:lastRenderedPageBreak/>
        <w:t>буџета општине Ковин, за период  јануар-јун, и јануар-септембар 2024.</w:t>
      </w:r>
      <w:r w:rsidR="00CB68AF" w:rsidRPr="008E5374">
        <w:rPr>
          <w:sz w:val="20"/>
          <w:szCs w:val="20"/>
          <w:lang w:val="sr-Cyrl-CS"/>
        </w:rPr>
        <w:t xml:space="preserve"> </w:t>
      </w:r>
      <w:r w:rsidRPr="008E5374">
        <w:rPr>
          <w:sz w:val="20"/>
          <w:szCs w:val="20"/>
          <w:lang w:val="sr-Cyrl-CS"/>
        </w:rPr>
        <w:t>године, као и Извештај о извршењу буџета општине Ковин за 2023. годину.</w:t>
      </w:r>
    </w:p>
    <w:p w14:paraId="2B06ABF0" w14:textId="05B9AD4F" w:rsidR="0081139D" w:rsidRPr="008E5374" w:rsidRDefault="0081139D" w:rsidP="00C22A61">
      <w:pPr>
        <w:jc w:val="both"/>
        <w:rPr>
          <w:iCs/>
          <w:sz w:val="20"/>
          <w:szCs w:val="20"/>
          <w:lang w:val="sr-Cyrl-RS"/>
        </w:rPr>
      </w:pPr>
      <w:r w:rsidRPr="008E5374">
        <w:rPr>
          <w:iCs/>
          <w:sz w:val="20"/>
          <w:szCs w:val="20"/>
          <w:lang w:val="sr-Cyrl-RS"/>
        </w:rPr>
        <w:t>Месечно су се достављали обрасци:</w:t>
      </w:r>
    </w:p>
    <w:p w14:paraId="39FEE922" w14:textId="4875DD41" w:rsidR="0081139D" w:rsidRPr="008E5374" w:rsidRDefault="00A45A79" w:rsidP="00C22A61">
      <w:pPr>
        <w:pStyle w:val="NoSpacing"/>
        <w:jc w:val="both"/>
        <w:rPr>
          <w:rFonts w:ascii="Times New Roman" w:hAnsi="Times New Roman"/>
          <w:sz w:val="20"/>
          <w:szCs w:val="20"/>
          <w:lang w:val="sr-Cyrl-CS"/>
        </w:rPr>
      </w:pPr>
      <w:r w:rsidRPr="008E5374">
        <w:rPr>
          <w:rFonts w:ascii="Times New Roman" w:eastAsia="Times New Roman" w:hAnsi="Times New Roman"/>
          <w:iCs/>
          <w:sz w:val="20"/>
          <w:szCs w:val="20"/>
        </w:rPr>
        <w:t>1.</w:t>
      </w:r>
      <w:r w:rsidR="0081139D" w:rsidRPr="008E5374">
        <w:rPr>
          <w:rFonts w:ascii="Times New Roman" w:eastAsia="Times New Roman" w:hAnsi="Times New Roman"/>
          <w:iCs/>
          <w:sz w:val="20"/>
          <w:szCs w:val="20"/>
          <w:lang w:val="sr-Cyrl-RS"/>
        </w:rPr>
        <w:t>Министарству финансија: Извештај о оствареним приходима и извршеним расходима-усаглашавање са републичким трезором, извештај о депоновању средстава трезора и индиректних корисника, регистар запослених-у делу исплата,</w:t>
      </w:r>
      <w:r w:rsidRPr="008E5374">
        <w:rPr>
          <w:rFonts w:ascii="Times New Roman" w:eastAsia="Times New Roman" w:hAnsi="Times New Roman"/>
          <w:iCs/>
          <w:sz w:val="20"/>
          <w:szCs w:val="20"/>
        </w:rPr>
        <w:t xml:space="preserve"> </w:t>
      </w:r>
      <w:r w:rsidR="0081139D" w:rsidRPr="008E5374">
        <w:rPr>
          <w:rFonts w:ascii="Times New Roman" w:eastAsia="Times New Roman" w:hAnsi="Times New Roman"/>
          <w:iCs/>
          <w:sz w:val="20"/>
          <w:szCs w:val="20"/>
          <w:lang w:val="sr-Cyrl-RS"/>
        </w:rPr>
        <w:t>и извештаји који се достављају месечно, квартално и годишње: извештај о приходима и примањима буџета општине,</w:t>
      </w:r>
      <w:r w:rsidR="00775372" w:rsidRPr="008E5374">
        <w:rPr>
          <w:rFonts w:ascii="Times New Roman" w:eastAsia="Times New Roman" w:hAnsi="Times New Roman"/>
          <w:iCs/>
          <w:sz w:val="20"/>
          <w:szCs w:val="20"/>
        </w:rPr>
        <w:t xml:space="preserve"> </w:t>
      </w:r>
      <w:r w:rsidR="0081139D" w:rsidRPr="008E5374">
        <w:rPr>
          <w:rFonts w:ascii="Times New Roman" w:eastAsia="Times New Roman" w:hAnsi="Times New Roman"/>
          <w:iCs/>
          <w:sz w:val="20"/>
          <w:szCs w:val="20"/>
          <w:lang w:val="sr-Cyrl-RS"/>
        </w:rPr>
        <w:t>ивештај о расходима и издацима буџета општине по економској и функционалној класификацији, извештај о трансферима за основно и средње образовање-аналитика, извештај о обрачуну суфицита и дефицита са рачуном финансирања, извештај о платама и броју запослених код корисника буџетских средстава јединице локалне самоуправе, ниво задужености општине. И</w:t>
      </w:r>
      <w:r w:rsidR="0081139D" w:rsidRPr="008E5374">
        <w:rPr>
          <w:rFonts w:ascii="Times New Roman" w:hAnsi="Times New Roman"/>
          <w:sz w:val="20"/>
          <w:szCs w:val="20"/>
          <w:lang w:val="sr-Cyrl-CS"/>
        </w:rPr>
        <w:t>ндиректни корисници Буџета општине Ковин су, месечно, достављали финансијске извештаје током 2024.</w:t>
      </w:r>
      <w:r w:rsidR="00CB68AF" w:rsidRPr="008E5374">
        <w:rPr>
          <w:rFonts w:ascii="Times New Roman" w:hAnsi="Times New Roman"/>
          <w:sz w:val="20"/>
          <w:szCs w:val="20"/>
          <w:lang w:val="sr-Cyrl-CS"/>
        </w:rPr>
        <w:t xml:space="preserve"> </w:t>
      </w:r>
      <w:r w:rsidR="0081139D" w:rsidRPr="008E5374">
        <w:rPr>
          <w:rFonts w:ascii="Times New Roman" w:hAnsi="Times New Roman"/>
          <w:sz w:val="20"/>
          <w:szCs w:val="20"/>
          <w:lang w:val="sr-Cyrl-CS"/>
        </w:rPr>
        <w:t>године, у циљу усаглашавања књиговодствене евиденције и консолидације података.</w:t>
      </w:r>
    </w:p>
    <w:p w14:paraId="03429A1E" w14:textId="77777777" w:rsidR="0081139D" w:rsidRPr="008E5374" w:rsidRDefault="0081139D" w:rsidP="009E71E7">
      <w:pPr>
        <w:pStyle w:val="NoSpacing"/>
        <w:jc w:val="both"/>
        <w:rPr>
          <w:rFonts w:ascii="Times New Roman" w:eastAsia="Times New Roman" w:hAnsi="Times New Roman"/>
          <w:iCs/>
          <w:sz w:val="20"/>
          <w:szCs w:val="20"/>
          <w:lang w:val="sr-Cyrl-RS"/>
        </w:rPr>
      </w:pPr>
      <w:r w:rsidRPr="008E5374">
        <w:rPr>
          <w:rFonts w:ascii="Times New Roman" w:eastAsia="Times New Roman" w:hAnsi="Times New Roman"/>
          <w:iCs/>
          <w:sz w:val="20"/>
          <w:szCs w:val="20"/>
          <w:lang w:val="sr-Cyrl-RS"/>
        </w:rPr>
        <w:t>Два пута годишње се достављају информације о кредитној задужености општине и јавних предузећа Управи за јавни дуг.</w:t>
      </w:r>
    </w:p>
    <w:p w14:paraId="2D1F1F6E" w14:textId="6CB5CF24" w:rsidR="0081139D" w:rsidRPr="008E5374" w:rsidRDefault="0081139D" w:rsidP="009E71E7">
      <w:pPr>
        <w:pStyle w:val="NoSpacing"/>
        <w:jc w:val="both"/>
        <w:rPr>
          <w:rFonts w:ascii="Times New Roman" w:eastAsia="Times New Roman" w:hAnsi="Times New Roman"/>
          <w:iCs/>
          <w:sz w:val="20"/>
          <w:szCs w:val="20"/>
          <w:lang w:val="sr-Cyrl-RS"/>
        </w:rPr>
      </w:pPr>
      <w:r w:rsidRPr="008E5374">
        <w:rPr>
          <w:rFonts w:ascii="Times New Roman" w:eastAsia="Times New Roman" w:hAnsi="Times New Roman"/>
          <w:iCs/>
          <w:sz w:val="20"/>
          <w:szCs w:val="20"/>
          <w:lang w:val="sr-Cyrl-RS"/>
        </w:rPr>
        <w:t xml:space="preserve">Дневно се контролишу обавезе свих директних корисника у Централном регистру фактура, и поступање индиректних корисника и школа у складу са </w:t>
      </w:r>
      <w:r w:rsidRPr="008E5374">
        <w:rPr>
          <w:rFonts w:ascii="Times New Roman" w:hAnsi="Times New Roman"/>
          <w:iCs/>
          <w:sz w:val="20"/>
          <w:szCs w:val="20"/>
          <w:lang w:val="sr-Cyrl-RS"/>
        </w:rPr>
        <w:t>Законом о роковима измирења новчаних обавеза у комерцијалним трансакцијама.</w:t>
      </w:r>
    </w:p>
    <w:p w14:paraId="1E059116" w14:textId="5029C5F6" w:rsidR="0081139D" w:rsidRPr="008E5374" w:rsidRDefault="0081139D" w:rsidP="009E71E7">
      <w:pPr>
        <w:pStyle w:val="NoSpacing"/>
        <w:jc w:val="both"/>
        <w:rPr>
          <w:rFonts w:ascii="Times New Roman" w:eastAsia="Times New Roman" w:hAnsi="Times New Roman"/>
          <w:iCs/>
          <w:sz w:val="20"/>
          <w:szCs w:val="20"/>
        </w:rPr>
      </w:pPr>
      <w:r w:rsidRPr="008E5374">
        <w:rPr>
          <w:rFonts w:ascii="Times New Roman" w:eastAsia="Times New Roman" w:hAnsi="Times New Roman"/>
          <w:iCs/>
          <w:sz w:val="20"/>
          <w:szCs w:val="20"/>
          <w:lang w:val="sr-Cyrl-RS"/>
        </w:rPr>
        <w:t>У складу са Правилником о начину утврђивања и евидентирања корисника јавних средстава и о условима и начину за отварање и укидање подрачуна код Управе за трезор („Службени гласник РС„ број 11/2023 и 84/2023)</w:t>
      </w:r>
      <w:r w:rsidRPr="008E5374">
        <w:rPr>
          <w:rFonts w:ascii="Times New Roman" w:eastAsia="Times New Roman" w:hAnsi="Times New Roman"/>
          <w:iCs/>
          <w:color w:val="FF0000"/>
          <w:sz w:val="20"/>
          <w:szCs w:val="20"/>
          <w:lang w:val="sr-Cyrl-RS"/>
        </w:rPr>
        <w:t xml:space="preserve"> </w:t>
      </w:r>
      <w:r w:rsidRPr="008E5374">
        <w:rPr>
          <w:rFonts w:ascii="Times New Roman" w:eastAsia="Times New Roman" w:hAnsi="Times New Roman"/>
          <w:iCs/>
          <w:sz w:val="20"/>
          <w:szCs w:val="20"/>
          <w:lang w:val="sr-Cyrl-RS"/>
        </w:rPr>
        <w:t>у току године су отворени и гашени подрачуни у трезору општине Ковин за пренос средстава удружењима грађана и осталим корисницима који су по било ком основу добили средства од локалног или других органа власти.</w:t>
      </w:r>
    </w:p>
    <w:p w14:paraId="569BC678" w14:textId="028AC76E" w:rsidR="0081139D" w:rsidRPr="008E5374" w:rsidRDefault="0081139D" w:rsidP="009E71E7">
      <w:pPr>
        <w:jc w:val="both"/>
        <w:rPr>
          <w:sz w:val="20"/>
          <w:szCs w:val="20"/>
          <w:lang w:val="sr-Cyrl-RS"/>
        </w:rPr>
      </w:pPr>
      <w:r w:rsidRPr="008E5374">
        <w:rPr>
          <w:sz w:val="20"/>
          <w:szCs w:val="20"/>
          <w:lang w:val="ru-RU"/>
        </w:rPr>
        <w:t>Одељењу за буџет и финансије систематизовани су послови јавних набавки.</w:t>
      </w:r>
      <w:r w:rsidRPr="008E5374">
        <w:rPr>
          <w:color w:val="FF0000"/>
          <w:sz w:val="20"/>
          <w:szCs w:val="20"/>
          <w:lang w:val="ru-RU"/>
        </w:rPr>
        <w:t xml:space="preserve"> </w:t>
      </w:r>
      <w:r w:rsidRPr="008E5374">
        <w:rPr>
          <w:sz w:val="20"/>
          <w:szCs w:val="20"/>
          <w:lang w:val="ru-RU"/>
        </w:rPr>
        <w:t xml:space="preserve">У Општинској управи запослене су две службенице за јавне набавке (са прописаним сертификатом) које спроводе  јавне набавке за све директне кориснике укључујући посебне програме и за потребе 10 месних заједница. </w:t>
      </w:r>
      <w:r w:rsidRPr="008E5374">
        <w:rPr>
          <w:sz w:val="20"/>
          <w:szCs w:val="20"/>
          <w:lang w:val="sr-Cyrl-RS"/>
        </w:rPr>
        <w:t>Извршиоци за јавне набавке спровели су укупно 208 поступака за потребе органа општине</w:t>
      </w:r>
      <w:r w:rsidRPr="008E5374">
        <w:rPr>
          <w:sz w:val="20"/>
          <w:szCs w:val="20"/>
        </w:rPr>
        <w:t>.</w:t>
      </w:r>
      <w:r w:rsidRPr="008E5374">
        <w:rPr>
          <w:sz w:val="20"/>
          <w:szCs w:val="20"/>
          <w:lang w:val="sr-Cyrl-RS"/>
        </w:rPr>
        <w:t xml:space="preserve"> Спроведено је 28 отворених</w:t>
      </w:r>
      <w:r w:rsidRPr="008E5374">
        <w:rPr>
          <w:sz w:val="20"/>
          <w:szCs w:val="20"/>
          <w:lang w:val="sr-Latn-RS"/>
        </w:rPr>
        <w:t xml:space="preserve"> </w:t>
      </w:r>
      <w:r w:rsidRPr="008E5374">
        <w:rPr>
          <w:sz w:val="20"/>
          <w:szCs w:val="20"/>
          <w:lang w:val="sr-Cyrl-RS"/>
        </w:rPr>
        <w:t xml:space="preserve">поступака јавне набавке, и то за набавку добара 11 поступака, за набавку услуга </w:t>
      </w:r>
      <w:r w:rsidRPr="008E5374">
        <w:rPr>
          <w:sz w:val="20"/>
          <w:szCs w:val="20"/>
          <w:lang w:val="sr-Latn-RS"/>
        </w:rPr>
        <w:t>1</w:t>
      </w:r>
      <w:r w:rsidRPr="008E5374">
        <w:rPr>
          <w:sz w:val="20"/>
          <w:szCs w:val="20"/>
          <w:lang w:val="sr-Cyrl-RS"/>
        </w:rPr>
        <w:t>2 поступка и за набавку радова 5 поступка</w:t>
      </w:r>
      <w:r w:rsidRPr="008E5374">
        <w:rPr>
          <w:sz w:val="20"/>
          <w:szCs w:val="20"/>
          <w:lang w:val="sr-Latn-RS"/>
        </w:rPr>
        <w:t xml:space="preserve">. </w:t>
      </w:r>
      <w:r w:rsidRPr="008E5374">
        <w:rPr>
          <w:sz w:val="20"/>
          <w:szCs w:val="20"/>
          <w:lang w:val="sr-Cyrl-RS"/>
        </w:rPr>
        <w:t xml:space="preserve">Спроведено је укупно 180 поступака набавки у складу са чланом 27.ЗЈН, и то за набавку добара 33 поступка, за набавку услуга 101 поступак и за набавку радова 46 поступака. Обустављена су укупно два поступка. </w:t>
      </w:r>
      <w:r w:rsidR="00775372" w:rsidRPr="008E5374">
        <w:rPr>
          <w:sz w:val="20"/>
          <w:szCs w:val="20"/>
          <w:lang w:val="sr-Cyrl-RS"/>
        </w:rPr>
        <w:t>Извршен је унос</w:t>
      </w:r>
      <w:r w:rsidRPr="008E5374">
        <w:rPr>
          <w:sz w:val="20"/>
          <w:szCs w:val="20"/>
          <w:lang w:val="sr-Cyrl-RS"/>
        </w:rPr>
        <w:t xml:space="preserve"> свих плаћања која се врше, а за која се не примењује прописана процедура (вода, струја, грејање, вредности испод прописаних).</w:t>
      </w:r>
    </w:p>
    <w:p w14:paraId="3119BC64" w14:textId="77777777" w:rsidR="0081139D" w:rsidRPr="008E5374" w:rsidRDefault="0081139D" w:rsidP="009E71E7">
      <w:pPr>
        <w:jc w:val="both"/>
        <w:rPr>
          <w:sz w:val="20"/>
          <w:szCs w:val="20"/>
          <w:lang w:val="ru-RU"/>
        </w:rPr>
      </w:pPr>
      <w:r w:rsidRPr="008E5374">
        <w:rPr>
          <w:sz w:val="20"/>
          <w:szCs w:val="20"/>
          <w:lang w:val="ru-RU"/>
        </w:rPr>
        <w:t>У циљу непосредне примене Закона о финансирању локалне самоуправе, Закона о пореском поступку и пореској администрацији  и Закона о порезу на имовину Локална пореска администрација утврђује, наплаћује и контролише локалне јавне приходе у складу са важећим законима и одлукама СО Ковин.</w:t>
      </w:r>
    </w:p>
    <w:p w14:paraId="435D1727" w14:textId="77777777" w:rsidR="0081139D" w:rsidRPr="008E5374" w:rsidRDefault="0081139D" w:rsidP="009E71E7">
      <w:pPr>
        <w:jc w:val="both"/>
        <w:rPr>
          <w:sz w:val="20"/>
          <w:szCs w:val="20"/>
          <w:lang w:val="ru-RU"/>
        </w:rPr>
      </w:pPr>
      <w:r w:rsidRPr="008E5374">
        <w:rPr>
          <w:sz w:val="20"/>
          <w:szCs w:val="20"/>
          <w:lang w:val="ru-RU"/>
        </w:rPr>
        <w:t>Одсек за ЛПА обавља следеће функције: пријем, обрада, контрола и унос података из пореских пријава пореских обвезника за порез на имовину правних лица и физичких лица; утврђивање локалних прихода-комуналних такси, накнада за јавне површине-добра, боравишне таксе, накнада за заштиту и унапређење животне средине доношењем решења, пореска контрола локалних јавних прихода, редовна и принудна наплата локалних прихода и други послови у складу са систематизацијом.</w:t>
      </w:r>
    </w:p>
    <w:p w14:paraId="1D5BC99D" w14:textId="396E6B64" w:rsidR="0081139D" w:rsidRPr="008E5374" w:rsidRDefault="00D76BD7" w:rsidP="009E71E7">
      <w:pPr>
        <w:jc w:val="both"/>
        <w:rPr>
          <w:sz w:val="20"/>
          <w:szCs w:val="20"/>
          <w:lang w:val="ru-RU"/>
        </w:rPr>
      </w:pPr>
      <w:proofErr w:type="spellStart"/>
      <w:r w:rsidRPr="008E5374">
        <w:rPr>
          <w:sz w:val="20"/>
          <w:szCs w:val="20"/>
        </w:rPr>
        <w:t>Током</w:t>
      </w:r>
      <w:proofErr w:type="spellEnd"/>
      <w:r w:rsidRPr="008E5374">
        <w:rPr>
          <w:sz w:val="20"/>
          <w:szCs w:val="20"/>
        </w:rPr>
        <w:t xml:space="preserve"> 2024. </w:t>
      </w:r>
      <w:proofErr w:type="spellStart"/>
      <w:r w:rsidRPr="008E5374">
        <w:rPr>
          <w:sz w:val="20"/>
          <w:szCs w:val="20"/>
        </w:rPr>
        <w:t>године</w:t>
      </w:r>
      <w:proofErr w:type="spellEnd"/>
      <w:r w:rsidRPr="008E5374">
        <w:rPr>
          <w:sz w:val="20"/>
          <w:szCs w:val="20"/>
        </w:rPr>
        <w:t xml:space="preserve">, </w:t>
      </w:r>
      <w:proofErr w:type="spellStart"/>
      <w:r w:rsidRPr="008E5374">
        <w:rPr>
          <w:sz w:val="20"/>
          <w:szCs w:val="20"/>
        </w:rPr>
        <w:t>Одсек</w:t>
      </w:r>
      <w:proofErr w:type="spellEnd"/>
      <w:r w:rsidRPr="008E5374">
        <w:rPr>
          <w:sz w:val="20"/>
          <w:szCs w:val="20"/>
        </w:rPr>
        <w:t xml:space="preserve"> ЛПА </w:t>
      </w:r>
      <w:proofErr w:type="spellStart"/>
      <w:r w:rsidRPr="008E5374">
        <w:rPr>
          <w:sz w:val="20"/>
          <w:szCs w:val="20"/>
        </w:rPr>
        <w:t>је</w:t>
      </w:r>
      <w:proofErr w:type="spellEnd"/>
      <w:r w:rsidRPr="008E5374">
        <w:rPr>
          <w:sz w:val="20"/>
          <w:szCs w:val="20"/>
        </w:rPr>
        <w:t xml:space="preserve"> </w:t>
      </w:r>
      <w:proofErr w:type="spellStart"/>
      <w:r w:rsidRPr="008E5374">
        <w:rPr>
          <w:sz w:val="20"/>
          <w:szCs w:val="20"/>
        </w:rPr>
        <w:t>донео</w:t>
      </w:r>
      <w:proofErr w:type="spellEnd"/>
      <w:r w:rsidRPr="008E5374">
        <w:rPr>
          <w:sz w:val="20"/>
          <w:szCs w:val="20"/>
        </w:rPr>
        <w:t xml:space="preserve">, </w:t>
      </w:r>
      <w:proofErr w:type="spellStart"/>
      <w:r w:rsidRPr="008E5374">
        <w:rPr>
          <w:sz w:val="20"/>
          <w:szCs w:val="20"/>
        </w:rPr>
        <w:t>реализовао</w:t>
      </w:r>
      <w:proofErr w:type="spellEnd"/>
      <w:r w:rsidRPr="008E5374">
        <w:rPr>
          <w:sz w:val="20"/>
          <w:szCs w:val="20"/>
        </w:rPr>
        <w:t xml:space="preserve"> и </w:t>
      </w:r>
      <w:proofErr w:type="spellStart"/>
      <w:r w:rsidRPr="008E5374">
        <w:rPr>
          <w:sz w:val="20"/>
          <w:szCs w:val="20"/>
        </w:rPr>
        <w:t>доставио</w:t>
      </w:r>
      <w:proofErr w:type="spellEnd"/>
      <w:r w:rsidRPr="008E5374">
        <w:rPr>
          <w:sz w:val="20"/>
          <w:szCs w:val="20"/>
        </w:rPr>
        <w:t xml:space="preserve"> </w:t>
      </w:r>
      <w:proofErr w:type="spellStart"/>
      <w:r w:rsidRPr="008E5374">
        <w:rPr>
          <w:sz w:val="20"/>
          <w:szCs w:val="20"/>
        </w:rPr>
        <w:t>укупно</w:t>
      </w:r>
      <w:proofErr w:type="spellEnd"/>
      <w:r w:rsidRPr="008E5374">
        <w:rPr>
          <w:sz w:val="20"/>
          <w:szCs w:val="20"/>
        </w:rPr>
        <w:t xml:space="preserve"> 17.796 </w:t>
      </w:r>
      <w:proofErr w:type="spellStart"/>
      <w:r w:rsidRPr="008E5374">
        <w:rPr>
          <w:sz w:val="20"/>
          <w:szCs w:val="20"/>
        </w:rPr>
        <w:t>решења</w:t>
      </w:r>
      <w:proofErr w:type="spellEnd"/>
      <w:r w:rsidRPr="008E5374">
        <w:rPr>
          <w:sz w:val="20"/>
          <w:szCs w:val="20"/>
        </w:rPr>
        <w:t xml:space="preserve"> о </w:t>
      </w:r>
      <w:proofErr w:type="spellStart"/>
      <w:r w:rsidRPr="008E5374">
        <w:rPr>
          <w:sz w:val="20"/>
          <w:szCs w:val="20"/>
        </w:rPr>
        <w:t>утврђивању</w:t>
      </w:r>
      <w:proofErr w:type="spellEnd"/>
      <w:r w:rsidRPr="008E5374">
        <w:rPr>
          <w:sz w:val="20"/>
          <w:szCs w:val="20"/>
        </w:rPr>
        <w:t xml:space="preserve"> </w:t>
      </w:r>
      <w:proofErr w:type="spellStart"/>
      <w:r w:rsidRPr="008E5374">
        <w:rPr>
          <w:sz w:val="20"/>
          <w:szCs w:val="20"/>
        </w:rPr>
        <w:t>обавеза</w:t>
      </w:r>
      <w:proofErr w:type="spellEnd"/>
      <w:r w:rsidRPr="008E5374">
        <w:rPr>
          <w:sz w:val="20"/>
          <w:szCs w:val="20"/>
        </w:rPr>
        <w:t xml:space="preserve">, и </w:t>
      </w:r>
      <w:proofErr w:type="spellStart"/>
      <w:r w:rsidRPr="008E5374">
        <w:rPr>
          <w:sz w:val="20"/>
          <w:szCs w:val="20"/>
        </w:rPr>
        <w:t>то</w:t>
      </w:r>
      <w:proofErr w:type="spellEnd"/>
      <w:r w:rsidRPr="008E5374">
        <w:rPr>
          <w:sz w:val="20"/>
          <w:szCs w:val="20"/>
        </w:rPr>
        <w:t xml:space="preserve"> </w:t>
      </w:r>
      <w:proofErr w:type="spellStart"/>
      <w:r w:rsidRPr="008E5374">
        <w:rPr>
          <w:sz w:val="20"/>
          <w:szCs w:val="20"/>
        </w:rPr>
        <w:t>по</w:t>
      </w:r>
      <w:proofErr w:type="spellEnd"/>
      <w:r w:rsidRPr="008E5374">
        <w:rPr>
          <w:sz w:val="20"/>
          <w:szCs w:val="20"/>
        </w:rPr>
        <w:t xml:space="preserve"> </w:t>
      </w:r>
      <w:proofErr w:type="spellStart"/>
      <w:r w:rsidRPr="008E5374">
        <w:rPr>
          <w:sz w:val="20"/>
          <w:szCs w:val="20"/>
        </w:rPr>
        <w:t>основу</w:t>
      </w:r>
      <w:proofErr w:type="spellEnd"/>
      <w:r w:rsidRPr="008E5374">
        <w:rPr>
          <w:sz w:val="20"/>
          <w:szCs w:val="20"/>
        </w:rPr>
        <w:t xml:space="preserve"> </w:t>
      </w:r>
      <w:proofErr w:type="spellStart"/>
      <w:r w:rsidRPr="008E5374">
        <w:rPr>
          <w:sz w:val="20"/>
          <w:szCs w:val="20"/>
        </w:rPr>
        <w:t>пореза</w:t>
      </w:r>
      <w:proofErr w:type="spellEnd"/>
      <w:r w:rsidRPr="008E5374">
        <w:rPr>
          <w:sz w:val="20"/>
          <w:szCs w:val="20"/>
        </w:rPr>
        <w:t xml:space="preserve"> </w:t>
      </w:r>
      <w:proofErr w:type="spellStart"/>
      <w:r w:rsidRPr="008E5374">
        <w:rPr>
          <w:sz w:val="20"/>
          <w:szCs w:val="20"/>
        </w:rPr>
        <w:t>на</w:t>
      </w:r>
      <w:proofErr w:type="spellEnd"/>
      <w:r w:rsidRPr="008E5374">
        <w:rPr>
          <w:sz w:val="20"/>
          <w:szCs w:val="20"/>
        </w:rPr>
        <w:t xml:space="preserve"> </w:t>
      </w:r>
      <w:proofErr w:type="spellStart"/>
      <w:r w:rsidRPr="008E5374">
        <w:rPr>
          <w:sz w:val="20"/>
          <w:szCs w:val="20"/>
        </w:rPr>
        <w:t>имовину</w:t>
      </w:r>
      <w:proofErr w:type="spellEnd"/>
      <w:r w:rsidRPr="008E5374">
        <w:rPr>
          <w:sz w:val="20"/>
          <w:szCs w:val="20"/>
        </w:rPr>
        <w:t xml:space="preserve"> </w:t>
      </w:r>
      <w:proofErr w:type="spellStart"/>
      <w:r w:rsidRPr="008E5374">
        <w:rPr>
          <w:sz w:val="20"/>
          <w:szCs w:val="20"/>
        </w:rPr>
        <w:t>физичких</w:t>
      </w:r>
      <w:proofErr w:type="spellEnd"/>
      <w:r w:rsidRPr="008E5374">
        <w:rPr>
          <w:sz w:val="20"/>
          <w:szCs w:val="20"/>
        </w:rPr>
        <w:t xml:space="preserve"> </w:t>
      </w:r>
      <w:proofErr w:type="spellStart"/>
      <w:r w:rsidRPr="008E5374">
        <w:rPr>
          <w:sz w:val="20"/>
          <w:szCs w:val="20"/>
        </w:rPr>
        <w:t>лица</w:t>
      </w:r>
      <w:proofErr w:type="spellEnd"/>
      <w:r w:rsidRPr="008E5374">
        <w:rPr>
          <w:sz w:val="20"/>
          <w:szCs w:val="20"/>
        </w:rPr>
        <w:t xml:space="preserve"> (16.310 </w:t>
      </w:r>
      <w:proofErr w:type="spellStart"/>
      <w:r w:rsidRPr="008E5374">
        <w:rPr>
          <w:sz w:val="20"/>
          <w:szCs w:val="20"/>
        </w:rPr>
        <w:t>решења</w:t>
      </w:r>
      <w:proofErr w:type="spellEnd"/>
      <w:r w:rsidRPr="008E5374">
        <w:rPr>
          <w:sz w:val="20"/>
          <w:szCs w:val="20"/>
        </w:rPr>
        <w:t xml:space="preserve">), </w:t>
      </w:r>
      <w:proofErr w:type="spellStart"/>
      <w:r w:rsidRPr="008E5374">
        <w:rPr>
          <w:sz w:val="20"/>
          <w:szCs w:val="20"/>
        </w:rPr>
        <w:t>пореза</w:t>
      </w:r>
      <w:proofErr w:type="spellEnd"/>
      <w:r w:rsidRPr="008E5374">
        <w:rPr>
          <w:sz w:val="20"/>
          <w:szCs w:val="20"/>
        </w:rPr>
        <w:t xml:space="preserve"> </w:t>
      </w:r>
      <w:proofErr w:type="spellStart"/>
      <w:r w:rsidRPr="008E5374">
        <w:rPr>
          <w:sz w:val="20"/>
          <w:szCs w:val="20"/>
        </w:rPr>
        <w:t>на</w:t>
      </w:r>
      <w:proofErr w:type="spellEnd"/>
      <w:r w:rsidRPr="008E5374">
        <w:rPr>
          <w:sz w:val="20"/>
          <w:szCs w:val="20"/>
        </w:rPr>
        <w:t xml:space="preserve"> </w:t>
      </w:r>
      <w:proofErr w:type="spellStart"/>
      <w:r w:rsidRPr="008E5374">
        <w:rPr>
          <w:sz w:val="20"/>
          <w:szCs w:val="20"/>
        </w:rPr>
        <w:t>имовину</w:t>
      </w:r>
      <w:proofErr w:type="spellEnd"/>
      <w:r w:rsidRPr="008E5374">
        <w:rPr>
          <w:sz w:val="20"/>
          <w:szCs w:val="20"/>
        </w:rPr>
        <w:t xml:space="preserve"> </w:t>
      </w:r>
      <w:proofErr w:type="spellStart"/>
      <w:r w:rsidRPr="008E5374">
        <w:rPr>
          <w:sz w:val="20"/>
          <w:szCs w:val="20"/>
        </w:rPr>
        <w:t>правних</w:t>
      </w:r>
      <w:proofErr w:type="spellEnd"/>
      <w:r w:rsidRPr="008E5374">
        <w:rPr>
          <w:sz w:val="20"/>
          <w:szCs w:val="20"/>
        </w:rPr>
        <w:t xml:space="preserve"> </w:t>
      </w:r>
      <w:proofErr w:type="spellStart"/>
      <w:r w:rsidRPr="008E5374">
        <w:rPr>
          <w:sz w:val="20"/>
          <w:szCs w:val="20"/>
        </w:rPr>
        <w:t>лица</w:t>
      </w:r>
      <w:proofErr w:type="spellEnd"/>
      <w:r w:rsidRPr="008E5374">
        <w:rPr>
          <w:sz w:val="20"/>
          <w:szCs w:val="20"/>
        </w:rPr>
        <w:t xml:space="preserve"> (169 </w:t>
      </w:r>
      <w:proofErr w:type="spellStart"/>
      <w:r w:rsidRPr="008E5374">
        <w:rPr>
          <w:sz w:val="20"/>
          <w:szCs w:val="20"/>
        </w:rPr>
        <w:t>решења</w:t>
      </w:r>
      <w:proofErr w:type="spellEnd"/>
      <w:r w:rsidRPr="008E5374">
        <w:rPr>
          <w:sz w:val="20"/>
          <w:szCs w:val="20"/>
        </w:rPr>
        <w:t xml:space="preserve">), </w:t>
      </w:r>
      <w:proofErr w:type="spellStart"/>
      <w:r w:rsidRPr="008E5374">
        <w:rPr>
          <w:sz w:val="20"/>
          <w:szCs w:val="20"/>
        </w:rPr>
        <w:t>комуналних</w:t>
      </w:r>
      <w:proofErr w:type="spellEnd"/>
      <w:r w:rsidRPr="008E5374">
        <w:rPr>
          <w:sz w:val="20"/>
          <w:szCs w:val="20"/>
        </w:rPr>
        <w:t xml:space="preserve"> </w:t>
      </w:r>
      <w:proofErr w:type="spellStart"/>
      <w:r w:rsidRPr="008E5374">
        <w:rPr>
          <w:sz w:val="20"/>
          <w:szCs w:val="20"/>
        </w:rPr>
        <w:t>такси</w:t>
      </w:r>
      <w:proofErr w:type="spellEnd"/>
      <w:r w:rsidRPr="008E5374">
        <w:rPr>
          <w:sz w:val="20"/>
          <w:szCs w:val="20"/>
        </w:rPr>
        <w:t xml:space="preserve"> </w:t>
      </w:r>
      <w:proofErr w:type="spellStart"/>
      <w:r w:rsidRPr="008E5374">
        <w:rPr>
          <w:sz w:val="20"/>
          <w:szCs w:val="20"/>
        </w:rPr>
        <w:t>за</w:t>
      </w:r>
      <w:proofErr w:type="spellEnd"/>
      <w:r w:rsidRPr="008E5374">
        <w:rPr>
          <w:sz w:val="20"/>
          <w:szCs w:val="20"/>
        </w:rPr>
        <w:t xml:space="preserve"> </w:t>
      </w:r>
      <w:proofErr w:type="spellStart"/>
      <w:r w:rsidRPr="008E5374">
        <w:rPr>
          <w:sz w:val="20"/>
          <w:szCs w:val="20"/>
        </w:rPr>
        <w:t>истицање</w:t>
      </w:r>
      <w:proofErr w:type="spellEnd"/>
      <w:r w:rsidRPr="008E5374">
        <w:rPr>
          <w:sz w:val="20"/>
          <w:szCs w:val="20"/>
        </w:rPr>
        <w:t xml:space="preserve"> </w:t>
      </w:r>
      <w:proofErr w:type="spellStart"/>
      <w:r w:rsidRPr="008E5374">
        <w:rPr>
          <w:sz w:val="20"/>
          <w:szCs w:val="20"/>
        </w:rPr>
        <w:t>фирми</w:t>
      </w:r>
      <w:proofErr w:type="spellEnd"/>
      <w:r w:rsidRPr="008E5374">
        <w:rPr>
          <w:sz w:val="20"/>
          <w:szCs w:val="20"/>
        </w:rPr>
        <w:t xml:space="preserve"> </w:t>
      </w:r>
      <w:proofErr w:type="spellStart"/>
      <w:r w:rsidRPr="008E5374">
        <w:rPr>
          <w:sz w:val="20"/>
          <w:szCs w:val="20"/>
        </w:rPr>
        <w:t>на</w:t>
      </w:r>
      <w:proofErr w:type="spellEnd"/>
      <w:r w:rsidRPr="008E5374">
        <w:rPr>
          <w:sz w:val="20"/>
          <w:szCs w:val="20"/>
        </w:rPr>
        <w:t xml:space="preserve"> </w:t>
      </w:r>
      <w:proofErr w:type="spellStart"/>
      <w:r w:rsidRPr="008E5374">
        <w:rPr>
          <w:sz w:val="20"/>
          <w:szCs w:val="20"/>
        </w:rPr>
        <w:t>пословном</w:t>
      </w:r>
      <w:proofErr w:type="spellEnd"/>
      <w:r w:rsidRPr="008E5374">
        <w:rPr>
          <w:sz w:val="20"/>
          <w:szCs w:val="20"/>
        </w:rPr>
        <w:t xml:space="preserve"> </w:t>
      </w:r>
      <w:proofErr w:type="spellStart"/>
      <w:r w:rsidRPr="008E5374">
        <w:rPr>
          <w:sz w:val="20"/>
          <w:szCs w:val="20"/>
        </w:rPr>
        <w:t>простору</w:t>
      </w:r>
      <w:proofErr w:type="spellEnd"/>
      <w:r w:rsidRPr="008E5374">
        <w:rPr>
          <w:sz w:val="20"/>
          <w:szCs w:val="20"/>
        </w:rPr>
        <w:t xml:space="preserve"> (150 </w:t>
      </w:r>
      <w:proofErr w:type="spellStart"/>
      <w:r w:rsidRPr="008E5374">
        <w:rPr>
          <w:sz w:val="20"/>
          <w:szCs w:val="20"/>
        </w:rPr>
        <w:t>решења</w:t>
      </w:r>
      <w:proofErr w:type="spellEnd"/>
      <w:r w:rsidRPr="008E5374">
        <w:rPr>
          <w:sz w:val="20"/>
          <w:szCs w:val="20"/>
        </w:rPr>
        <w:t xml:space="preserve">), </w:t>
      </w:r>
      <w:proofErr w:type="spellStart"/>
      <w:r w:rsidRPr="008E5374">
        <w:rPr>
          <w:sz w:val="20"/>
          <w:szCs w:val="20"/>
        </w:rPr>
        <w:t>накнаде</w:t>
      </w:r>
      <w:proofErr w:type="spellEnd"/>
      <w:r w:rsidRPr="008E5374">
        <w:rPr>
          <w:sz w:val="20"/>
          <w:szCs w:val="20"/>
        </w:rPr>
        <w:t xml:space="preserve"> </w:t>
      </w:r>
      <w:proofErr w:type="spellStart"/>
      <w:r w:rsidRPr="008E5374">
        <w:rPr>
          <w:sz w:val="20"/>
          <w:szCs w:val="20"/>
        </w:rPr>
        <w:t>за</w:t>
      </w:r>
      <w:proofErr w:type="spellEnd"/>
      <w:r w:rsidRPr="008E5374">
        <w:rPr>
          <w:sz w:val="20"/>
          <w:szCs w:val="20"/>
        </w:rPr>
        <w:t xml:space="preserve"> </w:t>
      </w:r>
      <w:proofErr w:type="spellStart"/>
      <w:r w:rsidRPr="008E5374">
        <w:rPr>
          <w:sz w:val="20"/>
          <w:szCs w:val="20"/>
        </w:rPr>
        <w:t>заштиту</w:t>
      </w:r>
      <w:proofErr w:type="spellEnd"/>
      <w:r w:rsidRPr="008E5374">
        <w:rPr>
          <w:sz w:val="20"/>
          <w:szCs w:val="20"/>
        </w:rPr>
        <w:t xml:space="preserve"> и </w:t>
      </w:r>
      <w:proofErr w:type="spellStart"/>
      <w:r w:rsidRPr="008E5374">
        <w:rPr>
          <w:sz w:val="20"/>
          <w:szCs w:val="20"/>
        </w:rPr>
        <w:t>унапређење</w:t>
      </w:r>
      <w:proofErr w:type="spellEnd"/>
      <w:r w:rsidRPr="008E5374">
        <w:rPr>
          <w:sz w:val="20"/>
          <w:szCs w:val="20"/>
        </w:rPr>
        <w:t xml:space="preserve"> </w:t>
      </w:r>
      <w:proofErr w:type="spellStart"/>
      <w:r w:rsidRPr="008E5374">
        <w:rPr>
          <w:sz w:val="20"/>
          <w:szCs w:val="20"/>
        </w:rPr>
        <w:t>животне</w:t>
      </w:r>
      <w:proofErr w:type="spellEnd"/>
      <w:r w:rsidRPr="008E5374">
        <w:rPr>
          <w:sz w:val="20"/>
          <w:szCs w:val="20"/>
        </w:rPr>
        <w:t xml:space="preserve"> </w:t>
      </w:r>
      <w:proofErr w:type="spellStart"/>
      <w:r w:rsidRPr="008E5374">
        <w:rPr>
          <w:sz w:val="20"/>
          <w:szCs w:val="20"/>
        </w:rPr>
        <w:t>средине</w:t>
      </w:r>
      <w:proofErr w:type="spellEnd"/>
      <w:r w:rsidRPr="008E5374">
        <w:rPr>
          <w:sz w:val="20"/>
          <w:szCs w:val="20"/>
        </w:rPr>
        <w:t xml:space="preserve"> (1.118 </w:t>
      </w:r>
      <w:proofErr w:type="spellStart"/>
      <w:r w:rsidRPr="008E5374">
        <w:rPr>
          <w:sz w:val="20"/>
          <w:szCs w:val="20"/>
        </w:rPr>
        <w:t>решења</w:t>
      </w:r>
      <w:proofErr w:type="spellEnd"/>
      <w:r w:rsidRPr="008E5374">
        <w:rPr>
          <w:sz w:val="20"/>
          <w:szCs w:val="20"/>
        </w:rPr>
        <w:t xml:space="preserve">), </w:t>
      </w:r>
      <w:proofErr w:type="spellStart"/>
      <w:r w:rsidRPr="008E5374">
        <w:rPr>
          <w:sz w:val="20"/>
          <w:szCs w:val="20"/>
        </w:rPr>
        <w:t>накнаде</w:t>
      </w:r>
      <w:proofErr w:type="spellEnd"/>
      <w:r w:rsidRPr="008E5374">
        <w:rPr>
          <w:sz w:val="20"/>
          <w:szCs w:val="20"/>
        </w:rPr>
        <w:t xml:space="preserve"> </w:t>
      </w:r>
      <w:proofErr w:type="spellStart"/>
      <w:r w:rsidRPr="008E5374">
        <w:rPr>
          <w:sz w:val="20"/>
          <w:szCs w:val="20"/>
        </w:rPr>
        <w:t>за</w:t>
      </w:r>
      <w:proofErr w:type="spellEnd"/>
      <w:r w:rsidRPr="008E5374">
        <w:rPr>
          <w:sz w:val="20"/>
          <w:szCs w:val="20"/>
        </w:rPr>
        <w:t xml:space="preserve"> </w:t>
      </w:r>
      <w:proofErr w:type="spellStart"/>
      <w:r w:rsidRPr="008E5374">
        <w:rPr>
          <w:sz w:val="20"/>
          <w:szCs w:val="20"/>
        </w:rPr>
        <w:t>коришћење</w:t>
      </w:r>
      <w:proofErr w:type="spellEnd"/>
      <w:r w:rsidRPr="008E5374">
        <w:rPr>
          <w:sz w:val="20"/>
          <w:szCs w:val="20"/>
        </w:rPr>
        <w:t xml:space="preserve"> </w:t>
      </w:r>
      <w:proofErr w:type="spellStart"/>
      <w:r w:rsidRPr="008E5374">
        <w:rPr>
          <w:sz w:val="20"/>
          <w:szCs w:val="20"/>
        </w:rPr>
        <w:t>јавних</w:t>
      </w:r>
      <w:proofErr w:type="spellEnd"/>
      <w:r w:rsidRPr="008E5374">
        <w:rPr>
          <w:sz w:val="20"/>
          <w:szCs w:val="20"/>
        </w:rPr>
        <w:t xml:space="preserve"> </w:t>
      </w:r>
      <w:proofErr w:type="spellStart"/>
      <w:r w:rsidRPr="008E5374">
        <w:rPr>
          <w:sz w:val="20"/>
          <w:szCs w:val="20"/>
        </w:rPr>
        <w:t>добара</w:t>
      </w:r>
      <w:proofErr w:type="spellEnd"/>
      <w:r w:rsidRPr="008E5374">
        <w:rPr>
          <w:sz w:val="20"/>
          <w:szCs w:val="20"/>
        </w:rPr>
        <w:t xml:space="preserve"> (26 </w:t>
      </w:r>
      <w:proofErr w:type="spellStart"/>
      <w:r w:rsidRPr="008E5374">
        <w:rPr>
          <w:sz w:val="20"/>
          <w:szCs w:val="20"/>
        </w:rPr>
        <w:t>решења</w:t>
      </w:r>
      <w:proofErr w:type="spellEnd"/>
      <w:r w:rsidRPr="008E5374">
        <w:rPr>
          <w:sz w:val="20"/>
          <w:szCs w:val="20"/>
        </w:rPr>
        <w:t xml:space="preserve">) и </w:t>
      </w:r>
      <w:proofErr w:type="spellStart"/>
      <w:r w:rsidRPr="008E5374">
        <w:rPr>
          <w:sz w:val="20"/>
          <w:szCs w:val="20"/>
        </w:rPr>
        <w:t>боравишне</w:t>
      </w:r>
      <w:proofErr w:type="spellEnd"/>
      <w:r w:rsidRPr="008E5374">
        <w:rPr>
          <w:sz w:val="20"/>
          <w:szCs w:val="20"/>
        </w:rPr>
        <w:t xml:space="preserve"> </w:t>
      </w:r>
      <w:proofErr w:type="spellStart"/>
      <w:r w:rsidRPr="008E5374">
        <w:rPr>
          <w:sz w:val="20"/>
          <w:szCs w:val="20"/>
        </w:rPr>
        <w:t>таксе</w:t>
      </w:r>
      <w:proofErr w:type="spellEnd"/>
      <w:r w:rsidRPr="008E5374">
        <w:rPr>
          <w:sz w:val="20"/>
          <w:szCs w:val="20"/>
        </w:rPr>
        <w:t xml:space="preserve"> (23 </w:t>
      </w:r>
      <w:proofErr w:type="spellStart"/>
      <w:r w:rsidRPr="008E5374">
        <w:rPr>
          <w:sz w:val="20"/>
          <w:szCs w:val="20"/>
        </w:rPr>
        <w:t>решења</w:t>
      </w:r>
      <w:proofErr w:type="spellEnd"/>
      <w:r w:rsidRPr="008E5374">
        <w:rPr>
          <w:sz w:val="20"/>
          <w:szCs w:val="20"/>
        </w:rPr>
        <w:t>).</w:t>
      </w:r>
      <w:r w:rsidRPr="008E5374">
        <w:rPr>
          <w:sz w:val="20"/>
          <w:szCs w:val="20"/>
          <w:lang w:val="sr-Cyrl-RS"/>
        </w:rPr>
        <w:t xml:space="preserve"> </w:t>
      </w:r>
      <w:r w:rsidRPr="008E5374">
        <w:rPr>
          <w:sz w:val="20"/>
          <w:szCs w:val="20"/>
          <w:lang w:val="ru-RU"/>
        </w:rPr>
        <w:t xml:space="preserve">У </w:t>
      </w:r>
      <w:r w:rsidR="0081139D" w:rsidRPr="008E5374">
        <w:rPr>
          <w:sz w:val="20"/>
          <w:szCs w:val="20"/>
          <w:lang w:val="ru-RU"/>
        </w:rPr>
        <w:t>овом Одсеку, обрађено је 650 уверења, 1.674 опомене за дуг по основу пореза на имовину физичких лица и 15 опомена по основу дуга за боравишну таксу, урађено је 2.026 Р-налог по разним основама, урађена су 197 решења приписа по основу решења о наслеђивању, 69 решења за повраћај и прекњижавање и 49 решења по основу отпис</w:t>
      </w:r>
      <w:r w:rsidR="006D6409" w:rsidRPr="008E5374">
        <w:rPr>
          <w:sz w:val="20"/>
          <w:szCs w:val="20"/>
          <w:lang w:val="ru-RU"/>
        </w:rPr>
        <w:t xml:space="preserve">а дуговања ванбилансна решења. </w:t>
      </w:r>
      <w:r w:rsidR="0081139D" w:rsidRPr="008E5374">
        <w:rPr>
          <w:sz w:val="20"/>
          <w:szCs w:val="20"/>
          <w:lang w:val="ru-RU"/>
        </w:rPr>
        <w:t xml:space="preserve">Обрађено је укупно </w:t>
      </w:r>
      <w:r w:rsidR="0081139D" w:rsidRPr="008E5374">
        <w:rPr>
          <w:sz w:val="20"/>
          <w:szCs w:val="20"/>
          <w:lang w:val="sr-Latn-RS"/>
        </w:rPr>
        <w:t>4.</w:t>
      </w:r>
      <w:r w:rsidR="0081139D" w:rsidRPr="008E5374">
        <w:rPr>
          <w:sz w:val="20"/>
          <w:szCs w:val="20"/>
          <w:lang w:val="sr-Cyrl-RS"/>
        </w:rPr>
        <w:t>689</w:t>
      </w:r>
      <w:r w:rsidR="0081139D" w:rsidRPr="008E5374">
        <w:rPr>
          <w:sz w:val="20"/>
          <w:szCs w:val="20"/>
          <w:lang w:val="ru-RU"/>
        </w:rPr>
        <w:t xml:space="preserve"> нових пореских пријава за имовину физичких лица и то 4.521 пореских пријава преузетих од нотара и 168 ручно унетих пореских пријава по решењима о наслеђивању која је донео суд.</w:t>
      </w:r>
    </w:p>
    <w:p w14:paraId="6552547D" w14:textId="77777777" w:rsidR="0081139D" w:rsidRPr="008E5374" w:rsidRDefault="0081139D" w:rsidP="009E71E7">
      <w:pPr>
        <w:jc w:val="both"/>
        <w:rPr>
          <w:sz w:val="20"/>
          <w:szCs w:val="20"/>
          <w:lang w:val="ru-RU"/>
        </w:rPr>
      </w:pPr>
      <w:r w:rsidRPr="008E5374">
        <w:rPr>
          <w:sz w:val="20"/>
          <w:szCs w:val="20"/>
          <w:lang w:val="ru-RU"/>
        </w:rPr>
        <w:t>У складу са важећим прописима, а сходно члану 73. Закона о пореском поступку и пореској администрацији, евидентирано је и обрађено 82 захтева за одлагање плаћања пореског дуга на рате за пореске обвезнике са територије општине Ковин као и 157 решења о укидању решења о одлагању плаћања дугованог пореза.</w:t>
      </w:r>
    </w:p>
    <w:p w14:paraId="2280320D" w14:textId="77777777" w:rsidR="0081139D" w:rsidRPr="008E5374" w:rsidRDefault="0081139D" w:rsidP="009E71E7">
      <w:pPr>
        <w:jc w:val="both"/>
        <w:rPr>
          <w:sz w:val="20"/>
          <w:szCs w:val="20"/>
          <w:lang w:val="ru-RU"/>
        </w:rPr>
      </w:pPr>
      <w:r w:rsidRPr="008E5374">
        <w:rPr>
          <w:sz w:val="20"/>
          <w:szCs w:val="20"/>
          <w:lang w:val="ru-RU"/>
        </w:rPr>
        <w:t>Обвезницима-закупцима пословног простора у јавној својини фактурисан је закуп пословног простора, у складу са закљученим уговорима и префактурисаним зависни трошкови и достављено је 907 фактуре по том основу. За дуговања по основу закупа пословног простора послата су обавештења о неизмиреним обавезама закупцима, а по потреби обавештења слата су Правобранилаштву општине Ковин.</w:t>
      </w:r>
    </w:p>
    <w:p w14:paraId="2AD789EF" w14:textId="77777777" w:rsidR="0081139D" w:rsidRPr="008E5374" w:rsidRDefault="0081139D" w:rsidP="00C22A61">
      <w:pPr>
        <w:jc w:val="both"/>
        <w:rPr>
          <w:sz w:val="20"/>
          <w:szCs w:val="20"/>
          <w:lang w:val="ru-RU"/>
        </w:rPr>
      </w:pPr>
    </w:p>
    <w:p w14:paraId="137ECDFF" w14:textId="181024FF" w:rsidR="00A21DA0" w:rsidRPr="008E5374" w:rsidRDefault="00A21DA0" w:rsidP="00C22A61">
      <w:pPr>
        <w:jc w:val="both"/>
        <w:rPr>
          <w:b/>
          <w:color w:val="000000"/>
          <w:sz w:val="20"/>
          <w:szCs w:val="20"/>
          <w:lang w:val="sr-Cyrl-CS"/>
          <w14:ligatures w14:val="none"/>
        </w:rPr>
      </w:pPr>
      <w:r w:rsidRPr="008E5374">
        <w:rPr>
          <w:b/>
          <w:bCs/>
          <w:color w:val="000000"/>
          <w:sz w:val="20"/>
          <w:szCs w:val="20"/>
          <w:lang w:val="sr-Cyrl-CS"/>
          <w14:ligatures w14:val="none"/>
        </w:rPr>
        <w:t>2.2. ОДЕЉЕЊЕ ЗА УРБАНИСТИЧКЕ, ГРАЂЕВИНСКЕ И КОМУНАЛНЕ ПОСЛОВЕ</w:t>
      </w:r>
    </w:p>
    <w:p w14:paraId="02B15D0C" w14:textId="77777777" w:rsidR="00A21DA0" w:rsidRPr="008E5374" w:rsidRDefault="00A21DA0" w:rsidP="00C22A61">
      <w:pPr>
        <w:jc w:val="both"/>
        <w:rPr>
          <w:b/>
          <w:color w:val="000000"/>
          <w:sz w:val="20"/>
          <w:szCs w:val="20"/>
          <w:lang w:val="sr-Cyrl-CS"/>
          <w14:ligatures w14:val="none"/>
        </w:rPr>
      </w:pPr>
    </w:p>
    <w:p w14:paraId="694B4BAE" w14:textId="76013763" w:rsidR="00A21DA0" w:rsidRPr="008E5374" w:rsidRDefault="00C33E61" w:rsidP="00C22A61">
      <w:pPr>
        <w:keepNext/>
        <w:keepLines/>
        <w:spacing w:before="40"/>
        <w:jc w:val="both"/>
        <w:outlineLvl w:val="1"/>
        <w:rPr>
          <w:rFonts w:eastAsia="Calibri"/>
          <w:b/>
          <w:bCs/>
          <w:sz w:val="20"/>
          <w:szCs w:val="20"/>
          <w:lang w:val="sr-Cyrl-CS"/>
          <w14:ligatures w14:val="none"/>
        </w:rPr>
      </w:pPr>
      <w:r>
        <w:rPr>
          <w:rFonts w:eastAsia="Calibri"/>
          <w:b/>
          <w:bCs/>
          <w:sz w:val="20"/>
          <w:szCs w:val="20"/>
          <w:lang w:val="sr-Cyrl-CS"/>
          <w14:ligatures w14:val="none"/>
        </w:rPr>
        <w:lastRenderedPageBreak/>
        <w:t xml:space="preserve">2.2.1. </w:t>
      </w:r>
      <w:r w:rsidR="00A21DA0" w:rsidRPr="008E5374">
        <w:rPr>
          <w:rFonts w:eastAsia="Calibri"/>
          <w:b/>
          <w:bCs/>
          <w:sz w:val="20"/>
          <w:szCs w:val="20"/>
          <w:lang w:val="sr-Cyrl-CS"/>
          <w14:ligatures w14:val="none"/>
        </w:rPr>
        <w:t>Послови урбанизма и грађевине</w:t>
      </w:r>
    </w:p>
    <w:p w14:paraId="08A34681" w14:textId="77777777" w:rsidR="00A21DA0" w:rsidRPr="008E5374" w:rsidRDefault="00A21DA0" w:rsidP="00C22A61">
      <w:pPr>
        <w:jc w:val="both"/>
        <w:rPr>
          <w:rFonts w:eastAsia="Calibri"/>
          <w:sz w:val="20"/>
          <w:szCs w:val="20"/>
          <w:lang w:val="sr-Cyrl-CS"/>
          <w14:ligatures w14:val="none"/>
        </w:rPr>
      </w:pPr>
    </w:p>
    <w:p w14:paraId="7AD489BE" w14:textId="43B7D7A9" w:rsidR="00A21DA0" w:rsidRPr="008E5374" w:rsidRDefault="00893653" w:rsidP="00C22A61">
      <w:pPr>
        <w:jc w:val="both"/>
        <w:rPr>
          <w:rFonts w:eastAsia="Calibri"/>
          <w:sz w:val="20"/>
          <w:szCs w:val="20"/>
          <w:lang w:val="sr-Cyrl-CS"/>
          <w14:ligatures w14:val="none"/>
        </w:rPr>
      </w:pPr>
      <w:r w:rsidRPr="008E5374">
        <w:rPr>
          <w:rFonts w:eastAsia="Calibri"/>
          <w:sz w:val="20"/>
          <w:szCs w:val="20"/>
          <w:lang w:val="sr-Cyrl-RS"/>
          <w14:ligatures w14:val="none"/>
        </w:rPr>
        <w:t xml:space="preserve">У </w:t>
      </w:r>
      <w:proofErr w:type="spellStart"/>
      <w:r w:rsidRPr="008E5374">
        <w:rPr>
          <w:rFonts w:eastAsia="Calibri"/>
          <w:sz w:val="20"/>
          <w:szCs w:val="20"/>
          <w14:ligatures w14:val="none"/>
        </w:rPr>
        <w:t>области</w:t>
      </w:r>
      <w:proofErr w:type="spellEnd"/>
      <w:r w:rsidRPr="008E5374">
        <w:rPr>
          <w:rFonts w:eastAsia="Calibri"/>
          <w:sz w:val="20"/>
          <w:szCs w:val="20"/>
          <w14:ligatures w14:val="none"/>
        </w:rPr>
        <w:t xml:space="preserve"> </w:t>
      </w:r>
      <w:proofErr w:type="spellStart"/>
      <w:r w:rsidRPr="008E5374">
        <w:rPr>
          <w:rFonts w:eastAsia="Calibri"/>
          <w:sz w:val="20"/>
          <w:szCs w:val="20"/>
          <w14:ligatures w14:val="none"/>
        </w:rPr>
        <w:t>планирања</w:t>
      </w:r>
      <w:proofErr w:type="spellEnd"/>
      <w:r w:rsidRPr="008E5374">
        <w:rPr>
          <w:rFonts w:eastAsia="Calibri"/>
          <w:sz w:val="20"/>
          <w:szCs w:val="20"/>
          <w14:ligatures w14:val="none"/>
        </w:rPr>
        <w:t xml:space="preserve"> </w:t>
      </w:r>
      <w:proofErr w:type="spellStart"/>
      <w:r w:rsidRPr="008E5374">
        <w:rPr>
          <w:rFonts w:eastAsia="Calibri"/>
          <w:sz w:val="20"/>
          <w:szCs w:val="20"/>
          <w14:ligatures w14:val="none"/>
        </w:rPr>
        <w:t>спроведени</w:t>
      </w:r>
      <w:proofErr w:type="spellEnd"/>
      <w:r w:rsidRPr="008E5374">
        <w:rPr>
          <w:rFonts w:eastAsia="Calibri"/>
          <w:sz w:val="20"/>
          <w:szCs w:val="20"/>
          <w14:ligatures w14:val="none"/>
        </w:rPr>
        <w:t xml:space="preserve"> </w:t>
      </w:r>
      <w:proofErr w:type="spellStart"/>
      <w:r w:rsidRPr="008E5374">
        <w:rPr>
          <w:rFonts w:eastAsia="Calibri"/>
          <w:sz w:val="20"/>
          <w:szCs w:val="20"/>
          <w14:ligatures w14:val="none"/>
        </w:rPr>
        <w:t>су</w:t>
      </w:r>
      <w:proofErr w:type="spellEnd"/>
      <w:r w:rsidRPr="008E5374">
        <w:rPr>
          <w:rFonts w:eastAsia="Calibri"/>
          <w:sz w:val="20"/>
          <w:szCs w:val="20"/>
          <w14:ligatures w14:val="none"/>
        </w:rPr>
        <w:t xml:space="preserve"> </w:t>
      </w:r>
      <w:proofErr w:type="spellStart"/>
      <w:r w:rsidRPr="008E5374">
        <w:rPr>
          <w:rFonts w:eastAsia="Calibri"/>
          <w:sz w:val="20"/>
          <w:szCs w:val="20"/>
          <w14:ligatures w14:val="none"/>
        </w:rPr>
        <w:t>поступци</w:t>
      </w:r>
      <w:proofErr w:type="spellEnd"/>
      <w:r w:rsidRPr="008E5374">
        <w:rPr>
          <w:rFonts w:eastAsia="Calibri"/>
          <w:sz w:val="20"/>
          <w:szCs w:val="20"/>
          <w14:ligatures w14:val="none"/>
        </w:rPr>
        <w:t xml:space="preserve"> </w:t>
      </w:r>
      <w:proofErr w:type="spellStart"/>
      <w:r w:rsidRPr="008E5374">
        <w:rPr>
          <w:rFonts w:eastAsia="Calibri"/>
          <w:sz w:val="20"/>
          <w:szCs w:val="20"/>
          <w14:ligatures w14:val="none"/>
        </w:rPr>
        <w:t>за</w:t>
      </w:r>
      <w:proofErr w:type="spellEnd"/>
      <w:r w:rsidRPr="008E5374">
        <w:rPr>
          <w:rFonts w:eastAsia="Calibri"/>
          <w:sz w:val="20"/>
          <w:szCs w:val="20"/>
          <w14:ligatures w14:val="none"/>
        </w:rPr>
        <w:t xml:space="preserve"> </w:t>
      </w:r>
      <w:proofErr w:type="spellStart"/>
      <w:r w:rsidRPr="008E5374">
        <w:rPr>
          <w:rFonts w:eastAsia="Calibri"/>
          <w:sz w:val="20"/>
          <w:szCs w:val="20"/>
          <w14:ligatures w14:val="none"/>
        </w:rPr>
        <w:t>доношење</w:t>
      </w:r>
      <w:proofErr w:type="spellEnd"/>
      <w:r w:rsidRPr="008E5374">
        <w:rPr>
          <w:rFonts w:eastAsia="Calibri"/>
          <w:sz w:val="20"/>
          <w:szCs w:val="20"/>
          <w14:ligatures w14:val="none"/>
        </w:rPr>
        <w:t xml:space="preserve"> </w:t>
      </w:r>
      <w:proofErr w:type="spellStart"/>
      <w:r w:rsidRPr="008E5374">
        <w:rPr>
          <w:rFonts w:eastAsia="Calibri"/>
          <w:sz w:val="20"/>
          <w:szCs w:val="20"/>
          <w14:ligatures w14:val="none"/>
        </w:rPr>
        <w:t>планских</w:t>
      </w:r>
      <w:proofErr w:type="spellEnd"/>
      <w:r w:rsidRPr="008E5374">
        <w:rPr>
          <w:rFonts w:eastAsia="Calibri"/>
          <w:sz w:val="20"/>
          <w:szCs w:val="20"/>
          <w14:ligatures w14:val="none"/>
        </w:rPr>
        <w:t xml:space="preserve"> </w:t>
      </w:r>
      <w:proofErr w:type="spellStart"/>
      <w:r w:rsidRPr="008E5374">
        <w:rPr>
          <w:rFonts w:eastAsia="Calibri"/>
          <w:sz w:val="20"/>
          <w:szCs w:val="20"/>
          <w14:ligatures w14:val="none"/>
        </w:rPr>
        <w:t>докумената</w:t>
      </w:r>
      <w:proofErr w:type="spellEnd"/>
      <w:r w:rsidRPr="008E5374">
        <w:rPr>
          <w:rFonts w:eastAsia="Calibri"/>
          <w:sz w:val="20"/>
          <w:szCs w:val="20"/>
          <w14:ligatures w14:val="none"/>
        </w:rPr>
        <w:t xml:space="preserve">, </w:t>
      </w:r>
      <w:proofErr w:type="spellStart"/>
      <w:r w:rsidRPr="008E5374">
        <w:rPr>
          <w:rFonts w:eastAsia="Calibri"/>
          <w:sz w:val="20"/>
          <w:szCs w:val="20"/>
          <w14:ligatures w14:val="none"/>
        </w:rPr>
        <w:t>прикупљени</w:t>
      </w:r>
      <w:proofErr w:type="spellEnd"/>
      <w:r w:rsidRPr="008E5374">
        <w:rPr>
          <w:rFonts w:eastAsia="Calibri"/>
          <w:sz w:val="20"/>
          <w:szCs w:val="20"/>
          <w14:ligatures w14:val="none"/>
        </w:rPr>
        <w:t xml:space="preserve"> </w:t>
      </w:r>
      <w:r w:rsidRPr="008E5374">
        <w:rPr>
          <w:rFonts w:eastAsia="Calibri"/>
          <w:sz w:val="20"/>
          <w:szCs w:val="20"/>
          <w:lang w:val="sr-Cyrl-RS"/>
          <w14:ligatures w14:val="none"/>
        </w:rPr>
        <w:t xml:space="preserve">су </w:t>
      </w:r>
      <w:proofErr w:type="spellStart"/>
      <w:r w:rsidRPr="008E5374">
        <w:rPr>
          <w:rFonts w:eastAsia="Calibri"/>
          <w:sz w:val="20"/>
          <w:szCs w:val="20"/>
          <w14:ligatures w14:val="none"/>
        </w:rPr>
        <w:t>подаци</w:t>
      </w:r>
      <w:proofErr w:type="spellEnd"/>
      <w:r w:rsidRPr="008E5374">
        <w:rPr>
          <w:rFonts w:eastAsia="Calibri"/>
          <w:sz w:val="20"/>
          <w:szCs w:val="20"/>
          <w14:ligatures w14:val="none"/>
        </w:rPr>
        <w:t xml:space="preserve"> </w:t>
      </w:r>
      <w:proofErr w:type="spellStart"/>
      <w:r w:rsidRPr="008E5374">
        <w:rPr>
          <w:rFonts w:eastAsia="Calibri"/>
          <w:sz w:val="20"/>
          <w:szCs w:val="20"/>
          <w14:ligatures w14:val="none"/>
        </w:rPr>
        <w:t>за</w:t>
      </w:r>
      <w:proofErr w:type="spellEnd"/>
      <w:r w:rsidRPr="008E5374">
        <w:rPr>
          <w:rFonts w:eastAsia="Calibri"/>
          <w:sz w:val="20"/>
          <w:szCs w:val="20"/>
          <w14:ligatures w14:val="none"/>
        </w:rPr>
        <w:t xml:space="preserve"> </w:t>
      </w:r>
      <w:proofErr w:type="spellStart"/>
      <w:r w:rsidRPr="008E5374">
        <w:rPr>
          <w:rFonts w:eastAsia="Calibri"/>
          <w:sz w:val="20"/>
          <w:szCs w:val="20"/>
          <w14:ligatures w14:val="none"/>
        </w:rPr>
        <w:t>израду</w:t>
      </w:r>
      <w:proofErr w:type="spellEnd"/>
      <w:r w:rsidRPr="008E5374">
        <w:rPr>
          <w:rFonts w:eastAsia="Calibri"/>
          <w:sz w:val="20"/>
          <w:szCs w:val="20"/>
          <w14:ligatures w14:val="none"/>
        </w:rPr>
        <w:t xml:space="preserve"> </w:t>
      </w:r>
      <w:proofErr w:type="spellStart"/>
      <w:r w:rsidRPr="008E5374">
        <w:rPr>
          <w:rFonts w:eastAsia="Calibri"/>
          <w:sz w:val="20"/>
          <w:szCs w:val="20"/>
          <w14:ligatures w14:val="none"/>
        </w:rPr>
        <w:t>нацрта</w:t>
      </w:r>
      <w:proofErr w:type="spellEnd"/>
      <w:r w:rsidRPr="008E5374">
        <w:rPr>
          <w:rFonts w:eastAsia="Calibri"/>
          <w:sz w:val="20"/>
          <w:szCs w:val="20"/>
          <w14:ligatures w14:val="none"/>
        </w:rPr>
        <w:t xml:space="preserve">, а у </w:t>
      </w:r>
      <w:proofErr w:type="spellStart"/>
      <w:r w:rsidRPr="008E5374">
        <w:rPr>
          <w:rFonts w:eastAsia="Calibri"/>
          <w:sz w:val="20"/>
          <w:szCs w:val="20"/>
          <w14:ligatures w14:val="none"/>
        </w:rPr>
        <w:t>сарадњи</w:t>
      </w:r>
      <w:proofErr w:type="spellEnd"/>
      <w:r w:rsidRPr="008E5374">
        <w:rPr>
          <w:rFonts w:eastAsia="Calibri"/>
          <w:sz w:val="20"/>
          <w:szCs w:val="20"/>
          <w14:ligatures w14:val="none"/>
        </w:rPr>
        <w:t xml:space="preserve"> </w:t>
      </w:r>
      <w:proofErr w:type="spellStart"/>
      <w:r w:rsidRPr="008E5374">
        <w:rPr>
          <w:rFonts w:eastAsia="Calibri"/>
          <w:sz w:val="20"/>
          <w:szCs w:val="20"/>
          <w14:ligatures w14:val="none"/>
        </w:rPr>
        <w:t>са</w:t>
      </w:r>
      <w:proofErr w:type="spellEnd"/>
      <w:r w:rsidRPr="008E5374">
        <w:rPr>
          <w:rFonts w:eastAsia="Calibri"/>
          <w:sz w:val="20"/>
          <w:szCs w:val="20"/>
          <w14:ligatures w14:val="none"/>
        </w:rPr>
        <w:t xml:space="preserve"> </w:t>
      </w:r>
      <w:proofErr w:type="spellStart"/>
      <w:r w:rsidRPr="008E5374">
        <w:rPr>
          <w:rFonts w:eastAsia="Calibri"/>
          <w:sz w:val="20"/>
          <w:szCs w:val="20"/>
          <w14:ligatures w14:val="none"/>
        </w:rPr>
        <w:t>обрађивачима</w:t>
      </w:r>
      <w:proofErr w:type="spellEnd"/>
      <w:r w:rsidRPr="008E5374">
        <w:rPr>
          <w:rFonts w:eastAsia="Calibri"/>
          <w:sz w:val="20"/>
          <w:szCs w:val="20"/>
          <w14:ligatures w14:val="none"/>
        </w:rPr>
        <w:t xml:space="preserve"> </w:t>
      </w:r>
      <w:proofErr w:type="spellStart"/>
      <w:r w:rsidRPr="008E5374">
        <w:rPr>
          <w:rFonts w:eastAsia="Calibri"/>
          <w:sz w:val="20"/>
          <w:szCs w:val="20"/>
          <w14:ligatures w14:val="none"/>
        </w:rPr>
        <w:t>планова</w:t>
      </w:r>
      <w:proofErr w:type="spellEnd"/>
      <w:r w:rsidRPr="008E5374">
        <w:rPr>
          <w:rFonts w:eastAsia="Calibri"/>
          <w:sz w:val="20"/>
          <w:szCs w:val="20"/>
          <w14:ligatures w14:val="none"/>
        </w:rPr>
        <w:t xml:space="preserve"> </w:t>
      </w:r>
      <w:proofErr w:type="spellStart"/>
      <w:r w:rsidRPr="008E5374">
        <w:rPr>
          <w:rFonts w:eastAsia="Calibri"/>
          <w:sz w:val="20"/>
          <w:szCs w:val="20"/>
          <w14:ligatures w14:val="none"/>
        </w:rPr>
        <w:t>израђена</w:t>
      </w:r>
      <w:proofErr w:type="spellEnd"/>
      <w:r w:rsidRPr="008E5374">
        <w:rPr>
          <w:rFonts w:eastAsia="Calibri"/>
          <w:sz w:val="20"/>
          <w:szCs w:val="20"/>
          <w14:ligatures w14:val="none"/>
        </w:rPr>
        <w:t xml:space="preserve"> </w:t>
      </w:r>
      <w:proofErr w:type="spellStart"/>
      <w:r w:rsidRPr="008E5374">
        <w:rPr>
          <w:rFonts w:eastAsia="Calibri"/>
          <w:sz w:val="20"/>
          <w:szCs w:val="20"/>
          <w14:ligatures w14:val="none"/>
        </w:rPr>
        <w:t>су</w:t>
      </w:r>
      <w:proofErr w:type="spellEnd"/>
      <w:r w:rsidRPr="008E5374">
        <w:rPr>
          <w:rFonts w:eastAsia="Calibri"/>
          <w:sz w:val="20"/>
          <w:szCs w:val="20"/>
          <w14:ligatures w14:val="none"/>
        </w:rPr>
        <w:t xml:space="preserve"> </w:t>
      </w:r>
      <w:proofErr w:type="spellStart"/>
      <w:r w:rsidRPr="008E5374">
        <w:rPr>
          <w:rFonts w:eastAsia="Calibri"/>
          <w:sz w:val="20"/>
          <w:szCs w:val="20"/>
          <w14:ligatures w14:val="none"/>
        </w:rPr>
        <w:t>одговарајућа</w:t>
      </w:r>
      <w:proofErr w:type="spellEnd"/>
      <w:r w:rsidRPr="008E5374">
        <w:rPr>
          <w:rFonts w:eastAsia="Calibri"/>
          <w:sz w:val="20"/>
          <w:szCs w:val="20"/>
          <w14:ligatures w14:val="none"/>
        </w:rPr>
        <w:t xml:space="preserve"> </w:t>
      </w:r>
      <w:proofErr w:type="spellStart"/>
      <w:r w:rsidRPr="008E5374">
        <w:rPr>
          <w:rFonts w:eastAsia="Calibri"/>
          <w:sz w:val="20"/>
          <w:szCs w:val="20"/>
          <w14:ligatures w14:val="none"/>
        </w:rPr>
        <w:t>акта</w:t>
      </w:r>
      <w:proofErr w:type="spellEnd"/>
      <w:r w:rsidRPr="008E5374">
        <w:rPr>
          <w:rFonts w:eastAsia="Calibri"/>
          <w:sz w:val="20"/>
          <w:szCs w:val="20"/>
          <w:lang w:val="sr-Cyrl-RS"/>
          <w14:ligatures w14:val="none"/>
        </w:rPr>
        <w:t>, и то</w:t>
      </w:r>
      <w:r w:rsidR="00A21DA0" w:rsidRPr="008E5374">
        <w:rPr>
          <w:rFonts w:eastAsia="Calibri"/>
          <w:sz w:val="20"/>
          <w:szCs w:val="20"/>
          <w:lang w:val="sr-Cyrl-RS"/>
          <w14:ligatures w14:val="none"/>
        </w:rPr>
        <w:t xml:space="preserve">: </w:t>
      </w:r>
    </w:p>
    <w:p w14:paraId="46B537C8" w14:textId="77777777" w:rsidR="00A21DA0" w:rsidRPr="008E5374" w:rsidRDefault="00A21DA0" w:rsidP="00C22A61">
      <w:pPr>
        <w:ind w:firstLine="708"/>
        <w:jc w:val="both"/>
        <w:rPr>
          <w:rFonts w:eastAsia="Calibri"/>
          <w:sz w:val="20"/>
          <w:szCs w:val="20"/>
          <w:lang w:val="sr-Cyrl-CS"/>
          <w14:ligatures w14:val="none"/>
        </w:rPr>
      </w:pPr>
    </w:p>
    <w:p w14:paraId="3129D3F1" w14:textId="6C4A7FD2" w:rsidR="00A21DA0" w:rsidRPr="008E5374" w:rsidRDefault="00A21DA0" w:rsidP="00C22A61">
      <w:pPr>
        <w:numPr>
          <w:ilvl w:val="0"/>
          <w:numId w:val="8"/>
        </w:numPr>
        <w:suppressAutoHyphens w:val="0"/>
        <w:contextualSpacing/>
        <w:jc w:val="both"/>
        <w:rPr>
          <w:rFonts w:eastAsia="Calibri"/>
          <w:sz w:val="20"/>
          <w:szCs w:val="20"/>
          <w:lang w:val="sr-Cyrl-RS" w:eastAsia="en-US"/>
          <w14:ligatures w14:val="none"/>
        </w:rPr>
      </w:pPr>
      <w:r w:rsidRPr="008E5374">
        <w:rPr>
          <w:rFonts w:eastAsia="Calibri"/>
          <w:sz w:val="20"/>
          <w:szCs w:val="20"/>
          <w:lang w:val="sr-Cyrl-RS" w:eastAsia="en-US"/>
          <w14:ligatures w14:val="none"/>
        </w:rPr>
        <w:t>Одлука о изради измена и допуна плана детаљне регулације ветропарка Чибук 2</w:t>
      </w:r>
      <w:r w:rsidR="0090092A" w:rsidRPr="008E5374">
        <w:rPr>
          <w:rFonts w:eastAsia="Calibri"/>
          <w:sz w:val="20"/>
          <w:szCs w:val="20"/>
          <w:lang w:val="sr-Cyrl-RS" w:eastAsia="en-US"/>
          <w14:ligatures w14:val="none"/>
        </w:rPr>
        <w:t xml:space="preserve"> и </w:t>
      </w:r>
    </w:p>
    <w:p w14:paraId="2CB487B0" w14:textId="79E4AD87" w:rsidR="00A21DA0" w:rsidRPr="008E5374" w:rsidRDefault="00A21DA0" w:rsidP="00C22A61">
      <w:pPr>
        <w:numPr>
          <w:ilvl w:val="0"/>
          <w:numId w:val="8"/>
        </w:numPr>
        <w:suppressAutoHyphens w:val="0"/>
        <w:contextualSpacing/>
        <w:jc w:val="both"/>
        <w:rPr>
          <w:rFonts w:eastAsia="Calibri"/>
          <w:sz w:val="20"/>
          <w:szCs w:val="20"/>
          <w:lang w:val="sr-Cyrl-RS" w:eastAsia="en-US"/>
          <w14:ligatures w14:val="none"/>
        </w:rPr>
      </w:pPr>
      <w:r w:rsidRPr="008E5374">
        <w:rPr>
          <w:rFonts w:eastAsia="Calibri"/>
          <w:sz w:val="20"/>
          <w:szCs w:val="20"/>
          <w:lang w:val="sr-Cyrl-RS" w:eastAsia="en-US"/>
          <w14:ligatures w14:val="none"/>
        </w:rPr>
        <w:t>Одлука о измени Одлуке о доношењу Програма постављања привремених монтажних и покретних објеката на површинама јавне намене на територији општине Ковин за период 2023-2028. године</w:t>
      </w:r>
      <w:r w:rsidR="00893653" w:rsidRPr="008E5374">
        <w:rPr>
          <w:rFonts w:eastAsia="Calibri"/>
          <w:sz w:val="20"/>
          <w:szCs w:val="20"/>
          <w:lang w:val="sr-Cyrl-RS" w:eastAsia="en-US"/>
          <w14:ligatures w14:val="none"/>
        </w:rPr>
        <w:t>.</w:t>
      </w:r>
    </w:p>
    <w:p w14:paraId="24C63B30" w14:textId="77777777" w:rsidR="00A21DA0" w:rsidRPr="008E5374" w:rsidRDefault="00A21DA0" w:rsidP="00C22A61">
      <w:pPr>
        <w:jc w:val="both"/>
        <w:rPr>
          <w:rFonts w:eastAsia="Calibri"/>
          <w:sz w:val="20"/>
          <w:szCs w:val="20"/>
          <w:lang w:val="sr-Cyrl-RS"/>
          <w14:ligatures w14:val="none"/>
        </w:rPr>
      </w:pPr>
    </w:p>
    <w:p w14:paraId="268B861E" w14:textId="69D335AC" w:rsidR="00A21DA0" w:rsidRPr="008E5374" w:rsidRDefault="00A21DA0" w:rsidP="00C22A61">
      <w:pPr>
        <w:suppressAutoHyphens w:val="0"/>
        <w:spacing w:after="160" w:line="259" w:lineRule="auto"/>
        <w:jc w:val="both"/>
        <w:rPr>
          <w:rFonts w:eastAsia="Calibri"/>
          <w:sz w:val="20"/>
          <w:szCs w:val="20"/>
          <w:lang w:val="sr-Cyrl-CS" w:eastAsia="en-US"/>
          <w14:ligatures w14:val="none"/>
        </w:rPr>
      </w:pPr>
      <w:r w:rsidRPr="008E5374">
        <w:rPr>
          <w:rFonts w:eastAsia="Calibri"/>
          <w:sz w:val="20"/>
          <w:szCs w:val="20"/>
          <w:lang w:val="sr-Cyrl-CS" w:eastAsia="en-US"/>
          <w14:ligatures w14:val="none"/>
        </w:rPr>
        <w:t>Запослени који раде на пословима урбанизма</w:t>
      </w:r>
      <w:r w:rsidRPr="008E5374">
        <w:rPr>
          <w:rFonts w:eastAsia="Calibri"/>
          <w:sz w:val="20"/>
          <w:szCs w:val="20"/>
          <w:lang w:val="sr-Latn-RS" w:eastAsia="en-US"/>
          <w14:ligatures w14:val="none"/>
        </w:rPr>
        <w:t>,</w:t>
      </w:r>
      <w:r w:rsidRPr="008E5374">
        <w:rPr>
          <w:rFonts w:eastAsia="Calibri"/>
          <w:sz w:val="20"/>
          <w:szCs w:val="20"/>
          <w:lang w:val="sr-Cyrl-CS" w:eastAsia="en-US"/>
          <w14:ligatures w14:val="none"/>
        </w:rPr>
        <w:t xml:space="preserve"> у О</w:t>
      </w:r>
      <w:r w:rsidR="00893653" w:rsidRPr="008E5374">
        <w:rPr>
          <w:rFonts w:eastAsia="Calibri"/>
          <w:sz w:val="20"/>
          <w:szCs w:val="20"/>
          <w:lang w:val="sr-Cyrl-CS" w:eastAsia="en-US"/>
          <w14:ligatures w14:val="none"/>
        </w:rPr>
        <w:t>У</w:t>
      </w:r>
      <w:r w:rsidRPr="008E5374">
        <w:rPr>
          <w:rFonts w:eastAsia="Calibri"/>
          <w:sz w:val="20"/>
          <w:szCs w:val="20"/>
          <w:lang w:val="sr-Cyrl-CS" w:eastAsia="en-US"/>
          <w14:ligatures w14:val="none"/>
        </w:rPr>
        <w:t xml:space="preserve"> Ковин</w:t>
      </w:r>
      <w:r w:rsidRPr="008E5374">
        <w:rPr>
          <w:rFonts w:eastAsia="Calibri"/>
          <w:sz w:val="20"/>
          <w:szCs w:val="20"/>
          <w:lang w:val="sr-Latn-RS" w:eastAsia="en-US"/>
          <w14:ligatures w14:val="none"/>
        </w:rPr>
        <w:t>,</w:t>
      </w:r>
      <w:r w:rsidRPr="008E5374">
        <w:rPr>
          <w:rFonts w:eastAsia="Calibri"/>
          <w:sz w:val="20"/>
          <w:szCs w:val="20"/>
          <w:lang w:val="sr-Cyrl-CS" w:eastAsia="en-US"/>
          <w14:ligatures w14:val="none"/>
        </w:rPr>
        <w:t xml:space="preserve"> у 20</w:t>
      </w:r>
      <w:r w:rsidRPr="008E5374">
        <w:rPr>
          <w:rFonts w:eastAsia="Calibri"/>
          <w:sz w:val="20"/>
          <w:szCs w:val="20"/>
          <w:lang w:val="sr-Latn-RS" w:eastAsia="en-US"/>
          <w14:ligatures w14:val="none"/>
        </w:rPr>
        <w:t>2</w:t>
      </w:r>
      <w:r w:rsidR="00893653" w:rsidRPr="008E5374">
        <w:rPr>
          <w:rFonts w:eastAsia="Calibri"/>
          <w:sz w:val="20"/>
          <w:szCs w:val="20"/>
          <w:lang w:val="sr-Cyrl-CS" w:eastAsia="en-US"/>
          <w14:ligatures w14:val="none"/>
        </w:rPr>
        <w:t>4</w:t>
      </w:r>
      <w:r w:rsidRPr="008E5374">
        <w:rPr>
          <w:rFonts w:eastAsia="Calibri"/>
          <w:sz w:val="20"/>
          <w:szCs w:val="20"/>
          <w:lang w:val="sr-Cyrl-CS" w:eastAsia="en-US"/>
          <w14:ligatures w14:val="none"/>
        </w:rPr>
        <w:t xml:space="preserve">. години </w:t>
      </w:r>
      <w:r w:rsidR="00893653" w:rsidRPr="008E5374">
        <w:rPr>
          <w:rFonts w:eastAsia="Calibri"/>
          <w:sz w:val="20"/>
          <w:szCs w:val="20"/>
          <w:lang w:val="sr-Cyrl-CS" w:eastAsia="en-US"/>
          <w14:ligatures w14:val="none"/>
        </w:rPr>
        <w:t xml:space="preserve">у </w:t>
      </w:r>
      <w:r w:rsidRPr="008E5374">
        <w:rPr>
          <w:rFonts w:eastAsia="Calibri"/>
          <w:sz w:val="20"/>
          <w:szCs w:val="20"/>
          <w:lang w:val="sr-Cyrl-CS" w:eastAsia="en-US"/>
          <w14:ligatures w14:val="none"/>
        </w:rPr>
        <w:t>извештајном пе</w:t>
      </w:r>
      <w:r w:rsidR="006D6409" w:rsidRPr="008E5374">
        <w:rPr>
          <w:rFonts w:eastAsia="Calibri"/>
          <w:sz w:val="20"/>
          <w:szCs w:val="20"/>
          <w:lang w:val="sr-Cyrl-CS" w:eastAsia="en-US"/>
          <w14:ligatures w14:val="none"/>
        </w:rPr>
        <w:t xml:space="preserve">риоду обавили </w:t>
      </w:r>
      <w:r w:rsidR="0090092A" w:rsidRPr="008E5374">
        <w:rPr>
          <w:rFonts w:eastAsia="Calibri"/>
          <w:sz w:val="20"/>
          <w:szCs w:val="20"/>
          <w:lang w:val="sr-Cyrl-CS" w:eastAsia="en-US"/>
          <w14:ligatures w14:val="none"/>
        </w:rPr>
        <w:t xml:space="preserve">су </w:t>
      </w:r>
      <w:r w:rsidR="006D6409" w:rsidRPr="008E5374">
        <w:rPr>
          <w:rFonts w:eastAsia="Calibri"/>
          <w:sz w:val="20"/>
          <w:szCs w:val="20"/>
          <w:lang w:val="sr-Cyrl-CS" w:eastAsia="en-US"/>
          <w14:ligatures w14:val="none"/>
        </w:rPr>
        <w:t xml:space="preserve">следеће: </w:t>
      </w:r>
    </w:p>
    <w:p w14:paraId="60B5A6CB" w14:textId="77777777" w:rsidR="00026BF0" w:rsidRPr="00026BF0" w:rsidRDefault="0090092A" w:rsidP="00026BF0">
      <w:pPr>
        <w:pStyle w:val="ListParagraph"/>
        <w:numPr>
          <w:ilvl w:val="0"/>
          <w:numId w:val="18"/>
        </w:numPr>
        <w:suppressAutoHyphens w:val="0"/>
        <w:spacing w:after="160" w:line="259" w:lineRule="auto"/>
        <w:jc w:val="both"/>
        <w:rPr>
          <w:rFonts w:eastAsia="Calibri"/>
          <w:sz w:val="20"/>
          <w:szCs w:val="20"/>
          <w:lang w:eastAsia="en-US"/>
          <w14:ligatures w14:val="none"/>
        </w:rPr>
      </w:pPr>
      <w:r w:rsidRPr="008E5374">
        <w:rPr>
          <w:rFonts w:eastAsia="Calibri"/>
          <w:sz w:val="20"/>
          <w:szCs w:val="20"/>
          <w:lang w:val="sr-Cyrl-RS" w:eastAsia="en-US"/>
          <w14:ligatures w14:val="none"/>
        </w:rPr>
        <w:t>и</w:t>
      </w:r>
      <w:proofErr w:type="spellStart"/>
      <w:r w:rsidRPr="008E5374">
        <w:rPr>
          <w:rFonts w:eastAsia="Calibri"/>
          <w:sz w:val="20"/>
          <w:szCs w:val="20"/>
          <w:lang w:eastAsia="en-US"/>
          <w14:ligatures w14:val="none"/>
        </w:rPr>
        <w:t>зра</w:t>
      </w:r>
      <w:proofErr w:type="spellEnd"/>
      <w:r w:rsidRPr="008E5374">
        <w:rPr>
          <w:rFonts w:eastAsia="Calibri"/>
          <w:sz w:val="20"/>
          <w:szCs w:val="20"/>
          <w:lang w:val="sr-Cyrl-RS" w:eastAsia="en-US"/>
          <w14:ligatures w14:val="none"/>
        </w:rPr>
        <w:t>дили</w:t>
      </w:r>
      <w:r w:rsidRPr="008E5374">
        <w:rPr>
          <w:rFonts w:eastAsia="Calibri"/>
          <w:sz w:val="20"/>
          <w:szCs w:val="20"/>
          <w:lang w:eastAsia="en-US"/>
          <w14:ligatures w14:val="none"/>
        </w:rPr>
        <w:t xml:space="preserve"> </w:t>
      </w:r>
      <w:proofErr w:type="spellStart"/>
      <w:r w:rsidRPr="008E5374">
        <w:rPr>
          <w:rFonts w:eastAsia="Calibri"/>
          <w:sz w:val="20"/>
          <w:szCs w:val="20"/>
          <w:lang w:eastAsia="en-US"/>
          <w14:ligatures w14:val="none"/>
        </w:rPr>
        <w:t>су</w:t>
      </w:r>
      <w:proofErr w:type="spellEnd"/>
      <w:r w:rsidRPr="008E5374">
        <w:rPr>
          <w:rFonts w:eastAsia="Calibri"/>
          <w:sz w:val="20"/>
          <w:szCs w:val="20"/>
          <w:lang w:eastAsia="en-US"/>
          <w14:ligatures w14:val="none"/>
        </w:rPr>
        <w:t xml:space="preserve"> </w:t>
      </w:r>
      <w:proofErr w:type="spellStart"/>
      <w:r w:rsidRPr="008E5374">
        <w:rPr>
          <w:rFonts w:eastAsia="Calibri"/>
          <w:sz w:val="20"/>
          <w:szCs w:val="20"/>
          <w:lang w:eastAsia="en-US"/>
          <w14:ligatures w14:val="none"/>
        </w:rPr>
        <w:t>појединачна</w:t>
      </w:r>
      <w:proofErr w:type="spellEnd"/>
      <w:r w:rsidRPr="008E5374">
        <w:rPr>
          <w:rFonts w:eastAsia="Calibri"/>
          <w:sz w:val="20"/>
          <w:szCs w:val="20"/>
          <w:lang w:eastAsia="en-US"/>
          <w14:ligatures w14:val="none"/>
        </w:rPr>
        <w:t xml:space="preserve"> </w:t>
      </w:r>
      <w:proofErr w:type="spellStart"/>
      <w:r w:rsidRPr="008E5374">
        <w:rPr>
          <w:rFonts w:eastAsia="Calibri"/>
          <w:sz w:val="20"/>
          <w:szCs w:val="20"/>
          <w:lang w:eastAsia="en-US"/>
          <w14:ligatures w14:val="none"/>
        </w:rPr>
        <w:t>акта</w:t>
      </w:r>
      <w:proofErr w:type="spellEnd"/>
      <w:r w:rsidRPr="008E5374">
        <w:rPr>
          <w:rFonts w:eastAsia="Calibri"/>
          <w:sz w:val="20"/>
          <w:szCs w:val="20"/>
          <w:lang w:eastAsia="en-US"/>
          <w14:ligatures w14:val="none"/>
        </w:rPr>
        <w:t xml:space="preserve"> и </w:t>
      </w:r>
      <w:proofErr w:type="spellStart"/>
      <w:r w:rsidRPr="008E5374">
        <w:rPr>
          <w:rFonts w:eastAsia="Calibri"/>
          <w:sz w:val="20"/>
          <w:szCs w:val="20"/>
          <w:lang w:eastAsia="en-US"/>
          <w14:ligatures w14:val="none"/>
        </w:rPr>
        <w:t>обављ</w:t>
      </w:r>
      <w:proofErr w:type="spellEnd"/>
      <w:r w:rsidRPr="008E5374">
        <w:rPr>
          <w:rFonts w:eastAsia="Calibri"/>
          <w:sz w:val="20"/>
          <w:szCs w:val="20"/>
          <w:lang w:val="sr-Cyrl-RS" w:eastAsia="en-US"/>
          <w14:ligatures w14:val="none"/>
        </w:rPr>
        <w:t>али</w:t>
      </w:r>
      <w:r w:rsidRPr="008E5374">
        <w:rPr>
          <w:rFonts w:eastAsia="Calibri"/>
          <w:sz w:val="20"/>
          <w:szCs w:val="20"/>
          <w:lang w:eastAsia="en-US"/>
          <w14:ligatures w14:val="none"/>
        </w:rPr>
        <w:t xml:space="preserve"> </w:t>
      </w:r>
      <w:proofErr w:type="spellStart"/>
      <w:r w:rsidRPr="008E5374">
        <w:rPr>
          <w:rFonts w:eastAsia="Calibri"/>
          <w:sz w:val="20"/>
          <w:szCs w:val="20"/>
          <w:lang w:eastAsia="en-US"/>
          <w14:ligatures w14:val="none"/>
        </w:rPr>
        <w:t>административно-техничк</w:t>
      </w:r>
      <w:proofErr w:type="spellEnd"/>
      <w:r w:rsidRPr="008E5374">
        <w:rPr>
          <w:rFonts w:eastAsia="Calibri"/>
          <w:sz w:val="20"/>
          <w:szCs w:val="20"/>
          <w:lang w:val="sr-Cyrl-RS" w:eastAsia="en-US"/>
          <w14:ligatures w14:val="none"/>
        </w:rPr>
        <w:t>е</w:t>
      </w:r>
      <w:r w:rsidRPr="008E5374">
        <w:rPr>
          <w:rFonts w:eastAsia="Calibri"/>
          <w:sz w:val="20"/>
          <w:szCs w:val="20"/>
          <w:lang w:eastAsia="en-US"/>
          <w14:ligatures w14:val="none"/>
        </w:rPr>
        <w:t xml:space="preserve"> </w:t>
      </w:r>
      <w:proofErr w:type="spellStart"/>
      <w:r w:rsidRPr="008E5374">
        <w:rPr>
          <w:rFonts w:eastAsia="Calibri"/>
          <w:sz w:val="20"/>
          <w:szCs w:val="20"/>
          <w:lang w:eastAsia="en-US"/>
          <w14:ligatures w14:val="none"/>
        </w:rPr>
        <w:t>послов</w:t>
      </w:r>
      <w:proofErr w:type="spellEnd"/>
      <w:r w:rsidRPr="008E5374">
        <w:rPr>
          <w:rFonts w:eastAsia="Calibri"/>
          <w:sz w:val="20"/>
          <w:szCs w:val="20"/>
          <w:lang w:val="sr-Cyrl-RS" w:eastAsia="en-US"/>
          <w14:ligatures w14:val="none"/>
        </w:rPr>
        <w:t>е</w:t>
      </w:r>
      <w:r w:rsidRPr="008E5374">
        <w:rPr>
          <w:rFonts w:eastAsia="Calibri"/>
          <w:sz w:val="20"/>
          <w:szCs w:val="20"/>
          <w:lang w:eastAsia="en-US"/>
          <w14:ligatures w14:val="none"/>
        </w:rPr>
        <w:t xml:space="preserve">, </w:t>
      </w:r>
      <w:proofErr w:type="spellStart"/>
      <w:r w:rsidRPr="008E5374">
        <w:rPr>
          <w:rFonts w:eastAsia="Calibri"/>
          <w:sz w:val="20"/>
          <w:szCs w:val="20"/>
          <w:lang w:eastAsia="en-US"/>
          <w14:ligatures w14:val="none"/>
        </w:rPr>
        <w:t>укључујући</w:t>
      </w:r>
      <w:proofErr w:type="spellEnd"/>
      <w:r w:rsidRPr="008E5374">
        <w:rPr>
          <w:rFonts w:eastAsia="Calibri"/>
          <w:sz w:val="20"/>
          <w:szCs w:val="20"/>
          <w:lang w:eastAsia="en-US"/>
          <w14:ligatures w14:val="none"/>
        </w:rPr>
        <w:t xml:space="preserve"> </w:t>
      </w:r>
      <w:proofErr w:type="spellStart"/>
      <w:r w:rsidRPr="008E5374">
        <w:rPr>
          <w:rFonts w:eastAsia="Calibri"/>
          <w:sz w:val="20"/>
          <w:szCs w:val="20"/>
          <w:lang w:eastAsia="en-US"/>
          <w14:ligatures w14:val="none"/>
        </w:rPr>
        <w:t>уговоре</w:t>
      </w:r>
      <w:proofErr w:type="spellEnd"/>
      <w:r w:rsidRPr="008E5374">
        <w:rPr>
          <w:rFonts w:eastAsia="Calibri"/>
          <w:sz w:val="20"/>
          <w:szCs w:val="20"/>
          <w:lang w:eastAsia="en-US"/>
          <w14:ligatures w14:val="none"/>
        </w:rPr>
        <w:t xml:space="preserve"> о </w:t>
      </w:r>
      <w:proofErr w:type="spellStart"/>
      <w:r w:rsidRPr="008E5374">
        <w:rPr>
          <w:rFonts w:eastAsia="Calibri"/>
          <w:sz w:val="20"/>
          <w:szCs w:val="20"/>
          <w:lang w:eastAsia="en-US"/>
          <w14:ligatures w14:val="none"/>
        </w:rPr>
        <w:t>закупу</w:t>
      </w:r>
      <w:proofErr w:type="spellEnd"/>
      <w:r w:rsidRPr="008E5374">
        <w:rPr>
          <w:rFonts w:eastAsia="Calibri"/>
          <w:sz w:val="20"/>
          <w:szCs w:val="20"/>
          <w:lang w:eastAsia="en-US"/>
          <w14:ligatures w14:val="none"/>
        </w:rPr>
        <w:t xml:space="preserve"> </w:t>
      </w:r>
      <w:proofErr w:type="spellStart"/>
      <w:r w:rsidRPr="008E5374">
        <w:rPr>
          <w:rFonts w:eastAsia="Calibri"/>
          <w:sz w:val="20"/>
          <w:szCs w:val="20"/>
          <w:lang w:eastAsia="en-US"/>
          <w14:ligatures w14:val="none"/>
        </w:rPr>
        <w:t>дела</w:t>
      </w:r>
      <w:proofErr w:type="spellEnd"/>
      <w:r w:rsidRPr="008E5374">
        <w:rPr>
          <w:rFonts w:eastAsia="Calibri"/>
          <w:sz w:val="20"/>
          <w:szCs w:val="20"/>
          <w:lang w:eastAsia="en-US"/>
          <w14:ligatures w14:val="none"/>
        </w:rPr>
        <w:t xml:space="preserve"> </w:t>
      </w:r>
      <w:proofErr w:type="spellStart"/>
      <w:r w:rsidRPr="008E5374">
        <w:rPr>
          <w:rFonts w:eastAsia="Calibri"/>
          <w:sz w:val="20"/>
          <w:szCs w:val="20"/>
          <w:lang w:eastAsia="en-US"/>
          <w14:ligatures w14:val="none"/>
        </w:rPr>
        <w:t>јавне</w:t>
      </w:r>
      <w:proofErr w:type="spellEnd"/>
      <w:r w:rsidRPr="008E5374">
        <w:rPr>
          <w:rFonts w:eastAsia="Calibri"/>
          <w:sz w:val="20"/>
          <w:szCs w:val="20"/>
          <w:lang w:eastAsia="en-US"/>
          <w14:ligatures w14:val="none"/>
        </w:rPr>
        <w:t xml:space="preserve"> </w:t>
      </w:r>
      <w:proofErr w:type="spellStart"/>
      <w:r w:rsidRPr="008E5374">
        <w:rPr>
          <w:rFonts w:eastAsia="Calibri"/>
          <w:sz w:val="20"/>
          <w:szCs w:val="20"/>
          <w:lang w:eastAsia="en-US"/>
          <w14:ligatures w14:val="none"/>
        </w:rPr>
        <w:t>површине</w:t>
      </w:r>
      <w:proofErr w:type="spellEnd"/>
      <w:r w:rsidRPr="008E5374">
        <w:rPr>
          <w:rFonts w:eastAsia="Calibri"/>
          <w:sz w:val="20"/>
          <w:szCs w:val="20"/>
          <w:lang w:eastAsia="en-US"/>
          <w14:ligatures w14:val="none"/>
        </w:rPr>
        <w:t xml:space="preserve"> </w:t>
      </w:r>
      <w:proofErr w:type="spellStart"/>
      <w:r w:rsidRPr="008E5374">
        <w:rPr>
          <w:rFonts w:eastAsia="Calibri"/>
          <w:sz w:val="20"/>
          <w:szCs w:val="20"/>
          <w:lang w:eastAsia="en-US"/>
          <w14:ligatures w14:val="none"/>
        </w:rPr>
        <w:t>за</w:t>
      </w:r>
      <w:proofErr w:type="spellEnd"/>
      <w:r w:rsidRPr="008E5374">
        <w:rPr>
          <w:rFonts w:eastAsia="Calibri"/>
          <w:sz w:val="20"/>
          <w:szCs w:val="20"/>
          <w:lang w:eastAsia="en-US"/>
          <w14:ligatures w14:val="none"/>
        </w:rPr>
        <w:t xml:space="preserve"> </w:t>
      </w:r>
      <w:proofErr w:type="spellStart"/>
      <w:r w:rsidRPr="008E5374">
        <w:rPr>
          <w:rFonts w:eastAsia="Calibri"/>
          <w:sz w:val="20"/>
          <w:szCs w:val="20"/>
          <w:lang w:eastAsia="en-US"/>
          <w14:ligatures w14:val="none"/>
        </w:rPr>
        <w:t>такси</w:t>
      </w:r>
      <w:proofErr w:type="spellEnd"/>
      <w:r w:rsidRPr="008E5374">
        <w:rPr>
          <w:rFonts w:eastAsia="Calibri"/>
          <w:sz w:val="20"/>
          <w:szCs w:val="20"/>
          <w:lang w:eastAsia="en-US"/>
          <w14:ligatures w14:val="none"/>
        </w:rPr>
        <w:t xml:space="preserve"> </w:t>
      </w:r>
      <w:proofErr w:type="spellStart"/>
      <w:r w:rsidRPr="008E5374">
        <w:rPr>
          <w:rFonts w:eastAsia="Calibri"/>
          <w:sz w:val="20"/>
          <w:szCs w:val="20"/>
          <w:lang w:eastAsia="en-US"/>
          <w14:ligatures w14:val="none"/>
        </w:rPr>
        <w:t>стајалишта</w:t>
      </w:r>
      <w:proofErr w:type="spellEnd"/>
      <w:r w:rsidRPr="008E5374">
        <w:rPr>
          <w:rFonts w:eastAsia="Calibri"/>
          <w:sz w:val="20"/>
          <w:szCs w:val="20"/>
          <w:lang w:eastAsia="en-US"/>
          <w14:ligatures w14:val="none"/>
        </w:rPr>
        <w:t xml:space="preserve"> (21 </w:t>
      </w:r>
      <w:proofErr w:type="spellStart"/>
      <w:r w:rsidRPr="008E5374">
        <w:rPr>
          <w:rFonts w:eastAsia="Calibri"/>
          <w:sz w:val="20"/>
          <w:szCs w:val="20"/>
          <w:lang w:eastAsia="en-US"/>
          <w14:ligatures w14:val="none"/>
        </w:rPr>
        <w:t>уговор</w:t>
      </w:r>
      <w:proofErr w:type="spellEnd"/>
      <w:r w:rsidRPr="008E5374">
        <w:rPr>
          <w:rFonts w:eastAsia="Calibri"/>
          <w:sz w:val="20"/>
          <w:szCs w:val="20"/>
          <w:lang w:eastAsia="en-US"/>
          <w14:ligatures w14:val="none"/>
        </w:rPr>
        <w:t xml:space="preserve">), </w:t>
      </w:r>
      <w:proofErr w:type="spellStart"/>
      <w:r w:rsidRPr="008E5374">
        <w:rPr>
          <w:rFonts w:eastAsia="Calibri"/>
          <w:sz w:val="20"/>
          <w:szCs w:val="20"/>
          <w:lang w:eastAsia="en-US"/>
          <w14:ligatures w14:val="none"/>
        </w:rPr>
        <w:t>као</w:t>
      </w:r>
      <w:proofErr w:type="spellEnd"/>
      <w:r w:rsidRPr="008E5374">
        <w:rPr>
          <w:rFonts w:eastAsia="Calibri"/>
          <w:sz w:val="20"/>
          <w:szCs w:val="20"/>
          <w:lang w:eastAsia="en-US"/>
          <w14:ligatures w14:val="none"/>
        </w:rPr>
        <w:t xml:space="preserve"> и </w:t>
      </w:r>
      <w:proofErr w:type="spellStart"/>
      <w:r w:rsidRPr="008E5374">
        <w:rPr>
          <w:rFonts w:eastAsia="Calibri"/>
          <w:sz w:val="20"/>
          <w:szCs w:val="20"/>
          <w:lang w:eastAsia="en-US"/>
          <w14:ligatures w14:val="none"/>
        </w:rPr>
        <w:t>уговор</w:t>
      </w:r>
      <w:proofErr w:type="spellEnd"/>
      <w:r w:rsidRPr="008E5374">
        <w:rPr>
          <w:rFonts w:eastAsia="Calibri"/>
          <w:sz w:val="20"/>
          <w:szCs w:val="20"/>
          <w:lang w:val="sr-Cyrl-RS" w:eastAsia="en-US"/>
          <w14:ligatures w14:val="none"/>
        </w:rPr>
        <w:t>е</w:t>
      </w:r>
      <w:r w:rsidRPr="008E5374">
        <w:rPr>
          <w:rFonts w:eastAsia="Calibri"/>
          <w:sz w:val="20"/>
          <w:szCs w:val="20"/>
          <w:lang w:eastAsia="en-US"/>
          <w14:ligatures w14:val="none"/>
        </w:rPr>
        <w:t xml:space="preserve"> </w:t>
      </w:r>
      <w:proofErr w:type="spellStart"/>
      <w:r w:rsidRPr="008E5374">
        <w:rPr>
          <w:rFonts w:eastAsia="Calibri"/>
          <w:sz w:val="20"/>
          <w:szCs w:val="20"/>
          <w:lang w:eastAsia="en-US"/>
          <w14:ligatures w14:val="none"/>
        </w:rPr>
        <w:t>закључен</w:t>
      </w:r>
      <w:proofErr w:type="spellEnd"/>
      <w:r w:rsidRPr="008E5374">
        <w:rPr>
          <w:rFonts w:eastAsia="Calibri"/>
          <w:sz w:val="20"/>
          <w:szCs w:val="20"/>
          <w:lang w:val="sr-Cyrl-RS" w:eastAsia="en-US"/>
          <w14:ligatures w14:val="none"/>
        </w:rPr>
        <w:t xml:space="preserve">е </w:t>
      </w:r>
      <w:proofErr w:type="spellStart"/>
      <w:r w:rsidRPr="008E5374">
        <w:rPr>
          <w:rFonts w:eastAsia="Calibri"/>
          <w:sz w:val="20"/>
          <w:szCs w:val="20"/>
          <w:lang w:eastAsia="en-US"/>
          <w14:ligatures w14:val="none"/>
        </w:rPr>
        <w:t>са</w:t>
      </w:r>
      <w:proofErr w:type="spellEnd"/>
      <w:r w:rsidRPr="008E5374">
        <w:rPr>
          <w:rFonts w:eastAsia="Calibri"/>
          <w:sz w:val="20"/>
          <w:szCs w:val="20"/>
          <w:lang w:eastAsia="en-US"/>
          <w14:ligatures w14:val="none"/>
        </w:rPr>
        <w:t xml:space="preserve"> ЈП „</w:t>
      </w:r>
      <w:proofErr w:type="spellStart"/>
      <w:r w:rsidRPr="008E5374">
        <w:rPr>
          <w:rFonts w:eastAsia="Calibri"/>
          <w:sz w:val="20"/>
          <w:szCs w:val="20"/>
          <w:lang w:eastAsia="en-US"/>
          <w14:ligatures w14:val="none"/>
        </w:rPr>
        <w:t>Ковински</w:t>
      </w:r>
      <w:proofErr w:type="spellEnd"/>
      <w:r w:rsidRPr="008E5374">
        <w:rPr>
          <w:rFonts w:eastAsia="Calibri"/>
          <w:sz w:val="20"/>
          <w:szCs w:val="20"/>
          <w:lang w:eastAsia="en-US"/>
          <w14:ligatures w14:val="none"/>
        </w:rPr>
        <w:t xml:space="preserve"> </w:t>
      </w:r>
      <w:proofErr w:type="spellStart"/>
      <w:r w:rsidRPr="008E5374">
        <w:rPr>
          <w:rFonts w:eastAsia="Calibri"/>
          <w:sz w:val="20"/>
          <w:szCs w:val="20"/>
          <w:lang w:eastAsia="en-US"/>
          <w14:ligatures w14:val="none"/>
        </w:rPr>
        <w:t>комуналац</w:t>
      </w:r>
      <w:proofErr w:type="spellEnd"/>
      <w:r w:rsidRPr="008E5374">
        <w:rPr>
          <w:rFonts w:eastAsia="Calibri"/>
          <w:sz w:val="20"/>
          <w:szCs w:val="20"/>
          <w:lang w:eastAsia="en-US"/>
          <w14:ligatures w14:val="none"/>
        </w:rPr>
        <w:t xml:space="preserve">“ </w:t>
      </w:r>
      <w:proofErr w:type="spellStart"/>
      <w:r w:rsidRPr="008E5374">
        <w:rPr>
          <w:rFonts w:eastAsia="Calibri"/>
          <w:sz w:val="20"/>
          <w:szCs w:val="20"/>
          <w:lang w:eastAsia="en-US"/>
          <w14:ligatures w14:val="none"/>
        </w:rPr>
        <w:t>Ковин</w:t>
      </w:r>
      <w:proofErr w:type="spellEnd"/>
      <w:r w:rsidRPr="008E5374">
        <w:rPr>
          <w:rFonts w:eastAsia="Calibri"/>
          <w:sz w:val="20"/>
          <w:szCs w:val="20"/>
          <w:lang w:eastAsia="en-US"/>
          <w14:ligatures w14:val="none"/>
        </w:rPr>
        <w:t xml:space="preserve"> у </w:t>
      </w:r>
      <w:proofErr w:type="spellStart"/>
      <w:r w:rsidRPr="008E5374">
        <w:rPr>
          <w:rFonts w:eastAsia="Calibri"/>
          <w:sz w:val="20"/>
          <w:szCs w:val="20"/>
          <w:lang w:eastAsia="en-US"/>
          <w14:ligatures w14:val="none"/>
        </w:rPr>
        <w:t>области</w:t>
      </w:r>
      <w:proofErr w:type="spellEnd"/>
      <w:r w:rsidRPr="008E5374">
        <w:rPr>
          <w:rFonts w:eastAsia="Calibri"/>
          <w:sz w:val="20"/>
          <w:szCs w:val="20"/>
          <w:lang w:eastAsia="en-US"/>
          <w14:ligatures w14:val="none"/>
        </w:rPr>
        <w:t xml:space="preserve"> </w:t>
      </w:r>
      <w:proofErr w:type="spellStart"/>
      <w:r w:rsidRPr="008E5374">
        <w:rPr>
          <w:rFonts w:eastAsia="Calibri"/>
          <w:sz w:val="20"/>
          <w:szCs w:val="20"/>
          <w:lang w:eastAsia="en-US"/>
          <w14:ligatures w14:val="none"/>
        </w:rPr>
        <w:t>комуналне</w:t>
      </w:r>
      <w:proofErr w:type="spellEnd"/>
      <w:r w:rsidRPr="008E5374">
        <w:rPr>
          <w:rFonts w:eastAsia="Calibri"/>
          <w:sz w:val="20"/>
          <w:szCs w:val="20"/>
          <w:lang w:eastAsia="en-US"/>
          <w14:ligatures w14:val="none"/>
        </w:rPr>
        <w:t xml:space="preserve"> </w:t>
      </w:r>
      <w:proofErr w:type="spellStart"/>
      <w:r w:rsidRPr="008E5374">
        <w:rPr>
          <w:rFonts w:eastAsia="Calibri"/>
          <w:sz w:val="20"/>
          <w:szCs w:val="20"/>
          <w:lang w:eastAsia="en-US"/>
          <w14:ligatures w14:val="none"/>
        </w:rPr>
        <w:t>делатности</w:t>
      </w:r>
      <w:proofErr w:type="spellEnd"/>
      <w:r w:rsidRPr="008E5374">
        <w:rPr>
          <w:rFonts w:eastAsia="Calibri"/>
          <w:sz w:val="20"/>
          <w:szCs w:val="20"/>
          <w:lang w:eastAsia="en-US"/>
          <w14:ligatures w14:val="none"/>
        </w:rPr>
        <w:t xml:space="preserve"> </w:t>
      </w:r>
      <w:proofErr w:type="spellStart"/>
      <w:r w:rsidRPr="008E5374">
        <w:rPr>
          <w:rFonts w:eastAsia="Calibri"/>
          <w:sz w:val="20"/>
          <w:szCs w:val="20"/>
          <w:lang w:eastAsia="en-US"/>
          <w14:ligatures w14:val="none"/>
        </w:rPr>
        <w:t>одржавања</w:t>
      </w:r>
      <w:proofErr w:type="spellEnd"/>
      <w:r w:rsidRPr="008E5374">
        <w:rPr>
          <w:rFonts w:eastAsia="Calibri"/>
          <w:sz w:val="20"/>
          <w:szCs w:val="20"/>
          <w:lang w:eastAsia="en-US"/>
          <w14:ligatures w14:val="none"/>
        </w:rPr>
        <w:t xml:space="preserve"> </w:t>
      </w:r>
      <w:proofErr w:type="spellStart"/>
      <w:r w:rsidRPr="008E5374">
        <w:rPr>
          <w:rFonts w:eastAsia="Calibri"/>
          <w:sz w:val="20"/>
          <w:szCs w:val="20"/>
          <w:lang w:eastAsia="en-US"/>
          <w14:ligatures w14:val="none"/>
        </w:rPr>
        <w:t>чистоће</w:t>
      </w:r>
      <w:proofErr w:type="spellEnd"/>
      <w:r w:rsidRPr="008E5374">
        <w:rPr>
          <w:rFonts w:eastAsia="Calibri"/>
          <w:sz w:val="20"/>
          <w:szCs w:val="20"/>
          <w:lang w:eastAsia="en-US"/>
          <w14:ligatures w14:val="none"/>
        </w:rPr>
        <w:t xml:space="preserve">, </w:t>
      </w:r>
      <w:proofErr w:type="spellStart"/>
      <w:r w:rsidRPr="008E5374">
        <w:rPr>
          <w:rFonts w:eastAsia="Calibri"/>
          <w:sz w:val="20"/>
          <w:szCs w:val="20"/>
          <w:lang w:eastAsia="en-US"/>
          <w14:ligatures w14:val="none"/>
        </w:rPr>
        <w:t>путева</w:t>
      </w:r>
      <w:proofErr w:type="spellEnd"/>
      <w:r w:rsidRPr="008E5374">
        <w:rPr>
          <w:rFonts w:eastAsia="Calibri"/>
          <w:sz w:val="20"/>
          <w:szCs w:val="20"/>
          <w:lang w:eastAsia="en-US"/>
          <w14:ligatures w14:val="none"/>
        </w:rPr>
        <w:t xml:space="preserve">, </w:t>
      </w:r>
      <w:proofErr w:type="spellStart"/>
      <w:r w:rsidRPr="008E5374">
        <w:rPr>
          <w:rFonts w:eastAsia="Calibri"/>
          <w:sz w:val="20"/>
          <w:szCs w:val="20"/>
          <w:lang w:eastAsia="en-US"/>
          <w14:ligatures w14:val="none"/>
        </w:rPr>
        <w:t>водовода</w:t>
      </w:r>
      <w:proofErr w:type="spellEnd"/>
      <w:r w:rsidRPr="008E5374">
        <w:rPr>
          <w:rFonts w:eastAsia="Calibri"/>
          <w:sz w:val="20"/>
          <w:szCs w:val="20"/>
          <w:lang w:eastAsia="en-US"/>
          <w14:ligatures w14:val="none"/>
        </w:rPr>
        <w:t xml:space="preserve">, </w:t>
      </w:r>
      <w:proofErr w:type="spellStart"/>
      <w:r w:rsidRPr="008E5374">
        <w:rPr>
          <w:rFonts w:eastAsia="Calibri"/>
          <w:sz w:val="20"/>
          <w:szCs w:val="20"/>
          <w:lang w:eastAsia="en-US"/>
          <w14:ligatures w14:val="none"/>
        </w:rPr>
        <w:t>канализације</w:t>
      </w:r>
      <w:proofErr w:type="spellEnd"/>
      <w:r w:rsidRPr="008E5374">
        <w:rPr>
          <w:rFonts w:eastAsia="Calibri"/>
          <w:sz w:val="20"/>
          <w:szCs w:val="20"/>
          <w:lang w:eastAsia="en-US"/>
          <w14:ligatures w14:val="none"/>
        </w:rPr>
        <w:t xml:space="preserve"> и </w:t>
      </w:r>
      <w:proofErr w:type="spellStart"/>
      <w:r w:rsidRPr="008E5374">
        <w:rPr>
          <w:rFonts w:eastAsia="Calibri"/>
          <w:sz w:val="20"/>
          <w:szCs w:val="20"/>
          <w:lang w:eastAsia="en-US"/>
          <w14:ligatures w14:val="none"/>
        </w:rPr>
        <w:t>атмосферске</w:t>
      </w:r>
      <w:proofErr w:type="spellEnd"/>
      <w:r w:rsidRPr="008E5374">
        <w:rPr>
          <w:rFonts w:eastAsia="Calibri"/>
          <w:sz w:val="20"/>
          <w:szCs w:val="20"/>
          <w:lang w:eastAsia="en-US"/>
          <w14:ligatures w14:val="none"/>
        </w:rPr>
        <w:t xml:space="preserve"> </w:t>
      </w:r>
      <w:proofErr w:type="spellStart"/>
      <w:r w:rsidRPr="008E5374">
        <w:rPr>
          <w:rFonts w:eastAsia="Calibri"/>
          <w:sz w:val="20"/>
          <w:szCs w:val="20"/>
          <w:lang w:eastAsia="en-US"/>
          <w14:ligatures w14:val="none"/>
        </w:rPr>
        <w:t>канализације</w:t>
      </w:r>
      <w:proofErr w:type="spellEnd"/>
      <w:r w:rsidRPr="008E5374">
        <w:rPr>
          <w:rFonts w:eastAsia="Calibri"/>
          <w:sz w:val="20"/>
          <w:szCs w:val="20"/>
          <w:lang w:eastAsia="en-US"/>
          <w14:ligatures w14:val="none"/>
        </w:rPr>
        <w:t xml:space="preserve"> </w:t>
      </w:r>
      <w:proofErr w:type="spellStart"/>
      <w:r w:rsidRPr="008E5374">
        <w:rPr>
          <w:rFonts w:eastAsia="Calibri"/>
          <w:sz w:val="20"/>
          <w:szCs w:val="20"/>
          <w:lang w:eastAsia="en-US"/>
          <w14:ligatures w14:val="none"/>
        </w:rPr>
        <w:t>на</w:t>
      </w:r>
      <w:proofErr w:type="spellEnd"/>
      <w:r w:rsidRPr="008E5374">
        <w:rPr>
          <w:rFonts w:eastAsia="Calibri"/>
          <w:sz w:val="20"/>
          <w:szCs w:val="20"/>
          <w:lang w:eastAsia="en-US"/>
          <w14:ligatures w14:val="none"/>
        </w:rPr>
        <w:t xml:space="preserve"> </w:t>
      </w:r>
      <w:proofErr w:type="spellStart"/>
      <w:r w:rsidRPr="008E5374">
        <w:rPr>
          <w:rFonts w:eastAsia="Calibri"/>
          <w:sz w:val="20"/>
          <w:szCs w:val="20"/>
          <w:lang w:eastAsia="en-US"/>
          <w14:ligatures w14:val="none"/>
        </w:rPr>
        <w:t>територији</w:t>
      </w:r>
      <w:proofErr w:type="spellEnd"/>
      <w:r w:rsidRPr="008E5374">
        <w:rPr>
          <w:rFonts w:eastAsia="Calibri"/>
          <w:sz w:val="20"/>
          <w:szCs w:val="20"/>
          <w:lang w:eastAsia="en-US"/>
          <w14:ligatures w14:val="none"/>
        </w:rPr>
        <w:t xml:space="preserve"> </w:t>
      </w:r>
      <w:proofErr w:type="spellStart"/>
      <w:r w:rsidRPr="008E5374">
        <w:rPr>
          <w:rFonts w:eastAsia="Calibri"/>
          <w:sz w:val="20"/>
          <w:szCs w:val="20"/>
          <w:lang w:eastAsia="en-US"/>
          <w14:ligatures w14:val="none"/>
        </w:rPr>
        <w:t>општине</w:t>
      </w:r>
      <w:proofErr w:type="spellEnd"/>
      <w:r w:rsidRPr="008E5374">
        <w:rPr>
          <w:rFonts w:eastAsia="Calibri"/>
          <w:sz w:val="20"/>
          <w:szCs w:val="20"/>
          <w:lang w:eastAsia="en-US"/>
          <w14:ligatures w14:val="none"/>
        </w:rPr>
        <w:t xml:space="preserve"> </w:t>
      </w:r>
      <w:proofErr w:type="spellStart"/>
      <w:r w:rsidRPr="008E5374">
        <w:rPr>
          <w:rFonts w:eastAsia="Calibri"/>
          <w:sz w:val="20"/>
          <w:szCs w:val="20"/>
          <w:lang w:eastAsia="en-US"/>
          <w14:ligatures w14:val="none"/>
        </w:rPr>
        <w:t>Ковин</w:t>
      </w:r>
      <w:proofErr w:type="spellEnd"/>
      <w:r w:rsidRPr="008E5374">
        <w:rPr>
          <w:rFonts w:eastAsia="Calibri"/>
          <w:sz w:val="20"/>
          <w:szCs w:val="20"/>
          <w:lang w:val="sr-Cyrl-RS" w:eastAsia="en-US"/>
          <w14:ligatures w14:val="none"/>
        </w:rPr>
        <w:t>,</w:t>
      </w:r>
    </w:p>
    <w:p w14:paraId="5D255EF3" w14:textId="77777777" w:rsidR="00026BF0" w:rsidRPr="00026BF0" w:rsidRDefault="0090092A" w:rsidP="00026BF0">
      <w:pPr>
        <w:pStyle w:val="ListParagraph"/>
        <w:numPr>
          <w:ilvl w:val="0"/>
          <w:numId w:val="18"/>
        </w:numPr>
        <w:suppressAutoHyphens w:val="0"/>
        <w:spacing w:after="160" w:line="259" w:lineRule="auto"/>
        <w:jc w:val="both"/>
        <w:rPr>
          <w:rFonts w:eastAsia="Calibri"/>
          <w:sz w:val="20"/>
          <w:szCs w:val="20"/>
          <w:lang w:eastAsia="en-US"/>
          <w14:ligatures w14:val="none"/>
        </w:rPr>
      </w:pPr>
      <w:r w:rsidRPr="00026BF0">
        <w:rPr>
          <w:rFonts w:eastAsia="Calibri"/>
          <w:sz w:val="20"/>
          <w:szCs w:val="20"/>
          <w:lang w:val="sr-Cyrl-RS" w:eastAsia="en-US"/>
          <w14:ligatures w14:val="none"/>
        </w:rPr>
        <w:t>и</w:t>
      </w:r>
      <w:proofErr w:type="spellStart"/>
      <w:r w:rsidRPr="00026BF0">
        <w:rPr>
          <w:rFonts w:eastAsia="Calibri"/>
          <w:sz w:val="20"/>
          <w:szCs w:val="20"/>
          <w:lang w:eastAsia="en-US"/>
          <w14:ligatures w14:val="none"/>
        </w:rPr>
        <w:t>зрад</w:t>
      </w:r>
      <w:proofErr w:type="spellEnd"/>
      <w:r w:rsidRPr="00026BF0">
        <w:rPr>
          <w:rFonts w:eastAsia="Calibri"/>
          <w:sz w:val="20"/>
          <w:szCs w:val="20"/>
          <w:lang w:val="sr-Cyrl-RS" w:eastAsia="en-US"/>
          <w14:ligatures w14:val="none"/>
        </w:rPr>
        <w:t>или су</w:t>
      </w:r>
      <w:r w:rsidRPr="00026BF0">
        <w:rPr>
          <w:rFonts w:eastAsia="Calibri"/>
          <w:sz w:val="20"/>
          <w:szCs w:val="20"/>
          <w:lang w:eastAsia="en-US"/>
          <w14:ligatures w14:val="none"/>
        </w:rPr>
        <w:t xml:space="preserve"> </w:t>
      </w:r>
      <w:proofErr w:type="spellStart"/>
      <w:r w:rsidRPr="00026BF0">
        <w:rPr>
          <w:rFonts w:eastAsia="Calibri"/>
          <w:sz w:val="20"/>
          <w:szCs w:val="20"/>
          <w:lang w:eastAsia="en-US"/>
          <w14:ligatures w14:val="none"/>
        </w:rPr>
        <w:t>извештај</w:t>
      </w:r>
      <w:proofErr w:type="spellEnd"/>
      <w:r w:rsidRPr="00026BF0">
        <w:rPr>
          <w:rFonts w:eastAsia="Calibri"/>
          <w:sz w:val="20"/>
          <w:szCs w:val="20"/>
          <w:lang w:val="sr-Cyrl-RS" w:eastAsia="en-US"/>
          <w14:ligatures w14:val="none"/>
        </w:rPr>
        <w:t>е</w:t>
      </w:r>
      <w:r w:rsidRPr="00026BF0">
        <w:rPr>
          <w:rFonts w:eastAsia="Calibri"/>
          <w:sz w:val="20"/>
          <w:szCs w:val="20"/>
          <w:lang w:eastAsia="en-US"/>
          <w14:ligatures w14:val="none"/>
        </w:rPr>
        <w:t xml:space="preserve"> </w:t>
      </w:r>
      <w:proofErr w:type="spellStart"/>
      <w:r w:rsidRPr="00026BF0">
        <w:rPr>
          <w:rFonts w:eastAsia="Calibri"/>
          <w:sz w:val="20"/>
          <w:szCs w:val="20"/>
          <w:lang w:eastAsia="en-US"/>
          <w14:ligatures w14:val="none"/>
        </w:rPr>
        <w:t>за</w:t>
      </w:r>
      <w:proofErr w:type="spellEnd"/>
      <w:r w:rsidRPr="00026BF0">
        <w:rPr>
          <w:rFonts w:eastAsia="Calibri"/>
          <w:sz w:val="20"/>
          <w:szCs w:val="20"/>
          <w:lang w:eastAsia="en-US"/>
          <w14:ligatures w14:val="none"/>
        </w:rPr>
        <w:t xml:space="preserve"> </w:t>
      </w:r>
      <w:proofErr w:type="spellStart"/>
      <w:r w:rsidRPr="00026BF0">
        <w:rPr>
          <w:rFonts w:eastAsia="Calibri"/>
          <w:sz w:val="20"/>
          <w:szCs w:val="20"/>
          <w:lang w:eastAsia="en-US"/>
          <w14:ligatures w14:val="none"/>
        </w:rPr>
        <w:t>сваки</w:t>
      </w:r>
      <w:proofErr w:type="spellEnd"/>
      <w:r w:rsidRPr="00026BF0">
        <w:rPr>
          <w:rFonts w:eastAsia="Calibri"/>
          <w:sz w:val="20"/>
          <w:szCs w:val="20"/>
          <w:lang w:eastAsia="en-US"/>
          <w14:ligatures w14:val="none"/>
        </w:rPr>
        <w:t xml:space="preserve"> </w:t>
      </w:r>
      <w:proofErr w:type="spellStart"/>
      <w:r w:rsidRPr="00026BF0">
        <w:rPr>
          <w:rFonts w:eastAsia="Calibri"/>
          <w:sz w:val="20"/>
          <w:szCs w:val="20"/>
          <w:lang w:eastAsia="en-US"/>
          <w14:ligatures w14:val="none"/>
        </w:rPr>
        <w:t>разматрани</w:t>
      </w:r>
      <w:proofErr w:type="spellEnd"/>
      <w:r w:rsidRPr="00026BF0">
        <w:rPr>
          <w:rFonts w:eastAsia="Calibri"/>
          <w:sz w:val="20"/>
          <w:szCs w:val="20"/>
          <w:lang w:eastAsia="en-US"/>
          <w14:ligatures w14:val="none"/>
        </w:rPr>
        <w:t xml:space="preserve"> </w:t>
      </w:r>
      <w:proofErr w:type="spellStart"/>
      <w:r w:rsidRPr="00026BF0">
        <w:rPr>
          <w:rFonts w:eastAsia="Calibri"/>
          <w:sz w:val="20"/>
          <w:szCs w:val="20"/>
          <w:lang w:eastAsia="en-US"/>
          <w14:ligatures w14:val="none"/>
        </w:rPr>
        <w:t>материјал</w:t>
      </w:r>
      <w:proofErr w:type="spellEnd"/>
      <w:r w:rsidRPr="00026BF0">
        <w:rPr>
          <w:rFonts w:eastAsia="Calibri"/>
          <w:sz w:val="20"/>
          <w:szCs w:val="20"/>
          <w:lang w:eastAsia="en-US"/>
          <w14:ligatures w14:val="none"/>
        </w:rPr>
        <w:t xml:space="preserve"> </w:t>
      </w:r>
      <w:proofErr w:type="spellStart"/>
      <w:r w:rsidRPr="00026BF0">
        <w:rPr>
          <w:rFonts w:eastAsia="Calibri"/>
          <w:sz w:val="20"/>
          <w:szCs w:val="20"/>
          <w:lang w:eastAsia="en-US"/>
          <w14:ligatures w14:val="none"/>
        </w:rPr>
        <w:t>на</w:t>
      </w:r>
      <w:proofErr w:type="spellEnd"/>
      <w:r w:rsidRPr="00026BF0">
        <w:rPr>
          <w:rFonts w:eastAsia="Calibri"/>
          <w:sz w:val="20"/>
          <w:szCs w:val="20"/>
          <w:lang w:eastAsia="en-US"/>
          <w14:ligatures w14:val="none"/>
        </w:rPr>
        <w:t xml:space="preserve"> 14 </w:t>
      </w:r>
      <w:proofErr w:type="spellStart"/>
      <w:r w:rsidRPr="00026BF0">
        <w:rPr>
          <w:rFonts w:eastAsia="Calibri"/>
          <w:sz w:val="20"/>
          <w:szCs w:val="20"/>
          <w:lang w:eastAsia="en-US"/>
          <w14:ligatures w14:val="none"/>
        </w:rPr>
        <w:t>седница</w:t>
      </w:r>
      <w:proofErr w:type="spellEnd"/>
      <w:r w:rsidRPr="00026BF0">
        <w:rPr>
          <w:rFonts w:eastAsia="Calibri"/>
          <w:sz w:val="20"/>
          <w:szCs w:val="20"/>
          <w:lang w:eastAsia="en-US"/>
          <w14:ligatures w14:val="none"/>
        </w:rPr>
        <w:t xml:space="preserve"> </w:t>
      </w:r>
      <w:proofErr w:type="spellStart"/>
      <w:r w:rsidRPr="00026BF0">
        <w:rPr>
          <w:rFonts w:eastAsia="Calibri"/>
          <w:sz w:val="20"/>
          <w:szCs w:val="20"/>
          <w:lang w:eastAsia="en-US"/>
          <w14:ligatures w14:val="none"/>
        </w:rPr>
        <w:t>Комисије</w:t>
      </w:r>
      <w:proofErr w:type="spellEnd"/>
      <w:r w:rsidRPr="00026BF0">
        <w:rPr>
          <w:rFonts w:eastAsia="Calibri"/>
          <w:sz w:val="20"/>
          <w:szCs w:val="20"/>
          <w:lang w:eastAsia="en-US"/>
          <w14:ligatures w14:val="none"/>
        </w:rPr>
        <w:t xml:space="preserve"> </w:t>
      </w:r>
      <w:proofErr w:type="spellStart"/>
      <w:r w:rsidRPr="00026BF0">
        <w:rPr>
          <w:rFonts w:eastAsia="Calibri"/>
          <w:sz w:val="20"/>
          <w:szCs w:val="20"/>
          <w:lang w:eastAsia="en-US"/>
          <w14:ligatures w14:val="none"/>
        </w:rPr>
        <w:t>за</w:t>
      </w:r>
      <w:proofErr w:type="spellEnd"/>
      <w:r w:rsidRPr="00026BF0">
        <w:rPr>
          <w:rFonts w:eastAsia="Calibri"/>
          <w:sz w:val="20"/>
          <w:szCs w:val="20"/>
          <w:lang w:eastAsia="en-US"/>
          <w14:ligatures w14:val="none"/>
        </w:rPr>
        <w:t xml:space="preserve"> </w:t>
      </w:r>
      <w:proofErr w:type="spellStart"/>
      <w:r w:rsidRPr="00026BF0">
        <w:rPr>
          <w:rFonts w:eastAsia="Calibri"/>
          <w:sz w:val="20"/>
          <w:szCs w:val="20"/>
          <w:lang w:eastAsia="en-US"/>
          <w14:ligatures w14:val="none"/>
        </w:rPr>
        <w:t>планове</w:t>
      </w:r>
      <w:proofErr w:type="spellEnd"/>
      <w:r w:rsidRPr="00026BF0">
        <w:rPr>
          <w:rFonts w:eastAsia="Calibri"/>
          <w:sz w:val="20"/>
          <w:szCs w:val="20"/>
          <w:lang w:eastAsia="en-US"/>
          <w14:ligatures w14:val="none"/>
        </w:rPr>
        <w:t xml:space="preserve"> </w:t>
      </w:r>
      <w:proofErr w:type="spellStart"/>
      <w:r w:rsidRPr="00026BF0">
        <w:rPr>
          <w:rFonts w:eastAsia="Calibri"/>
          <w:sz w:val="20"/>
          <w:szCs w:val="20"/>
          <w:lang w:eastAsia="en-US"/>
          <w14:ligatures w14:val="none"/>
        </w:rPr>
        <w:t>општине</w:t>
      </w:r>
      <w:proofErr w:type="spellEnd"/>
      <w:r w:rsidRPr="00026BF0">
        <w:rPr>
          <w:rFonts w:eastAsia="Calibri"/>
          <w:sz w:val="20"/>
          <w:szCs w:val="20"/>
          <w:lang w:eastAsia="en-US"/>
          <w14:ligatures w14:val="none"/>
        </w:rPr>
        <w:t xml:space="preserve"> </w:t>
      </w:r>
      <w:proofErr w:type="spellStart"/>
      <w:r w:rsidRPr="00026BF0">
        <w:rPr>
          <w:rFonts w:eastAsia="Calibri"/>
          <w:sz w:val="20"/>
          <w:szCs w:val="20"/>
          <w:lang w:eastAsia="en-US"/>
          <w14:ligatures w14:val="none"/>
        </w:rPr>
        <w:t>Ковин</w:t>
      </w:r>
      <w:proofErr w:type="spellEnd"/>
      <w:r w:rsidRPr="00026BF0">
        <w:rPr>
          <w:rFonts w:eastAsia="Calibri"/>
          <w:sz w:val="20"/>
          <w:szCs w:val="20"/>
          <w:lang w:val="sr-Cyrl-RS" w:eastAsia="en-US"/>
          <w14:ligatures w14:val="none"/>
        </w:rPr>
        <w:t>,</w:t>
      </w:r>
    </w:p>
    <w:p w14:paraId="2DC660ED" w14:textId="77777777" w:rsidR="00026BF0" w:rsidRPr="00026BF0" w:rsidRDefault="0090092A" w:rsidP="00026BF0">
      <w:pPr>
        <w:pStyle w:val="ListParagraph"/>
        <w:numPr>
          <w:ilvl w:val="0"/>
          <w:numId w:val="18"/>
        </w:numPr>
        <w:suppressAutoHyphens w:val="0"/>
        <w:spacing w:after="160" w:line="259" w:lineRule="auto"/>
        <w:jc w:val="both"/>
        <w:rPr>
          <w:rFonts w:eastAsia="Calibri"/>
          <w:sz w:val="20"/>
          <w:szCs w:val="20"/>
          <w:lang w:eastAsia="en-US"/>
          <w14:ligatures w14:val="none"/>
        </w:rPr>
      </w:pPr>
      <w:r w:rsidRPr="00026BF0">
        <w:rPr>
          <w:rFonts w:eastAsia="Calibri"/>
          <w:sz w:val="20"/>
          <w:szCs w:val="20"/>
          <w:lang w:val="sr-Cyrl-RS" w:eastAsia="en-US"/>
          <w14:ligatures w14:val="none"/>
        </w:rPr>
        <w:t>с</w:t>
      </w:r>
      <w:proofErr w:type="spellStart"/>
      <w:r w:rsidRPr="00026BF0">
        <w:rPr>
          <w:rFonts w:eastAsia="Calibri"/>
          <w:sz w:val="20"/>
          <w:szCs w:val="20"/>
          <w:lang w:eastAsia="en-US"/>
          <w14:ligatures w14:val="none"/>
        </w:rPr>
        <w:t>прове</w:t>
      </w:r>
      <w:proofErr w:type="spellEnd"/>
      <w:r w:rsidRPr="00026BF0">
        <w:rPr>
          <w:rFonts w:eastAsia="Calibri"/>
          <w:sz w:val="20"/>
          <w:szCs w:val="20"/>
          <w:lang w:val="sr-Cyrl-RS" w:eastAsia="en-US"/>
          <w14:ligatures w14:val="none"/>
        </w:rPr>
        <w:t>ли</w:t>
      </w:r>
      <w:r w:rsidRPr="00026BF0">
        <w:rPr>
          <w:rFonts w:eastAsia="Calibri"/>
          <w:sz w:val="20"/>
          <w:szCs w:val="20"/>
          <w:lang w:eastAsia="en-US"/>
          <w14:ligatures w14:val="none"/>
        </w:rPr>
        <w:t xml:space="preserve"> </w:t>
      </w:r>
      <w:r w:rsidRPr="00026BF0">
        <w:rPr>
          <w:rFonts w:eastAsia="Calibri"/>
          <w:sz w:val="20"/>
          <w:szCs w:val="20"/>
          <w:lang w:val="sr-Cyrl-RS" w:eastAsia="en-US"/>
          <w14:ligatures w14:val="none"/>
        </w:rPr>
        <w:t>су</w:t>
      </w:r>
      <w:r w:rsidRPr="00026BF0">
        <w:rPr>
          <w:rFonts w:eastAsia="Calibri"/>
          <w:sz w:val="20"/>
          <w:szCs w:val="20"/>
          <w:lang w:eastAsia="en-US"/>
          <w14:ligatures w14:val="none"/>
        </w:rPr>
        <w:t xml:space="preserve"> </w:t>
      </w:r>
      <w:proofErr w:type="spellStart"/>
      <w:r w:rsidRPr="00026BF0">
        <w:rPr>
          <w:rFonts w:eastAsia="Calibri"/>
          <w:sz w:val="20"/>
          <w:szCs w:val="20"/>
          <w:lang w:eastAsia="en-US"/>
          <w14:ligatures w14:val="none"/>
        </w:rPr>
        <w:t>поступак</w:t>
      </w:r>
      <w:proofErr w:type="spellEnd"/>
      <w:r w:rsidRPr="00026BF0">
        <w:rPr>
          <w:rFonts w:eastAsia="Calibri"/>
          <w:sz w:val="20"/>
          <w:szCs w:val="20"/>
          <w:lang w:eastAsia="en-US"/>
          <w14:ligatures w14:val="none"/>
        </w:rPr>
        <w:t xml:space="preserve"> </w:t>
      </w:r>
      <w:proofErr w:type="spellStart"/>
      <w:r w:rsidRPr="00026BF0">
        <w:rPr>
          <w:rFonts w:eastAsia="Calibri"/>
          <w:sz w:val="20"/>
          <w:szCs w:val="20"/>
          <w:lang w:eastAsia="en-US"/>
          <w14:ligatures w14:val="none"/>
        </w:rPr>
        <w:t>јавне</w:t>
      </w:r>
      <w:proofErr w:type="spellEnd"/>
      <w:r w:rsidRPr="00026BF0">
        <w:rPr>
          <w:rFonts w:eastAsia="Calibri"/>
          <w:sz w:val="20"/>
          <w:szCs w:val="20"/>
          <w:lang w:eastAsia="en-US"/>
          <w14:ligatures w14:val="none"/>
        </w:rPr>
        <w:t xml:space="preserve"> </w:t>
      </w:r>
      <w:proofErr w:type="spellStart"/>
      <w:r w:rsidRPr="00026BF0">
        <w:rPr>
          <w:rFonts w:eastAsia="Calibri"/>
          <w:sz w:val="20"/>
          <w:szCs w:val="20"/>
          <w:lang w:eastAsia="en-US"/>
          <w14:ligatures w14:val="none"/>
        </w:rPr>
        <w:t>презентације</w:t>
      </w:r>
      <w:proofErr w:type="spellEnd"/>
      <w:r w:rsidRPr="00026BF0">
        <w:rPr>
          <w:rFonts w:eastAsia="Calibri"/>
          <w:sz w:val="20"/>
          <w:szCs w:val="20"/>
          <w:lang w:eastAsia="en-US"/>
          <w14:ligatures w14:val="none"/>
        </w:rPr>
        <w:t xml:space="preserve"> и </w:t>
      </w:r>
      <w:proofErr w:type="spellStart"/>
      <w:r w:rsidRPr="00026BF0">
        <w:rPr>
          <w:rFonts w:eastAsia="Calibri"/>
          <w:sz w:val="20"/>
          <w:szCs w:val="20"/>
          <w:lang w:eastAsia="en-US"/>
          <w14:ligatures w14:val="none"/>
        </w:rPr>
        <w:t>изра</w:t>
      </w:r>
      <w:proofErr w:type="spellEnd"/>
      <w:r w:rsidRPr="00026BF0">
        <w:rPr>
          <w:rFonts w:eastAsia="Calibri"/>
          <w:sz w:val="20"/>
          <w:szCs w:val="20"/>
          <w:lang w:val="sr-Cyrl-RS" w:eastAsia="en-US"/>
          <w14:ligatures w14:val="none"/>
        </w:rPr>
        <w:t>дили</w:t>
      </w:r>
      <w:r w:rsidRPr="00026BF0">
        <w:rPr>
          <w:rFonts w:eastAsia="Calibri"/>
          <w:sz w:val="20"/>
          <w:szCs w:val="20"/>
          <w:lang w:eastAsia="en-US"/>
          <w14:ligatures w14:val="none"/>
        </w:rPr>
        <w:t xml:space="preserve"> </w:t>
      </w:r>
      <w:proofErr w:type="spellStart"/>
      <w:r w:rsidRPr="00026BF0">
        <w:rPr>
          <w:rFonts w:eastAsia="Calibri"/>
          <w:sz w:val="20"/>
          <w:szCs w:val="20"/>
          <w:lang w:eastAsia="en-US"/>
          <w14:ligatures w14:val="none"/>
        </w:rPr>
        <w:t>акта</w:t>
      </w:r>
      <w:proofErr w:type="spellEnd"/>
      <w:r w:rsidRPr="00026BF0">
        <w:rPr>
          <w:rFonts w:eastAsia="Calibri"/>
          <w:sz w:val="20"/>
          <w:szCs w:val="20"/>
          <w:lang w:eastAsia="en-US"/>
          <w14:ligatures w14:val="none"/>
        </w:rPr>
        <w:t xml:space="preserve"> о </w:t>
      </w:r>
      <w:proofErr w:type="spellStart"/>
      <w:r w:rsidRPr="00026BF0">
        <w:rPr>
          <w:rFonts w:eastAsia="Calibri"/>
          <w:sz w:val="20"/>
          <w:szCs w:val="20"/>
          <w:lang w:eastAsia="en-US"/>
          <w14:ligatures w14:val="none"/>
        </w:rPr>
        <w:t>потврђивању</w:t>
      </w:r>
      <w:proofErr w:type="spellEnd"/>
      <w:r w:rsidRPr="00026BF0">
        <w:rPr>
          <w:rFonts w:eastAsia="Calibri"/>
          <w:sz w:val="20"/>
          <w:szCs w:val="20"/>
          <w:lang w:eastAsia="en-US"/>
          <w14:ligatures w14:val="none"/>
        </w:rPr>
        <w:t xml:space="preserve"> 6 </w:t>
      </w:r>
      <w:proofErr w:type="spellStart"/>
      <w:r w:rsidRPr="00026BF0">
        <w:rPr>
          <w:rFonts w:eastAsia="Calibri"/>
          <w:sz w:val="20"/>
          <w:szCs w:val="20"/>
          <w:lang w:eastAsia="en-US"/>
          <w14:ligatures w14:val="none"/>
        </w:rPr>
        <w:t>урбанистичких</w:t>
      </w:r>
      <w:proofErr w:type="spellEnd"/>
      <w:r w:rsidRPr="00026BF0">
        <w:rPr>
          <w:rFonts w:eastAsia="Calibri"/>
          <w:sz w:val="20"/>
          <w:szCs w:val="20"/>
          <w:lang w:eastAsia="en-US"/>
          <w14:ligatures w14:val="none"/>
        </w:rPr>
        <w:t xml:space="preserve"> </w:t>
      </w:r>
      <w:proofErr w:type="spellStart"/>
      <w:r w:rsidRPr="00026BF0">
        <w:rPr>
          <w:rFonts w:eastAsia="Calibri"/>
          <w:sz w:val="20"/>
          <w:szCs w:val="20"/>
          <w:lang w:eastAsia="en-US"/>
          <w14:ligatures w14:val="none"/>
        </w:rPr>
        <w:t>пројеката</w:t>
      </w:r>
      <w:proofErr w:type="spellEnd"/>
      <w:r w:rsidRPr="00026BF0">
        <w:rPr>
          <w:rFonts w:eastAsia="Calibri"/>
          <w:sz w:val="20"/>
          <w:szCs w:val="20"/>
          <w:lang w:val="sr-Cyrl-RS" w:eastAsia="en-US"/>
          <w14:ligatures w14:val="none"/>
        </w:rPr>
        <w:t>,</w:t>
      </w:r>
    </w:p>
    <w:p w14:paraId="0B27676E" w14:textId="2F9CCF38" w:rsidR="0090092A" w:rsidRPr="00026BF0" w:rsidRDefault="0090092A" w:rsidP="00026BF0">
      <w:pPr>
        <w:pStyle w:val="ListParagraph"/>
        <w:numPr>
          <w:ilvl w:val="0"/>
          <w:numId w:val="18"/>
        </w:numPr>
        <w:suppressAutoHyphens w:val="0"/>
        <w:spacing w:after="160" w:line="259" w:lineRule="auto"/>
        <w:jc w:val="both"/>
        <w:rPr>
          <w:rFonts w:eastAsia="Calibri"/>
          <w:sz w:val="20"/>
          <w:szCs w:val="20"/>
          <w:lang w:eastAsia="en-US"/>
          <w14:ligatures w14:val="none"/>
        </w:rPr>
      </w:pPr>
      <w:r w:rsidRPr="00026BF0">
        <w:rPr>
          <w:rFonts w:eastAsia="Calibri"/>
          <w:sz w:val="20"/>
          <w:szCs w:val="20"/>
          <w:lang w:val="sr-Cyrl-RS" w:eastAsia="en-US"/>
          <w14:ligatures w14:val="none"/>
        </w:rPr>
        <w:t>и</w:t>
      </w:r>
      <w:proofErr w:type="spellStart"/>
      <w:r w:rsidRPr="00026BF0">
        <w:rPr>
          <w:rFonts w:eastAsia="Calibri"/>
          <w:sz w:val="20"/>
          <w:szCs w:val="20"/>
          <w:lang w:eastAsia="en-US"/>
          <w14:ligatures w14:val="none"/>
        </w:rPr>
        <w:t>зрађене</w:t>
      </w:r>
      <w:proofErr w:type="spellEnd"/>
      <w:r w:rsidRPr="00026BF0">
        <w:rPr>
          <w:rFonts w:eastAsia="Calibri"/>
          <w:sz w:val="20"/>
          <w:szCs w:val="20"/>
          <w:lang w:eastAsia="en-US"/>
          <w14:ligatures w14:val="none"/>
        </w:rPr>
        <w:t xml:space="preserve"> </w:t>
      </w:r>
      <w:proofErr w:type="spellStart"/>
      <w:r w:rsidRPr="00026BF0">
        <w:rPr>
          <w:rFonts w:eastAsia="Calibri"/>
          <w:sz w:val="20"/>
          <w:szCs w:val="20"/>
          <w:lang w:eastAsia="en-US"/>
          <w14:ligatures w14:val="none"/>
        </w:rPr>
        <w:t>су</w:t>
      </w:r>
      <w:proofErr w:type="spellEnd"/>
      <w:r w:rsidRPr="00026BF0">
        <w:rPr>
          <w:rFonts w:eastAsia="Calibri"/>
          <w:sz w:val="20"/>
          <w:szCs w:val="20"/>
          <w:lang w:eastAsia="en-US"/>
          <w14:ligatures w14:val="none"/>
        </w:rPr>
        <w:t xml:space="preserve"> </w:t>
      </w:r>
      <w:proofErr w:type="spellStart"/>
      <w:r w:rsidRPr="00026BF0">
        <w:rPr>
          <w:rFonts w:eastAsia="Calibri"/>
          <w:sz w:val="20"/>
          <w:szCs w:val="20"/>
          <w:lang w:eastAsia="en-US"/>
          <w14:ligatures w14:val="none"/>
        </w:rPr>
        <w:t>потврде</w:t>
      </w:r>
      <w:proofErr w:type="spellEnd"/>
      <w:r w:rsidRPr="00026BF0">
        <w:rPr>
          <w:rFonts w:eastAsia="Calibri"/>
          <w:sz w:val="20"/>
          <w:szCs w:val="20"/>
          <w:lang w:eastAsia="en-US"/>
          <w14:ligatures w14:val="none"/>
        </w:rPr>
        <w:t xml:space="preserve"> и </w:t>
      </w:r>
      <w:proofErr w:type="spellStart"/>
      <w:r w:rsidRPr="00026BF0">
        <w:rPr>
          <w:rFonts w:eastAsia="Calibri"/>
          <w:sz w:val="20"/>
          <w:szCs w:val="20"/>
          <w:lang w:eastAsia="en-US"/>
          <w14:ligatures w14:val="none"/>
        </w:rPr>
        <w:t>сагласности</w:t>
      </w:r>
      <w:proofErr w:type="spellEnd"/>
      <w:r w:rsidRPr="00026BF0">
        <w:rPr>
          <w:rFonts w:eastAsia="Calibri"/>
          <w:sz w:val="20"/>
          <w:szCs w:val="20"/>
          <w:lang w:eastAsia="en-US"/>
          <w14:ligatures w14:val="none"/>
        </w:rPr>
        <w:t xml:space="preserve"> о </w:t>
      </w:r>
      <w:proofErr w:type="spellStart"/>
      <w:r w:rsidRPr="00026BF0">
        <w:rPr>
          <w:rFonts w:eastAsia="Calibri"/>
          <w:sz w:val="20"/>
          <w:szCs w:val="20"/>
          <w:lang w:eastAsia="en-US"/>
          <w14:ligatures w14:val="none"/>
        </w:rPr>
        <w:t>потврђивању</w:t>
      </w:r>
      <w:proofErr w:type="spellEnd"/>
      <w:r w:rsidRPr="00026BF0">
        <w:rPr>
          <w:rFonts w:eastAsia="Calibri"/>
          <w:sz w:val="20"/>
          <w:szCs w:val="20"/>
          <w:lang w:eastAsia="en-US"/>
          <w14:ligatures w14:val="none"/>
        </w:rPr>
        <w:t xml:space="preserve"> </w:t>
      </w:r>
      <w:proofErr w:type="spellStart"/>
      <w:r w:rsidRPr="00026BF0">
        <w:rPr>
          <w:rFonts w:eastAsia="Calibri"/>
          <w:sz w:val="20"/>
          <w:szCs w:val="20"/>
          <w:lang w:eastAsia="en-US"/>
          <w14:ligatures w14:val="none"/>
        </w:rPr>
        <w:t>техничког</w:t>
      </w:r>
      <w:proofErr w:type="spellEnd"/>
      <w:r w:rsidRPr="00026BF0">
        <w:rPr>
          <w:rFonts w:eastAsia="Calibri"/>
          <w:sz w:val="20"/>
          <w:szCs w:val="20"/>
          <w:lang w:eastAsia="en-US"/>
          <w14:ligatures w14:val="none"/>
        </w:rPr>
        <w:t xml:space="preserve"> </w:t>
      </w:r>
      <w:proofErr w:type="spellStart"/>
      <w:r w:rsidRPr="00026BF0">
        <w:rPr>
          <w:rFonts w:eastAsia="Calibri"/>
          <w:sz w:val="20"/>
          <w:szCs w:val="20"/>
          <w:lang w:eastAsia="en-US"/>
          <w14:ligatures w14:val="none"/>
        </w:rPr>
        <w:t>документа</w:t>
      </w:r>
      <w:proofErr w:type="spellEnd"/>
      <w:r w:rsidRPr="00026BF0">
        <w:rPr>
          <w:rFonts w:eastAsia="Calibri"/>
          <w:sz w:val="20"/>
          <w:szCs w:val="20"/>
          <w:lang w:eastAsia="en-US"/>
          <w14:ligatures w14:val="none"/>
        </w:rPr>
        <w:t xml:space="preserve"> </w:t>
      </w:r>
      <w:proofErr w:type="spellStart"/>
      <w:r w:rsidRPr="00026BF0">
        <w:rPr>
          <w:rFonts w:eastAsia="Calibri"/>
          <w:sz w:val="20"/>
          <w:szCs w:val="20"/>
          <w:lang w:eastAsia="en-US"/>
          <w14:ligatures w14:val="none"/>
        </w:rPr>
        <w:t>који</w:t>
      </w:r>
      <w:proofErr w:type="spellEnd"/>
      <w:r w:rsidRPr="00026BF0">
        <w:rPr>
          <w:rFonts w:eastAsia="Calibri"/>
          <w:sz w:val="20"/>
          <w:szCs w:val="20"/>
          <w:lang w:eastAsia="en-US"/>
          <w14:ligatures w14:val="none"/>
        </w:rPr>
        <w:t xml:space="preserve"> </w:t>
      </w:r>
      <w:proofErr w:type="spellStart"/>
      <w:r w:rsidRPr="00026BF0">
        <w:rPr>
          <w:rFonts w:eastAsia="Calibri"/>
          <w:sz w:val="20"/>
          <w:szCs w:val="20"/>
          <w:lang w:eastAsia="en-US"/>
          <w14:ligatures w14:val="none"/>
        </w:rPr>
        <w:t>није</w:t>
      </w:r>
      <w:proofErr w:type="spellEnd"/>
      <w:r w:rsidRPr="00026BF0">
        <w:rPr>
          <w:rFonts w:eastAsia="Calibri"/>
          <w:sz w:val="20"/>
          <w:szCs w:val="20"/>
          <w:lang w:eastAsia="en-US"/>
          <w14:ligatures w14:val="none"/>
        </w:rPr>
        <w:t xml:space="preserve"> </w:t>
      </w:r>
      <w:proofErr w:type="spellStart"/>
      <w:r w:rsidRPr="00026BF0">
        <w:rPr>
          <w:rFonts w:eastAsia="Calibri"/>
          <w:sz w:val="20"/>
          <w:szCs w:val="20"/>
          <w:lang w:eastAsia="en-US"/>
          <w14:ligatures w14:val="none"/>
        </w:rPr>
        <w:t>био</w:t>
      </w:r>
      <w:proofErr w:type="spellEnd"/>
      <w:r w:rsidRPr="00026BF0">
        <w:rPr>
          <w:rFonts w:eastAsia="Calibri"/>
          <w:sz w:val="20"/>
          <w:szCs w:val="20"/>
          <w:lang w:eastAsia="en-US"/>
          <w14:ligatures w14:val="none"/>
        </w:rPr>
        <w:t xml:space="preserve"> у </w:t>
      </w:r>
      <w:proofErr w:type="spellStart"/>
      <w:r w:rsidRPr="00026BF0">
        <w:rPr>
          <w:rFonts w:eastAsia="Calibri"/>
          <w:sz w:val="20"/>
          <w:szCs w:val="20"/>
          <w:lang w:eastAsia="en-US"/>
          <w14:ligatures w14:val="none"/>
        </w:rPr>
        <w:t>супротности</w:t>
      </w:r>
      <w:proofErr w:type="spellEnd"/>
      <w:r w:rsidRPr="00026BF0">
        <w:rPr>
          <w:rFonts w:eastAsia="Calibri"/>
          <w:sz w:val="20"/>
          <w:szCs w:val="20"/>
          <w:lang w:eastAsia="en-US"/>
          <w14:ligatures w14:val="none"/>
        </w:rPr>
        <w:t xml:space="preserve"> </w:t>
      </w:r>
      <w:proofErr w:type="spellStart"/>
      <w:r w:rsidRPr="00026BF0">
        <w:rPr>
          <w:rFonts w:eastAsia="Calibri"/>
          <w:sz w:val="20"/>
          <w:szCs w:val="20"/>
          <w:lang w:eastAsia="en-US"/>
          <w14:ligatures w14:val="none"/>
        </w:rPr>
        <w:t>са</w:t>
      </w:r>
      <w:proofErr w:type="spellEnd"/>
      <w:r w:rsidRPr="00026BF0">
        <w:rPr>
          <w:rFonts w:eastAsia="Calibri"/>
          <w:sz w:val="20"/>
          <w:szCs w:val="20"/>
          <w:lang w:eastAsia="en-US"/>
          <w14:ligatures w14:val="none"/>
        </w:rPr>
        <w:t xml:space="preserve"> </w:t>
      </w:r>
      <w:proofErr w:type="spellStart"/>
      <w:r w:rsidRPr="00026BF0">
        <w:rPr>
          <w:rFonts w:eastAsia="Calibri"/>
          <w:sz w:val="20"/>
          <w:szCs w:val="20"/>
          <w:lang w:eastAsia="en-US"/>
          <w14:ligatures w14:val="none"/>
        </w:rPr>
        <w:t>важећим</w:t>
      </w:r>
      <w:proofErr w:type="spellEnd"/>
      <w:r w:rsidRPr="00026BF0">
        <w:rPr>
          <w:rFonts w:eastAsia="Calibri"/>
          <w:sz w:val="20"/>
          <w:szCs w:val="20"/>
          <w:lang w:eastAsia="en-US"/>
          <w14:ligatures w14:val="none"/>
        </w:rPr>
        <w:t xml:space="preserve"> </w:t>
      </w:r>
      <w:proofErr w:type="spellStart"/>
      <w:r w:rsidRPr="00026BF0">
        <w:rPr>
          <w:rFonts w:eastAsia="Calibri"/>
          <w:sz w:val="20"/>
          <w:szCs w:val="20"/>
          <w:lang w:eastAsia="en-US"/>
          <w14:ligatures w14:val="none"/>
        </w:rPr>
        <w:t>планским</w:t>
      </w:r>
      <w:proofErr w:type="spellEnd"/>
      <w:r w:rsidRPr="00026BF0">
        <w:rPr>
          <w:rFonts w:eastAsia="Calibri"/>
          <w:sz w:val="20"/>
          <w:szCs w:val="20"/>
          <w:lang w:eastAsia="en-US"/>
          <w14:ligatures w14:val="none"/>
        </w:rPr>
        <w:t xml:space="preserve"> </w:t>
      </w:r>
      <w:proofErr w:type="spellStart"/>
      <w:r w:rsidRPr="00026BF0">
        <w:rPr>
          <w:rFonts w:eastAsia="Calibri"/>
          <w:sz w:val="20"/>
          <w:szCs w:val="20"/>
          <w:lang w:eastAsia="en-US"/>
          <w14:ligatures w14:val="none"/>
        </w:rPr>
        <w:t>актима</w:t>
      </w:r>
      <w:proofErr w:type="spellEnd"/>
      <w:r w:rsidRPr="00026BF0">
        <w:rPr>
          <w:rFonts w:eastAsia="Calibri"/>
          <w:sz w:val="20"/>
          <w:szCs w:val="20"/>
          <w:lang w:eastAsia="en-US"/>
          <w14:ligatures w14:val="none"/>
        </w:rPr>
        <w:t>,</w:t>
      </w:r>
      <w:r w:rsidRPr="00026BF0">
        <w:rPr>
          <w:rFonts w:eastAsia="Calibri"/>
          <w:sz w:val="20"/>
          <w:szCs w:val="20"/>
          <w:lang w:val="sr-Cyrl-RS" w:eastAsia="en-US"/>
          <w14:ligatures w14:val="none"/>
        </w:rPr>
        <w:t xml:space="preserve"> </w:t>
      </w:r>
      <w:r w:rsidRPr="00026BF0">
        <w:rPr>
          <w:rFonts w:eastAsia="Calibri"/>
          <w:sz w:val="20"/>
          <w:szCs w:val="20"/>
          <w:lang w:eastAsia="en-US"/>
          <w14:ligatures w14:val="none"/>
        </w:rPr>
        <w:t xml:space="preserve">и </w:t>
      </w:r>
      <w:proofErr w:type="spellStart"/>
      <w:r w:rsidRPr="00026BF0">
        <w:rPr>
          <w:rFonts w:eastAsia="Calibri"/>
          <w:sz w:val="20"/>
          <w:szCs w:val="20"/>
          <w:lang w:eastAsia="en-US"/>
          <w14:ligatures w14:val="none"/>
        </w:rPr>
        <w:t>то</w:t>
      </w:r>
      <w:proofErr w:type="spellEnd"/>
      <w:r w:rsidRPr="00026BF0">
        <w:rPr>
          <w:rFonts w:eastAsia="Calibri"/>
          <w:sz w:val="20"/>
          <w:szCs w:val="20"/>
          <w:lang w:eastAsia="en-US"/>
          <w14:ligatures w14:val="none"/>
        </w:rPr>
        <w:t xml:space="preserve">: 31 </w:t>
      </w:r>
      <w:proofErr w:type="spellStart"/>
      <w:r w:rsidRPr="00026BF0">
        <w:rPr>
          <w:rFonts w:eastAsia="Calibri"/>
          <w:sz w:val="20"/>
          <w:szCs w:val="20"/>
          <w:lang w:eastAsia="en-US"/>
          <w14:ligatures w14:val="none"/>
        </w:rPr>
        <w:t>елаборат</w:t>
      </w:r>
      <w:proofErr w:type="spellEnd"/>
      <w:r w:rsidRPr="00026BF0">
        <w:rPr>
          <w:rFonts w:eastAsia="Calibri"/>
          <w:sz w:val="20"/>
          <w:szCs w:val="20"/>
          <w:lang w:eastAsia="en-US"/>
          <w14:ligatures w14:val="none"/>
        </w:rPr>
        <w:t xml:space="preserve"> </w:t>
      </w:r>
      <w:proofErr w:type="spellStart"/>
      <w:r w:rsidRPr="00026BF0">
        <w:rPr>
          <w:rFonts w:eastAsia="Calibri"/>
          <w:sz w:val="20"/>
          <w:szCs w:val="20"/>
          <w:lang w:eastAsia="en-US"/>
          <w14:ligatures w14:val="none"/>
        </w:rPr>
        <w:t>спајања</w:t>
      </w:r>
      <w:proofErr w:type="spellEnd"/>
      <w:r w:rsidRPr="00026BF0">
        <w:rPr>
          <w:rFonts w:eastAsia="Calibri"/>
          <w:sz w:val="20"/>
          <w:szCs w:val="20"/>
          <w:lang w:eastAsia="en-US"/>
          <w14:ligatures w14:val="none"/>
        </w:rPr>
        <w:t xml:space="preserve"> </w:t>
      </w:r>
      <w:proofErr w:type="spellStart"/>
      <w:r w:rsidRPr="00026BF0">
        <w:rPr>
          <w:rFonts w:eastAsia="Calibri"/>
          <w:sz w:val="20"/>
          <w:szCs w:val="20"/>
          <w:lang w:eastAsia="en-US"/>
          <w14:ligatures w14:val="none"/>
        </w:rPr>
        <w:t>суседних</w:t>
      </w:r>
      <w:proofErr w:type="spellEnd"/>
      <w:r w:rsidRPr="00026BF0">
        <w:rPr>
          <w:rFonts w:eastAsia="Calibri"/>
          <w:sz w:val="20"/>
          <w:szCs w:val="20"/>
          <w:lang w:eastAsia="en-US"/>
          <w14:ligatures w14:val="none"/>
        </w:rPr>
        <w:t xml:space="preserve"> </w:t>
      </w:r>
      <w:proofErr w:type="spellStart"/>
      <w:r w:rsidRPr="00026BF0">
        <w:rPr>
          <w:rFonts w:eastAsia="Calibri"/>
          <w:sz w:val="20"/>
          <w:szCs w:val="20"/>
          <w:lang w:eastAsia="en-US"/>
          <w14:ligatures w14:val="none"/>
        </w:rPr>
        <w:t>парцела</w:t>
      </w:r>
      <w:proofErr w:type="spellEnd"/>
      <w:r w:rsidRPr="00026BF0">
        <w:rPr>
          <w:rFonts w:eastAsia="Calibri"/>
          <w:sz w:val="20"/>
          <w:szCs w:val="20"/>
          <w:lang w:eastAsia="en-US"/>
          <w14:ligatures w14:val="none"/>
        </w:rPr>
        <w:t xml:space="preserve"> и </w:t>
      </w:r>
      <w:proofErr w:type="spellStart"/>
      <w:r w:rsidRPr="00026BF0">
        <w:rPr>
          <w:rFonts w:eastAsia="Calibri"/>
          <w:sz w:val="20"/>
          <w:szCs w:val="20"/>
          <w:lang w:eastAsia="en-US"/>
          <w14:ligatures w14:val="none"/>
        </w:rPr>
        <w:t>промена</w:t>
      </w:r>
      <w:proofErr w:type="spellEnd"/>
      <w:r w:rsidRPr="00026BF0">
        <w:rPr>
          <w:rFonts w:eastAsia="Calibri"/>
          <w:sz w:val="20"/>
          <w:szCs w:val="20"/>
          <w:lang w:eastAsia="en-US"/>
          <w14:ligatures w14:val="none"/>
        </w:rPr>
        <w:t xml:space="preserve"> </w:t>
      </w:r>
      <w:proofErr w:type="spellStart"/>
      <w:r w:rsidRPr="00026BF0">
        <w:rPr>
          <w:rFonts w:eastAsia="Calibri"/>
          <w:sz w:val="20"/>
          <w:szCs w:val="20"/>
          <w:lang w:eastAsia="en-US"/>
          <w14:ligatures w14:val="none"/>
        </w:rPr>
        <w:t>граница</w:t>
      </w:r>
      <w:proofErr w:type="spellEnd"/>
      <w:r w:rsidRPr="00026BF0">
        <w:rPr>
          <w:rFonts w:eastAsia="Calibri"/>
          <w:sz w:val="20"/>
          <w:szCs w:val="20"/>
          <w:lang w:eastAsia="en-US"/>
          <w14:ligatures w14:val="none"/>
        </w:rPr>
        <w:t xml:space="preserve"> </w:t>
      </w:r>
      <w:proofErr w:type="spellStart"/>
      <w:r w:rsidRPr="00026BF0">
        <w:rPr>
          <w:rFonts w:eastAsia="Calibri"/>
          <w:sz w:val="20"/>
          <w:szCs w:val="20"/>
          <w:lang w:eastAsia="en-US"/>
          <w14:ligatures w14:val="none"/>
        </w:rPr>
        <w:t>парцела</w:t>
      </w:r>
      <w:proofErr w:type="spellEnd"/>
      <w:r w:rsidRPr="00026BF0">
        <w:rPr>
          <w:rFonts w:eastAsia="Calibri"/>
          <w:sz w:val="20"/>
          <w:szCs w:val="20"/>
          <w:lang w:val="sr-Cyrl-RS" w:eastAsia="en-US"/>
          <w14:ligatures w14:val="none"/>
        </w:rPr>
        <w:t xml:space="preserve">, као и </w:t>
      </w:r>
      <w:r w:rsidRPr="00026BF0">
        <w:rPr>
          <w:rFonts w:eastAsia="Calibri"/>
          <w:sz w:val="20"/>
          <w:szCs w:val="20"/>
          <w:lang w:eastAsia="en-US"/>
          <w14:ligatures w14:val="none"/>
        </w:rPr>
        <w:t xml:space="preserve">15 </w:t>
      </w:r>
      <w:proofErr w:type="spellStart"/>
      <w:r w:rsidRPr="00026BF0">
        <w:rPr>
          <w:rFonts w:eastAsia="Calibri"/>
          <w:sz w:val="20"/>
          <w:szCs w:val="20"/>
          <w:lang w:eastAsia="en-US"/>
          <w14:ligatures w14:val="none"/>
        </w:rPr>
        <w:t>пројеката</w:t>
      </w:r>
      <w:proofErr w:type="spellEnd"/>
      <w:r w:rsidRPr="00026BF0">
        <w:rPr>
          <w:rFonts w:eastAsia="Calibri"/>
          <w:sz w:val="20"/>
          <w:szCs w:val="20"/>
          <w:lang w:eastAsia="en-US"/>
          <w14:ligatures w14:val="none"/>
        </w:rPr>
        <w:t xml:space="preserve"> </w:t>
      </w:r>
      <w:proofErr w:type="spellStart"/>
      <w:r w:rsidRPr="00026BF0">
        <w:rPr>
          <w:rFonts w:eastAsia="Calibri"/>
          <w:sz w:val="20"/>
          <w:szCs w:val="20"/>
          <w:lang w:eastAsia="en-US"/>
          <w14:ligatures w14:val="none"/>
        </w:rPr>
        <w:t>препарцелације</w:t>
      </w:r>
      <w:proofErr w:type="spellEnd"/>
      <w:r w:rsidRPr="00026BF0">
        <w:rPr>
          <w:rFonts w:eastAsia="Calibri"/>
          <w:sz w:val="20"/>
          <w:szCs w:val="20"/>
          <w:lang w:eastAsia="en-US"/>
          <w14:ligatures w14:val="none"/>
        </w:rPr>
        <w:t xml:space="preserve"> и </w:t>
      </w:r>
      <w:proofErr w:type="spellStart"/>
      <w:r w:rsidRPr="00026BF0">
        <w:rPr>
          <w:rFonts w:eastAsia="Calibri"/>
          <w:sz w:val="20"/>
          <w:szCs w:val="20"/>
          <w:lang w:eastAsia="en-US"/>
          <w14:ligatures w14:val="none"/>
        </w:rPr>
        <w:t>парцелације</w:t>
      </w:r>
      <w:proofErr w:type="spellEnd"/>
      <w:r w:rsidRPr="00026BF0">
        <w:rPr>
          <w:rFonts w:eastAsia="Calibri"/>
          <w:sz w:val="20"/>
          <w:szCs w:val="20"/>
          <w:lang w:eastAsia="en-US"/>
          <w14:ligatures w14:val="none"/>
        </w:rPr>
        <w:t xml:space="preserve"> </w:t>
      </w:r>
      <w:proofErr w:type="spellStart"/>
      <w:r w:rsidRPr="00026BF0">
        <w:rPr>
          <w:rFonts w:eastAsia="Calibri"/>
          <w:sz w:val="20"/>
          <w:szCs w:val="20"/>
          <w:lang w:eastAsia="en-US"/>
          <w14:ligatures w14:val="none"/>
        </w:rPr>
        <w:t>грађевинског</w:t>
      </w:r>
      <w:proofErr w:type="spellEnd"/>
      <w:r w:rsidRPr="00026BF0">
        <w:rPr>
          <w:rFonts w:eastAsia="Calibri"/>
          <w:sz w:val="20"/>
          <w:szCs w:val="20"/>
          <w:lang w:eastAsia="en-US"/>
          <w14:ligatures w14:val="none"/>
        </w:rPr>
        <w:t xml:space="preserve"> </w:t>
      </w:r>
      <w:proofErr w:type="spellStart"/>
      <w:r w:rsidRPr="00026BF0">
        <w:rPr>
          <w:rFonts w:eastAsia="Calibri"/>
          <w:sz w:val="20"/>
          <w:szCs w:val="20"/>
          <w:lang w:eastAsia="en-US"/>
          <w14:ligatures w14:val="none"/>
        </w:rPr>
        <w:t>земљишта</w:t>
      </w:r>
      <w:proofErr w:type="spellEnd"/>
      <w:r w:rsidRPr="00026BF0">
        <w:rPr>
          <w:rFonts w:eastAsia="Calibri"/>
          <w:sz w:val="20"/>
          <w:szCs w:val="20"/>
          <w:lang w:val="sr-Cyrl-RS" w:eastAsia="en-US"/>
          <w14:ligatures w14:val="none"/>
        </w:rPr>
        <w:t>,</w:t>
      </w:r>
    </w:p>
    <w:p w14:paraId="56E1F140" w14:textId="77777777" w:rsidR="004A6A8E" w:rsidRPr="008E5374" w:rsidRDefault="004A6A8E" w:rsidP="00C22A61">
      <w:pPr>
        <w:pStyle w:val="ListParagraph"/>
        <w:numPr>
          <w:ilvl w:val="0"/>
          <w:numId w:val="17"/>
        </w:numPr>
        <w:suppressAutoHyphens w:val="0"/>
        <w:spacing w:before="100" w:beforeAutospacing="1" w:after="100" w:afterAutospacing="1"/>
        <w:jc w:val="both"/>
        <w:rPr>
          <w:sz w:val="20"/>
          <w:szCs w:val="20"/>
          <w:lang w:eastAsia="en-US"/>
          <w14:ligatures w14:val="none"/>
        </w:rPr>
      </w:pPr>
      <w:r w:rsidRPr="008E5374">
        <w:rPr>
          <w:sz w:val="20"/>
          <w:szCs w:val="20"/>
          <w:lang w:val="sr-Cyrl-RS" w:eastAsia="en-US"/>
          <w14:ligatures w14:val="none"/>
        </w:rPr>
        <w:t>и</w:t>
      </w:r>
      <w:proofErr w:type="spellStart"/>
      <w:r w:rsidRPr="008E5374">
        <w:rPr>
          <w:sz w:val="20"/>
          <w:szCs w:val="20"/>
          <w:lang w:eastAsia="en-US"/>
          <w14:ligatures w14:val="none"/>
        </w:rPr>
        <w:t>здато</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је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укупно</w:t>
      </w:r>
      <w:proofErr w:type="spellEnd"/>
      <w:r w:rsidRPr="008E5374">
        <w:rPr>
          <w:sz w:val="20"/>
          <w:szCs w:val="20"/>
          <w:lang w:eastAsia="en-US"/>
          <w14:ligatures w14:val="none"/>
        </w:rPr>
        <w:t xml:space="preserve"> 131 </w:t>
      </w:r>
      <w:proofErr w:type="spellStart"/>
      <w:r w:rsidRPr="008E5374">
        <w:rPr>
          <w:sz w:val="20"/>
          <w:szCs w:val="20"/>
          <w:lang w:eastAsia="en-US"/>
          <w14:ligatures w14:val="none"/>
        </w:rPr>
        <w:t>решење</w:t>
      </w:r>
      <w:proofErr w:type="spellEnd"/>
      <w:r w:rsidRPr="008E5374">
        <w:rPr>
          <w:sz w:val="20"/>
          <w:szCs w:val="20"/>
          <w:lang w:eastAsia="en-US"/>
          <w14:ligatures w14:val="none"/>
        </w:rPr>
        <w:t xml:space="preserve"> о </w:t>
      </w:r>
      <w:proofErr w:type="spellStart"/>
      <w:r w:rsidRPr="008E5374">
        <w:rPr>
          <w:sz w:val="20"/>
          <w:szCs w:val="20"/>
          <w:lang w:eastAsia="en-US"/>
          <w14:ligatures w14:val="none"/>
        </w:rPr>
        <w:t>озакоњењу</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нелегално</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изграђених</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објеката</w:t>
      </w:r>
      <w:proofErr w:type="spellEnd"/>
      <w:r w:rsidRPr="008E5374">
        <w:rPr>
          <w:sz w:val="20"/>
          <w:szCs w:val="20"/>
          <w:lang w:eastAsia="en-US"/>
          <w14:ligatures w14:val="none"/>
        </w:rPr>
        <w:t xml:space="preserve">, 14 </w:t>
      </w:r>
      <w:proofErr w:type="spellStart"/>
      <w:r w:rsidRPr="008E5374">
        <w:rPr>
          <w:sz w:val="20"/>
          <w:szCs w:val="20"/>
          <w:lang w:eastAsia="en-US"/>
          <w14:ligatures w14:val="none"/>
        </w:rPr>
        <w:t>захтева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за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постављање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летњих</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башта</w:t>
      </w:r>
      <w:proofErr w:type="spellEnd"/>
      <w:r w:rsidRPr="008E5374">
        <w:rPr>
          <w:sz w:val="20"/>
          <w:szCs w:val="20"/>
          <w:lang w:eastAsia="en-US"/>
          <w14:ligatures w14:val="none"/>
        </w:rPr>
        <w:t xml:space="preserve">, 2 </w:t>
      </w:r>
      <w:proofErr w:type="spellStart"/>
      <w:r w:rsidRPr="008E5374">
        <w:rPr>
          <w:sz w:val="20"/>
          <w:szCs w:val="20"/>
          <w:lang w:eastAsia="en-US"/>
          <w14:ligatures w14:val="none"/>
        </w:rPr>
        <w:t>урбанистичко-техничка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услова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за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летње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баште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као</w:t>
      </w:r>
      <w:proofErr w:type="spellEnd"/>
      <w:r w:rsidRPr="008E5374">
        <w:rPr>
          <w:sz w:val="20"/>
          <w:szCs w:val="20"/>
          <w:lang w:eastAsia="en-US"/>
          <w14:ligatures w14:val="none"/>
        </w:rPr>
        <w:t xml:space="preserve"> и 24 </w:t>
      </w:r>
      <w:proofErr w:type="spellStart"/>
      <w:r w:rsidRPr="008E5374">
        <w:rPr>
          <w:sz w:val="20"/>
          <w:szCs w:val="20"/>
          <w:lang w:eastAsia="en-US"/>
          <w14:ligatures w14:val="none"/>
        </w:rPr>
        <w:t>захтева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за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издавање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одобрења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за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постављање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покретних</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објеката</w:t>
      </w:r>
      <w:proofErr w:type="spellEnd"/>
      <w:r w:rsidRPr="008E5374">
        <w:rPr>
          <w:sz w:val="20"/>
          <w:szCs w:val="20"/>
          <w:lang w:eastAsia="en-US"/>
          <w14:ligatures w14:val="none"/>
        </w:rPr>
        <w:t xml:space="preserve"> и </w:t>
      </w:r>
      <w:proofErr w:type="spellStart"/>
      <w:r w:rsidRPr="008E5374">
        <w:rPr>
          <w:sz w:val="20"/>
          <w:szCs w:val="20"/>
          <w:lang w:eastAsia="en-US"/>
          <w14:ligatures w14:val="none"/>
        </w:rPr>
        <w:t>рекламних</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паноа</w:t>
      </w:r>
      <w:proofErr w:type="spellEnd"/>
      <w:r w:rsidRPr="008E5374">
        <w:rPr>
          <w:sz w:val="20"/>
          <w:szCs w:val="20"/>
          <w:lang w:eastAsia="en-US"/>
          <w14:ligatures w14:val="none"/>
        </w:rPr>
        <w:t xml:space="preserve">. </w:t>
      </w:r>
    </w:p>
    <w:p w14:paraId="1B410E92" w14:textId="7B8E51F8" w:rsidR="00A21DA0" w:rsidRPr="008E5374" w:rsidRDefault="0090092A" w:rsidP="00C22A61">
      <w:pPr>
        <w:suppressAutoHyphens w:val="0"/>
        <w:spacing w:before="100" w:beforeAutospacing="1" w:after="100" w:afterAutospacing="1"/>
        <w:jc w:val="both"/>
        <w:rPr>
          <w:sz w:val="20"/>
          <w:szCs w:val="20"/>
          <w:lang w:val="sr-Cyrl-RS" w:eastAsia="en-US"/>
          <w14:ligatures w14:val="none"/>
        </w:rPr>
      </w:pPr>
      <w:r w:rsidRPr="008E5374">
        <w:rPr>
          <w:rFonts w:eastAsia="Calibri"/>
          <w:sz w:val="20"/>
          <w:szCs w:val="20"/>
          <w:lang w:val="sr-Cyrl-CS" w:eastAsia="en-US"/>
          <w14:ligatures w14:val="none"/>
        </w:rPr>
        <w:t>О</w:t>
      </w:r>
      <w:r w:rsidR="00CB68AF" w:rsidRPr="008E5374">
        <w:rPr>
          <w:rFonts w:eastAsia="Calibri"/>
          <w:bCs/>
          <w:sz w:val="20"/>
          <w:szCs w:val="20"/>
          <w:lang w:val="sr-Cyrl-RS"/>
          <w14:ligatures w14:val="none"/>
        </w:rPr>
        <w:t>дељење</w:t>
      </w:r>
      <w:r w:rsidRPr="008E5374">
        <w:rPr>
          <w:rFonts w:eastAsia="Calibri"/>
          <w:bCs/>
          <w:sz w:val="20"/>
          <w:szCs w:val="20"/>
          <w:lang w:val="sr-Cyrl-RS"/>
          <w14:ligatures w14:val="none"/>
        </w:rPr>
        <w:t xml:space="preserve"> је</w:t>
      </w:r>
      <w:r w:rsidR="00CB68AF" w:rsidRPr="008E5374">
        <w:rPr>
          <w:rFonts w:eastAsia="Calibri"/>
          <w:bCs/>
          <w:sz w:val="20"/>
          <w:szCs w:val="20"/>
          <w:lang w:val="sr-Cyrl-RS"/>
          <w14:ligatures w14:val="none"/>
        </w:rPr>
        <w:t xml:space="preserve"> </w:t>
      </w:r>
      <w:r w:rsidRPr="008E5374">
        <w:rPr>
          <w:rFonts w:eastAsia="Calibri"/>
          <w:bCs/>
          <w:sz w:val="20"/>
          <w:szCs w:val="20"/>
          <w:lang w:val="sr-Cyrl-RS"/>
          <w14:ligatures w14:val="none"/>
        </w:rPr>
        <w:t xml:space="preserve">поред </w:t>
      </w:r>
      <w:r w:rsidR="00A21DA0" w:rsidRPr="008E5374">
        <w:rPr>
          <w:rFonts w:eastAsia="Calibri"/>
          <w:bCs/>
          <w:sz w:val="20"/>
          <w:szCs w:val="20"/>
          <w:lang w:val="sr-Latn-RS"/>
          <w14:ligatures w14:val="none"/>
        </w:rPr>
        <w:t>израд</w:t>
      </w:r>
      <w:r w:rsidRPr="008E5374">
        <w:rPr>
          <w:rFonts w:eastAsia="Calibri"/>
          <w:bCs/>
          <w:sz w:val="20"/>
          <w:szCs w:val="20"/>
          <w:lang w:val="sr-Cyrl-RS"/>
          <w14:ligatures w14:val="none"/>
        </w:rPr>
        <w:t>е</w:t>
      </w:r>
      <w:r w:rsidR="00A21DA0" w:rsidRPr="008E5374">
        <w:rPr>
          <w:rFonts w:eastAsia="Calibri"/>
          <w:bCs/>
          <w:sz w:val="20"/>
          <w:szCs w:val="20"/>
          <w:lang w:val="sr-Latn-RS"/>
          <w14:ligatures w14:val="none"/>
        </w:rPr>
        <w:t xml:space="preserve"> различитих уговора, анекса уговора, раскида уговора </w:t>
      </w:r>
      <w:r w:rsidRPr="008E5374">
        <w:rPr>
          <w:rFonts w:eastAsia="Calibri"/>
          <w:bCs/>
          <w:sz w:val="20"/>
          <w:szCs w:val="20"/>
          <w:lang w:val="sr-Cyrl-RS"/>
          <w14:ligatures w14:val="none"/>
        </w:rPr>
        <w:t xml:space="preserve"> свакодневно </w:t>
      </w:r>
      <w:r w:rsidR="00DC5979" w:rsidRPr="008E5374">
        <w:rPr>
          <w:rFonts w:eastAsia="Calibri"/>
          <w:bCs/>
          <w:sz w:val="20"/>
          <w:szCs w:val="20"/>
          <w:lang w:val="sr-Cyrl-RS"/>
          <w14:ligatures w14:val="none"/>
        </w:rPr>
        <w:t>током целе године</w:t>
      </w:r>
      <w:r w:rsidR="00A21DA0" w:rsidRPr="008E5374">
        <w:rPr>
          <w:rFonts w:eastAsia="Calibri"/>
          <w:bCs/>
          <w:sz w:val="20"/>
          <w:szCs w:val="20"/>
          <w:lang w:val="sr-Latn-RS" w:eastAsia="en-US"/>
          <w14:ligatures w14:val="none"/>
        </w:rPr>
        <w:t xml:space="preserve"> пружа</w:t>
      </w:r>
      <w:r w:rsidR="004A6A8E" w:rsidRPr="008E5374">
        <w:rPr>
          <w:rFonts w:eastAsia="Calibri"/>
          <w:bCs/>
          <w:sz w:val="20"/>
          <w:szCs w:val="20"/>
          <w:lang w:val="sr-Cyrl-RS" w:eastAsia="en-US"/>
          <w14:ligatures w14:val="none"/>
        </w:rPr>
        <w:t>ло</w:t>
      </w:r>
      <w:r w:rsidR="00DC5979" w:rsidRPr="008E5374">
        <w:rPr>
          <w:rFonts w:eastAsia="Calibri"/>
          <w:bCs/>
          <w:sz w:val="20"/>
          <w:szCs w:val="20"/>
          <w:lang w:val="sr-Cyrl-RS" w:eastAsia="en-US"/>
          <w14:ligatures w14:val="none"/>
        </w:rPr>
        <w:t xml:space="preserve"> </w:t>
      </w:r>
      <w:r w:rsidR="00A21DA0" w:rsidRPr="008E5374">
        <w:rPr>
          <w:rFonts w:eastAsia="Calibri"/>
          <w:bCs/>
          <w:sz w:val="20"/>
          <w:szCs w:val="20"/>
          <w:lang w:val="sr-Latn-RS" w:eastAsia="en-US"/>
          <w14:ligatures w14:val="none"/>
        </w:rPr>
        <w:t>информациј</w:t>
      </w:r>
      <w:r w:rsidR="00DC5979" w:rsidRPr="008E5374">
        <w:rPr>
          <w:rFonts w:eastAsia="Calibri"/>
          <w:bCs/>
          <w:sz w:val="20"/>
          <w:szCs w:val="20"/>
          <w:lang w:val="sr-Cyrl-RS" w:eastAsia="en-US"/>
          <w14:ligatures w14:val="none"/>
        </w:rPr>
        <w:t>е странкама</w:t>
      </w:r>
      <w:r w:rsidR="00A21DA0" w:rsidRPr="008E5374">
        <w:rPr>
          <w:rFonts w:eastAsia="Calibri"/>
          <w:bCs/>
          <w:sz w:val="20"/>
          <w:szCs w:val="20"/>
          <w:lang w:val="sr-Latn-RS" w:eastAsia="en-US"/>
          <w14:ligatures w14:val="none"/>
        </w:rPr>
        <w:t>, обавештења и правн</w:t>
      </w:r>
      <w:r w:rsidR="004A6A8E" w:rsidRPr="008E5374">
        <w:rPr>
          <w:rFonts w:eastAsia="Calibri"/>
          <w:bCs/>
          <w:sz w:val="20"/>
          <w:szCs w:val="20"/>
          <w:lang w:val="sr-Cyrl-RS" w:eastAsia="en-US"/>
          <w14:ligatures w14:val="none"/>
        </w:rPr>
        <w:t>у</w:t>
      </w:r>
      <w:r w:rsidR="00A21DA0" w:rsidRPr="008E5374">
        <w:rPr>
          <w:rFonts w:eastAsia="Calibri"/>
          <w:bCs/>
          <w:sz w:val="20"/>
          <w:szCs w:val="20"/>
          <w:lang w:val="sr-Latn-RS" w:eastAsia="en-US"/>
          <w14:ligatures w14:val="none"/>
        </w:rPr>
        <w:t xml:space="preserve"> помоћ у вези решавања њихових</w:t>
      </w:r>
      <w:r w:rsidR="00A21DA0" w:rsidRPr="008E5374">
        <w:rPr>
          <w:rFonts w:eastAsia="Calibri"/>
          <w:bCs/>
          <w:sz w:val="20"/>
          <w:szCs w:val="20"/>
          <w:lang w:val="sr-Cyrl-RS" w:eastAsia="en-US"/>
          <w14:ligatures w14:val="none"/>
        </w:rPr>
        <w:t xml:space="preserve"> захтева. </w:t>
      </w:r>
      <w:proofErr w:type="spellStart"/>
      <w:r w:rsidR="004A6A8E" w:rsidRPr="008E5374">
        <w:rPr>
          <w:rFonts w:eastAsia="Calibri"/>
          <w:bCs/>
          <w:sz w:val="20"/>
          <w:szCs w:val="20"/>
          <w:lang w:eastAsia="en-US"/>
          <w14:ligatures w14:val="none"/>
        </w:rPr>
        <w:t>Праћени</w:t>
      </w:r>
      <w:proofErr w:type="spellEnd"/>
      <w:r w:rsidR="004A6A8E" w:rsidRPr="008E5374">
        <w:rPr>
          <w:rFonts w:eastAsia="Calibri"/>
          <w:bCs/>
          <w:sz w:val="20"/>
          <w:szCs w:val="20"/>
          <w:lang w:eastAsia="en-US"/>
          <w14:ligatures w14:val="none"/>
        </w:rPr>
        <w:t xml:space="preserve"> </w:t>
      </w:r>
      <w:proofErr w:type="spellStart"/>
      <w:r w:rsidR="004A6A8E" w:rsidRPr="008E5374">
        <w:rPr>
          <w:rFonts w:eastAsia="Calibri"/>
          <w:bCs/>
          <w:sz w:val="20"/>
          <w:szCs w:val="20"/>
          <w:lang w:eastAsia="en-US"/>
          <w14:ligatures w14:val="none"/>
        </w:rPr>
        <w:t>су</w:t>
      </w:r>
      <w:proofErr w:type="spellEnd"/>
      <w:r w:rsidR="004A6A8E" w:rsidRPr="008E5374">
        <w:rPr>
          <w:rFonts w:eastAsia="Calibri"/>
          <w:bCs/>
          <w:sz w:val="20"/>
          <w:szCs w:val="20"/>
          <w:lang w:eastAsia="en-US"/>
          <w14:ligatures w14:val="none"/>
        </w:rPr>
        <w:t xml:space="preserve"> </w:t>
      </w:r>
      <w:proofErr w:type="spellStart"/>
      <w:r w:rsidR="004A6A8E" w:rsidRPr="008E5374">
        <w:rPr>
          <w:rFonts w:eastAsia="Calibri"/>
          <w:bCs/>
          <w:sz w:val="20"/>
          <w:szCs w:val="20"/>
          <w:lang w:eastAsia="en-US"/>
          <w14:ligatures w14:val="none"/>
        </w:rPr>
        <w:t>прописи</w:t>
      </w:r>
      <w:proofErr w:type="spellEnd"/>
      <w:r w:rsidR="004A6A8E" w:rsidRPr="008E5374">
        <w:rPr>
          <w:rFonts w:eastAsia="Calibri"/>
          <w:bCs/>
          <w:sz w:val="20"/>
          <w:szCs w:val="20"/>
          <w:lang w:eastAsia="en-US"/>
          <w14:ligatures w14:val="none"/>
        </w:rPr>
        <w:t xml:space="preserve"> и </w:t>
      </w:r>
      <w:proofErr w:type="spellStart"/>
      <w:r w:rsidR="004A6A8E" w:rsidRPr="008E5374">
        <w:rPr>
          <w:rFonts w:eastAsia="Calibri"/>
          <w:bCs/>
          <w:sz w:val="20"/>
          <w:szCs w:val="20"/>
          <w:lang w:eastAsia="en-US"/>
          <w14:ligatures w14:val="none"/>
        </w:rPr>
        <w:t>њихова</w:t>
      </w:r>
      <w:proofErr w:type="spellEnd"/>
      <w:r w:rsidR="004A6A8E" w:rsidRPr="008E5374">
        <w:rPr>
          <w:rFonts w:eastAsia="Calibri"/>
          <w:bCs/>
          <w:sz w:val="20"/>
          <w:szCs w:val="20"/>
          <w:lang w:eastAsia="en-US"/>
          <w14:ligatures w14:val="none"/>
        </w:rPr>
        <w:t xml:space="preserve"> </w:t>
      </w:r>
      <w:proofErr w:type="spellStart"/>
      <w:r w:rsidR="004A6A8E" w:rsidRPr="008E5374">
        <w:rPr>
          <w:rFonts w:eastAsia="Calibri"/>
          <w:bCs/>
          <w:sz w:val="20"/>
          <w:szCs w:val="20"/>
          <w:lang w:eastAsia="en-US"/>
          <w14:ligatures w14:val="none"/>
        </w:rPr>
        <w:t>примена</w:t>
      </w:r>
      <w:proofErr w:type="spellEnd"/>
      <w:r w:rsidR="004A6A8E" w:rsidRPr="008E5374">
        <w:rPr>
          <w:rFonts w:eastAsia="Calibri"/>
          <w:bCs/>
          <w:sz w:val="20"/>
          <w:szCs w:val="20"/>
          <w:lang w:eastAsia="en-US"/>
          <w14:ligatures w14:val="none"/>
        </w:rPr>
        <w:t xml:space="preserve">, </w:t>
      </w:r>
      <w:proofErr w:type="spellStart"/>
      <w:r w:rsidR="004A6A8E" w:rsidRPr="008E5374">
        <w:rPr>
          <w:rFonts w:eastAsia="Calibri"/>
          <w:bCs/>
          <w:sz w:val="20"/>
          <w:szCs w:val="20"/>
          <w:lang w:eastAsia="en-US"/>
          <w14:ligatures w14:val="none"/>
        </w:rPr>
        <w:t>уз</w:t>
      </w:r>
      <w:proofErr w:type="spellEnd"/>
      <w:r w:rsidR="004A6A8E" w:rsidRPr="008E5374">
        <w:rPr>
          <w:rFonts w:eastAsia="Calibri"/>
          <w:bCs/>
          <w:sz w:val="20"/>
          <w:szCs w:val="20"/>
          <w:lang w:eastAsia="en-US"/>
          <w14:ligatures w14:val="none"/>
        </w:rPr>
        <w:t xml:space="preserve"> </w:t>
      </w:r>
      <w:proofErr w:type="spellStart"/>
      <w:r w:rsidR="004A6A8E" w:rsidRPr="008E5374">
        <w:rPr>
          <w:rFonts w:eastAsia="Calibri"/>
          <w:bCs/>
          <w:sz w:val="20"/>
          <w:szCs w:val="20"/>
          <w:lang w:eastAsia="en-US"/>
          <w14:ligatures w14:val="none"/>
        </w:rPr>
        <w:t>редовну</w:t>
      </w:r>
      <w:proofErr w:type="spellEnd"/>
      <w:r w:rsidR="004A6A8E" w:rsidRPr="008E5374">
        <w:rPr>
          <w:rFonts w:eastAsia="Calibri"/>
          <w:bCs/>
          <w:sz w:val="20"/>
          <w:szCs w:val="20"/>
          <w:lang w:eastAsia="en-US"/>
          <w14:ligatures w14:val="none"/>
        </w:rPr>
        <w:t xml:space="preserve"> </w:t>
      </w:r>
      <w:proofErr w:type="spellStart"/>
      <w:r w:rsidR="004A6A8E" w:rsidRPr="008E5374">
        <w:rPr>
          <w:rFonts w:eastAsia="Calibri"/>
          <w:bCs/>
          <w:sz w:val="20"/>
          <w:szCs w:val="20"/>
          <w:lang w:eastAsia="en-US"/>
          <w14:ligatures w14:val="none"/>
        </w:rPr>
        <w:t>сарадњу</w:t>
      </w:r>
      <w:proofErr w:type="spellEnd"/>
      <w:r w:rsidR="004A6A8E" w:rsidRPr="008E5374">
        <w:rPr>
          <w:rFonts w:eastAsia="Calibri"/>
          <w:bCs/>
          <w:sz w:val="20"/>
          <w:szCs w:val="20"/>
          <w:lang w:eastAsia="en-US"/>
          <w14:ligatures w14:val="none"/>
        </w:rPr>
        <w:t xml:space="preserve"> </w:t>
      </w:r>
      <w:proofErr w:type="spellStart"/>
      <w:r w:rsidR="004A6A8E" w:rsidRPr="008E5374">
        <w:rPr>
          <w:rFonts w:eastAsia="Calibri"/>
          <w:bCs/>
          <w:sz w:val="20"/>
          <w:szCs w:val="20"/>
          <w:lang w:eastAsia="en-US"/>
          <w14:ligatures w14:val="none"/>
        </w:rPr>
        <w:t>са</w:t>
      </w:r>
      <w:proofErr w:type="spellEnd"/>
      <w:r w:rsidR="004A6A8E" w:rsidRPr="008E5374">
        <w:rPr>
          <w:rFonts w:eastAsia="Calibri"/>
          <w:bCs/>
          <w:sz w:val="20"/>
          <w:szCs w:val="20"/>
          <w:lang w:eastAsia="en-US"/>
          <w14:ligatures w14:val="none"/>
        </w:rPr>
        <w:t xml:space="preserve"> </w:t>
      </w:r>
      <w:proofErr w:type="spellStart"/>
      <w:r w:rsidR="004A6A8E" w:rsidRPr="008E5374">
        <w:rPr>
          <w:rFonts w:eastAsia="Calibri"/>
          <w:bCs/>
          <w:sz w:val="20"/>
          <w:szCs w:val="20"/>
          <w:lang w:eastAsia="en-US"/>
          <w14:ligatures w14:val="none"/>
        </w:rPr>
        <w:t>извршиоцима</w:t>
      </w:r>
      <w:proofErr w:type="spellEnd"/>
      <w:r w:rsidR="004A6A8E" w:rsidRPr="008E5374">
        <w:rPr>
          <w:rFonts w:eastAsia="Calibri"/>
          <w:bCs/>
          <w:sz w:val="20"/>
          <w:szCs w:val="20"/>
          <w:lang w:eastAsia="en-US"/>
          <w14:ligatures w14:val="none"/>
        </w:rPr>
        <w:t xml:space="preserve"> и </w:t>
      </w:r>
      <w:proofErr w:type="spellStart"/>
      <w:r w:rsidR="004A6A8E" w:rsidRPr="008E5374">
        <w:rPr>
          <w:rFonts w:eastAsia="Calibri"/>
          <w:bCs/>
          <w:sz w:val="20"/>
          <w:szCs w:val="20"/>
          <w:lang w:eastAsia="en-US"/>
          <w14:ligatures w14:val="none"/>
        </w:rPr>
        <w:t>руководиоцем</w:t>
      </w:r>
      <w:proofErr w:type="spellEnd"/>
      <w:r w:rsidR="004A6A8E" w:rsidRPr="008E5374">
        <w:rPr>
          <w:rFonts w:eastAsia="Calibri"/>
          <w:bCs/>
          <w:sz w:val="20"/>
          <w:szCs w:val="20"/>
          <w:lang w:eastAsia="en-US"/>
          <w14:ligatures w14:val="none"/>
        </w:rPr>
        <w:t xml:space="preserve"> </w:t>
      </w:r>
      <w:proofErr w:type="spellStart"/>
      <w:r w:rsidR="004A6A8E" w:rsidRPr="008E5374">
        <w:rPr>
          <w:rFonts w:eastAsia="Calibri"/>
          <w:bCs/>
          <w:sz w:val="20"/>
          <w:szCs w:val="20"/>
          <w:lang w:eastAsia="en-US"/>
          <w14:ligatures w14:val="none"/>
        </w:rPr>
        <w:t>одељења</w:t>
      </w:r>
      <w:proofErr w:type="spellEnd"/>
      <w:r w:rsidR="004A6A8E" w:rsidRPr="008E5374">
        <w:rPr>
          <w:rFonts w:eastAsia="Calibri"/>
          <w:bCs/>
          <w:sz w:val="20"/>
          <w:szCs w:val="20"/>
          <w:lang w:eastAsia="en-US"/>
          <w14:ligatures w14:val="none"/>
        </w:rPr>
        <w:t xml:space="preserve">. </w:t>
      </w:r>
      <w:proofErr w:type="spellStart"/>
      <w:r w:rsidR="004A6A8E" w:rsidRPr="008E5374">
        <w:rPr>
          <w:rFonts w:eastAsia="Calibri"/>
          <w:bCs/>
          <w:sz w:val="20"/>
          <w:szCs w:val="20"/>
          <w:lang w:eastAsia="en-US"/>
          <w14:ligatures w14:val="none"/>
        </w:rPr>
        <w:t>Остварена</w:t>
      </w:r>
      <w:proofErr w:type="spellEnd"/>
      <w:r w:rsidR="004A6A8E" w:rsidRPr="008E5374">
        <w:rPr>
          <w:rFonts w:eastAsia="Calibri"/>
          <w:bCs/>
          <w:sz w:val="20"/>
          <w:szCs w:val="20"/>
          <w:lang w:eastAsia="en-US"/>
          <w14:ligatures w14:val="none"/>
        </w:rPr>
        <w:t xml:space="preserve"> </w:t>
      </w:r>
      <w:proofErr w:type="spellStart"/>
      <w:r w:rsidR="004A6A8E" w:rsidRPr="008E5374">
        <w:rPr>
          <w:rFonts w:eastAsia="Calibri"/>
          <w:bCs/>
          <w:sz w:val="20"/>
          <w:szCs w:val="20"/>
          <w:lang w:eastAsia="en-US"/>
          <w14:ligatures w14:val="none"/>
        </w:rPr>
        <w:t>је</w:t>
      </w:r>
      <w:proofErr w:type="spellEnd"/>
      <w:r w:rsidR="004A6A8E" w:rsidRPr="008E5374">
        <w:rPr>
          <w:rFonts w:eastAsia="Calibri"/>
          <w:bCs/>
          <w:sz w:val="20"/>
          <w:szCs w:val="20"/>
          <w:lang w:eastAsia="en-US"/>
          <w14:ligatures w14:val="none"/>
        </w:rPr>
        <w:t xml:space="preserve"> </w:t>
      </w:r>
      <w:proofErr w:type="spellStart"/>
      <w:r w:rsidR="004A6A8E" w:rsidRPr="008E5374">
        <w:rPr>
          <w:rFonts w:eastAsia="Calibri"/>
          <w:bCs/>
          <w:sz w:val="20"/>
          <w:szCs w:val="20"/>
          <w:lang w:eastAsia="en-US"/>
          <w14:ligatures w14:val="none"/>
        </w:rPr>
        <w:t>сарадња</w:t>
      </w:r>
      <w:proofErr w:type="spellEnd"/>
      <w:r w:rsidR="004A6A8E" w:rsidRPr="008E5374">
        <w:rPr>
          <w:rFonts w:eastAsia="Calibri"/>
          <w:bCs/>
          <w:sz w:val="20"/>
          <w:szCs w:val="20"/>
          <w:lang w:eastAsia="en-US"/>
          <w14:ligatures w14:val="none"/>
        </w:rPr>
        <w:t xml:space="preserve"> </w:t>
      </w:r>
      <w:proofErr w:type="spellStart"/>
      <w:r w:rsidR="004A6A8E" w:rsidRPr="008E5374">
        <w:rPr>
          <w:rFonts w:eastAsia="Calibri"/>
          <w:bCs/>
          <w:sz w:val="20"/>
          <w:szCs w:val="20"/>
          <w:lang w:eastAsia="en-US"/>
          <w14:ligatures w14:val="none"/>
        </w:rPr>
        <w:t>са</w:t>
      </w:r>
      <w:proofErr w:type="spellEnd"/>
      <w:r w:rsidR="004A6A8E" w:rsidRPr="008E5374">
        <w:rPr>
          <w:rFonts w:eastAsia="Calibri"/>
          <w:bCs/>
          <w:sz w:val="20"/>
          <w:szCs w:val="20"/>
          <w:lang w:eastAsia="en-US"/>
          <w14:ligatures w14:val="none"/>
        </w:rPr>
        <w:t xml:space="preserve"> </w:t>
      </w:r>
      <w:proofErr w:type="spellStart"/>
      <w:r w:rsidR="004A6A8E" w:rsidRPr="008E5374">
        <w:rPr>
          <w:rFonts w:eastAsia="Calibri"/>
          <w:bCs/>
          <w:sz w:val="20"/>
          <w:szCs w:val="20"/>
          <w:lang w:eastAsia="en-US"/>
          <w14:ligatures w14:val="none"/>
        </w:rPr>
        <w:t>другим</w:t>
      </w:r>
      <w:proofErr w:type="spellEnd"/>
      <w:r w:rsidR="004A6A8E" w:rsidRPr="008E5374">
        <w:rPr>
          <w:rFonts w:eastAsia="Calibri"/>
          <w:bCs/>
          <w:sz w:val="20"/>
          <w:szCs w:val="20"/>
          <w:lang w:eastAsia="en-US"/>
          <w14:ligatures w14:val="none"/>
        </w:rPr>
        <w:t xml:space="preserve"> </w:t>
      </w:r>
      <w:proofErr w:type="spellStart"/>
      <w:r w:rsidR="004A6A8E" w:rsidRPr="008E5374">
        <w:rPr>
          <w:rFonts w:eastAsia="Calibri"/>
          <w:bCs/>
          <w:sz w:val="20"/>
          <w:szCs w:val="20"/>
          <w:lang w:eastAsia="en-US"/>
          <w14:ligatures w14:val="none"/>
        </w:rPr>
        <w:t>одељењима</w:t>
      </w:r>
      <w:proofErr w:type="spellEnd"/>
      <w:r w:rsidR="004A6A8E" w:rsidRPr="008E5374">
        <w:rPr>
          <w:rFonts w:eastAsia="Calibri"/>
          <w:bCs/>
          <w:sz w:val="20"/>
          <w:szCs w:val="20"/>
          <w:lang w:eastAsia="en-US"/>
          <w14:ligatures w14:val="none"/>
        </w:rPr>
        <w:t xml:space="preserve"> </w:t>
      </w:r>
      <w:proofErr w:type="spellStart"/>
      <w:r w:rsidR="004A6A8E" w:rsidRPr="008E5374">
        <w:rPr>
          <w:rFonts w:eastAsia="Calibri"/>
          <w:bCs/>
          <w:sz w:val="20"/>
          <w:szCs w:val="20"/>
          <w:lang w:eastAsia="en-US"/>
          <w14:ligatures w14:val="none"/>
        </w:rPr>
        <w:t>Општинске</w:t>
      </w:r>
      <w:proofErr w:type="spellEnd"/>
      <w:r w:rsidR="004A6A8E" w:rsidRPr="008E5374">
        <w:rPr>
          <w:rFonts w:eastAsia="Calibri"/>
          <w:bCs/>
          <w:sz w:val="20"/>
          <w:szCs w:val="20"/>
          <w:lang w:eastAsia="en-US"/>
          <w14:ligatures w14:val="none"/>
        </w:rPr>
        <w:t xml:space="preserve"> </w:t>
      </w:r>
      <w:proofErr w:type="spellStart"/>
      <w:r w:rsidR="004A6A8E" w:rsidRPr="008E5374">
        <w:rPr>
          <w:rFonts w:eastAsia="Calibri"/>
          <w:bCs/>
          <w:sz w:val="20"/>
          <w:szCs w:val="20"/>
          <w:lang w:eastAsia="en-US"/>
          <w14:ligatures w14:val="none"/>
        </w:rPr>
        <w:t>управе</w:t>
      </w:r>
      <w:proofErr w:type="spellEnd"/>
      <w:r w:rsidR="004A6A8E" w:rsidRPr="008E5374">
        <w:rPr>
          <w:rFonts w:eastAsia="Calibri"/>
          <w:bCs/>
          <w:sz w:val="20"/>
          <w:szCs w:val="20"/>
          <w:lang w:eastAsia="en-US"/>
          <w14:ligatures w14:val="none"/>
        </w:rPr>
        <w:t xml:space="preserve"> </w:t>
      </w:r>
      <w:proofErr w:type="spellStart"/>
      <w:r w:rsidR="004A6A8E" w:rsidRPr="008E5374">
        <w:rPr>
          <w:rFonts w:eastAsia="Calibri"/>
          <w:bCs/>
          <w:sz w:val="20"/>
          <w:szCs w:val="20"/>
          <w:lang w:eastAsia="en-US"/>
          <w14:ligatures w14:val="none"/>
        </w:rPr>
        <w:t>Ковин</w:t>
      </w:r>
      <w:proofErr w:type="spellEnd"/>
      <w:r w:rsidR="004A6A8E" w:rsidRPr="008E5374">
        <w:rPr>
          <w:rFonts w:eastAsia="Calibri"/>
          <w:bCs/>
          <w:sz w:val="20"/>
          <w:szCs w:val="20"/>
          <w:lang w:eastAsia="en-US"/>
          <w14:ligatures w14:val="none"/>
        </w:rPr>
        <w:t xml:space="preserve"> у </w:t>
      </w:r>
      <w:proofErr w:type="spellStart"/>
      <w:r w:rsidR="004A6A8E" w:rsidRPr="008E5374">
        <w:rPr>
          <w:rFonts w:eastAsia="Calibri"/>
          <w:bCs/>
          <w:sz w:val="20"/>
          <w:szCs w:val="20"/>
          <w:lang w:eastAsia="en-US"/>
          <w14:ligatures w14:val="none"/>
        </w:rPr>
        <w:t>решавању</w:t>
      </w:r>
      <w:proofErr w:type="spellEnd"/>
      <w:r w:rsidR="004A6A8E" w:rsidRPr="008E5374">
        <w:rPr>
          <w:rFonts w:eastAsia="Calibri"/>
          <w:bCs/>
          <w:sz w:val="20"/>
          <w:szCs w:val="20"/>
          <w:lang w:eastAsia="en-US"/>
          <w14:ligatures w14:val="none"/>
        </w:rPr>
        <w:t xml:space="preserve"> </w:t>
      </w:r>
      <w:proofErr w:type="spellStart"/>
      <w:r w:rsidR="004A6A8E" w:rsidRPr="008E5374">
        <w:rPr>
          <w:rFonts w:eastAsia="Calibri"/>
          <w:bCs/>
          <w:sz w:val="20"/>
          <w:szCs w:val="20"/>
          <w:lang w:eastAsia="en-US"/>
          <w14:ligatures w14:val="none"/>
        </w:rPr>
        <w:t>различитих</w:t>
      </w:r>
      <w:proofErr w:type="spellEnd"/>
      <w:r w:rsidR="004A6A8E" w:rsidRPr="008E5374">
        <w:rPr>
          <w:rFonts w:eastAsia="Calibri"/>
          <w:bCs/>
          <w:sz w:val="20"/>
          <w:szCs w:val="20"/>
          <w:lang w:eastAsia="en-US"/>
          <w14:ligatures w14:val="none"/>
        </w:rPr>
        <w:t xml:space="preserve"> </w:t>
      </w:r>
      <w:proofErr w:type="spellStart"/>
      <w:r w:rsidR="004A6A8E" w:rsidRPr="008E5374">
        <w:rPr>
          <w:rFonts w:eastAsia="Calibri"/>
          <w:bCs/>
          <w:sz w:val="20"/>
          <w:szCs w:val="20"/>
          <w:lang w:eastAsia="en-US"/>
          <w14:ligatures w14:val="none"/>
        </w:rPr>
        <w:t>питања</w:t>
      </w:r>
      <w:proofErr w:type="spellEnd"/>
      <w:r w:rsidR="004A6A8E" w:rsidRPr="008E5374">
        <w:rPr>
          <w:rFonts w:eastAsia="Calibri"/>
          <w:bCs/>
          <w:sz w:val="20"/>
          <w:szCs w:val="20"/>
          <w:lang w:eastAsia="en-US"/>
          <w14:ligatures w14:val="none"/>
        </w:rPr>
        <w:t xml:space="preserve"> и </w:t>
      </w:r>
      <w:proofErr w:type="spellStart"/>
      <w:r w:rsidR="004A6A8E" w:rsidRPr="008E5374">
        <w:rPr>
          <w:rFonts w:eastAsia="Calibri"/>
          <w:bCs/>
          <w:sz w:val="20"/>
          <w:szCs w:val="20"/>
          <w:lang w:eastAsia="en-US"/>
          <w14:ligatures w14:val="none"/>
        </w:rPr>
        <w:t>потреба</w:t>
      </w:r>
      <w:proofErr w:type="spellEnd"/>
      <w:r w:rsidR="004A6A8E" w:rsidRPr="008E5374">
        <w:rPr>
          <w:rFonts w:eastAsia="Calibri"/>
          <w:bCs/>
          <w:sz w:val="20"/>
          <w:szCs w:val="20"/>
          <w:lang w:eastAsia="en-US"/>
          <w14:ligatures w14:val="none"/>
        </w:rPr>
        <w:t xml:space="preserve">, </w:t>
      </w:r>
      <w:proofErr w:type="spellStart"/>
      <w:r w:rsidR="004A6A8E" w:rsidRPr="008E5374">
        <w:rPr>
          <w:rFonts w:eastAsia="Calibri"/>
          <w:bCs/>
          <w:sz w:val="20"/>
          <w:szCs w:val="20"/>
          <w:lang w:eastAsia="en-US"/>
          <w14:ligatures w14:val="none"/>
        </w:rPr>
        <w:t>као</w:t>
      </w:r>
      <w:proofErr w:type="spellEnd"/>
      <w:r w:rsidR="004A6A8E" w:rsidRPr="008E5374">
        <w:rPr>
          <w:rFonts w:eastAsia="Calibri"/>
          <w:bCs/>
          <w:sz w:val="20"/>
          <w:szCs w:val="20"/>
          <w:lang w:eastAsia="en-US"/>
          <w14:ligatures w14:val="none"/>
        </w:rPr>
        <w:t xml:space="preserve"> и </w:t>
      </w:r>
      <w:proofErr w:type="spellStart"/>
      <w:r w:rsidR="004A6A8E" w:rsidRPr="008E5374">
        <w:rPr>
          <w:rFonts w:eastAsia="Calibri"/>
          <w:bCs/>
          <w:sz w:val="20"/>
          <w:szCs w:val="20"/>
          <w:lang w:eastAsia="en-US"/>
          <w14:ligatures w14:val="none"/>
        </w:rPr>
        <w:t>учешће</w:t>
      </w:r>
      <w:proofErr w:type="spellEnd"/>
      <w:r w:rsidR="004A6A8E" w:rsidRPr="008E5374">
        <w:rPr>
          <w:rFonts w:eastAsia="Calibri"/>
          <w:bCs/>
          <w:sz w:val="20"/>
          <w:szCs w:val="20"/>
          <w:lang w:eastAsia="en-US"/>
          <w14:ligatures w14:val="none"/>
        </w:rPr>
        <w:t xml:space="preserve"> у </w:t>
      </w:r>
      <w:proofErr w:type="spellStart"/>
      <w:r w:rsidR="004A6A8E" w:rsidRPr="008E5374">
        <w:rPr>
          <w:rFonts w:eastAsia="Calibri"/>
          <w:bCs/>
          <w:sz w:val="20"/>
          <w:szCs w:val="20"/>
          <w:lang w:eastAsia="en-US"/>
          <w14:ligatures w14:val="none"/>
        </w:rPr>
        <w:t>раду</w:t>
      </w:r>
      <w:proofErr w:type="spellEnd"/>
      <w:r w:rsidR="004A6A8E" w:rsidRPr="008E5374">
        <w:rPr>
          <w:rFonts w:eastAsia="Calibri"/>
          <w:bCs/>
          <w:sz w:val="20"/>
          <w:szCs w:val="20"/>
          <w:lang w:eastAsia="en-US"/>
          <w14:ligatures w14:val="none"/>
        </w:rPr>
        <w:t xml:space="preserve"> </w:t>
      </w:r>
      <w:proofErr w:type="spellStart"/>
      <w:r w:rsidR="004A6A8E" w:rsidRPr="008E5374">
        <w:rPr>
          <w:rFonts w:eastAsia="Calibri"/>
          <w:bCs/>
          <w:sz w:val="20"/>
          <w:szCs w:val="20"/>
          <w:lang w:eastAsia="en-US"/>
          <w14:ligatures w14:val="none"/>
        </w:rPr>
        <w:t>комисија</w:t>
      </w:r>
      <w:proofErr w:type="spellEnd"/>
      <w:r w:rsidR="004A6A8E" w:rsidRPr="008E5374">
        <w:rPr>
          <w:rFonts w:eastAsia="Calibri"/>
          <w:bCs/>
          <w:sz w:val="20"/>
          <w:szCs w:val="20"/>
          <w:lang w:eastAsia="en-US"/>
          <w14:ligatures w14:val="none"/>
        </w:rPr>
        <w:t xml:space="preserve"> </w:t>
      </w:r>
      <w:proofErr w:type="spellStart"/>
      <w:r w:rsidR="004A6A8E" w:rsidRPr="008E5374">
        <w:rPr>
          <w:rFonts w:eastAsia="Calibri"/>
          <w:bCs/>
          <w:sz w:val="20"/>
          <w:szCs w:val="20"/>
          <w:lang w:eastAsia="en-US"/>
          <w14:ligatures w14:val="none"/>
        </w:rPr>
        <w:t>за</w:t>
      </w:r>
      <w:proofErr w:type="spellEnd"/>
      <w:r w:rsidR="004A6A8E" w:rsidRPr="008E5374">
        <w:rPr>
          <w:rFonts w:eastAsia="Calibri"/>
          <w:bCs/>
          <w:sz w:val="20"/>
          <w:szCs w:val="20"/>
          <w:lang w:eastAsia="en-US"/>
          <w14:ligatures w14:val="none"/>
        </w:rPr>
        <w:t xml:space="preserve"> </w:t>
      </w:r>
      <w:proofErr w:type="spellStart"/>
      <w:r w:rsidR="004A6A8E" w:rsidRPr="008E5374">
        <w:rPr>
          <w:rFonts w:eastAsia="Calibri"/>
          <w:bCs/>
          <w:sz w:val="20"/>
          <w:szCs w:val="20"/>
          <w:lang w:eastAsia="en-US"/>
          <w14:ligatures w14:val="none"/>
        </w:rPr>
        <w:t>прикупљање</w:t>
      </w:r>
      <w:proofErr w:type="spellEnd"/>
      <w:r w:rsidR="004A6A8E" w:rsidRPr="008E5374">
        <w:rPr>
          <w:rFonts w:eastAsia="Calibri"/>
          <w:bCs/>
          <w:sz w:val="20"/>
          <w:szCs w:val="20"/>
          <w:lang w:eastAsia="en-US"/>
          <w14:ligatures w14:val="none"/>
        </w:rPr>
        <w:t xml:space="preserve"> </w:t>
      </w:r>
      <w:proofErr w:type="spellStart"/>
      <w:r w:rsidR="004A6A8E" w:rsidRPr="008E5374">
        <w:rPr>
          <w:rFonts w:eastAsia="Calibri"/>
          <w:bCs/>
          <w:sz w:val="20"/>
          <w:szCs w:val="20"/>
          <w:lang w:eastAsia="en-US"/>
          <w14:ligatures w14:val="none"/>
        </w:rPr>
        <w:t>понуда</w:t>
      </w:r>
      <w:proofErr w:type="spellEnd"/>
      <w:r w:rsidR="004A6A8E" w:rsidRPr="008E5374">
        <w:rPr>
          <w:rFonts w:eastAsia="Calibri"/>
          <w:bCs/>
          <w:sz w:val="20"/>
          <w:szCs w:val="20"/>
          <w:lang w:eastAsia="en-US"/>
          <w14:ligatures w14:val="none"/>
        </w:rPr>
        <w:t xml:space="preserve"> </w:t>
      </w:r>
      <w:proofErr w:type="spellStart"/>
      <w:r w:rsidR="004A6A8E" w:rsidRPr="008E5374">
        <w:rPr>
          <w:rFonts w:eastAsia="Calibri"/>
          <w:bCs/>
          <w:sz w:val="20"/>
          <w:szCs w:val="20"/>
          <w:lang w:eastAsia="en-US"/>
          <w14:ligatures w14:val="none"/>
        </w:rPr>
        <w:t>за</w:t>
      </w:r>
      <w:proofErr w:type="spellEnd"/>
      <w:r w:rsidR="004A6A8E" w:rsidRPr="008E5374">
        <w:rPr>
          <w:rFonts w:eastAsia="Calibri"/>
          <w:bCs/>
          <w:sz w:val="20"/>
          <w:szCs w:val="20"/>
          <w:lang w:eastAsia="en-US"/>
          <w14:ligatures w14:val="none"/>
        </w:rPr>
        <w:t xml:space="preserve"> </w:t>
      </w:r>
      <w:proofErr w:type="spellStart"/>
      <w:r w:rsidR="004A6A8E" w:rsidRPr="008E5374">
        <w:rPr>
          <w:rFonts w:eastAsia="Calibri"/>
          <w:bCs/>
          <w:sz w:val="20"/>
          <w:szCs w:val="20"/>
          <w:lang w:eastAsia="en-US"/>
          <w14:ligatures w14:val="none"/>
        </w:rPr>
        <w:t>закуп</w:t>
      </w:r>
      <w:proofErr w:type="spellEnd"/>
      <w:r w:rsidR="004A6A8E" w:rsidRPr="008E5374">
        <w:rPr>
          <w:rFonts w:eastAsia="Calibri"/>
          <w:bCs/>
          <w:sz w:val="20"/>
          <w:szCs w:val="20"/>
          <w:lang w:eastAsia="en-US"/>
          <w14:ligatures w14:val="none"/>
        </w:rPr>
        <w:t xml:space="preserve"> </w:t>
      </w:r>
      <w:proofErr w:type="spellStart"/>
      <w:r w:rsidR="004A6A8E" w:rsidRPr="008E5374">
        <w:rPr>
          <w:rFonts w:eastAsia="Calibri"/>
          <w:bCs/>
          <w:sz w:val="20"/>
          <w:szCs w:val="20"/>
          <w:lang w:eastAsia="en-US"/>
          <w14:ligatures w14:val="none"/>
        </w:rPr>
        <w:t>локација</w:t>
      </w:r>
      <w:proofErr w:type="spellEnd"/>
      <w:r w:rsidR="004A6A8E" w:rsidRPr="008E5374">
        <w:rPr>
          <w:rFonts w:eastAsia="Calibri"/>
          <w:bCs/>
          <w:sz w:val="20"/>
          <w:szCs w:val="20"/>
          <w:lang w:eastAsia="en-US"/>
          <w14:ligatures w14:val="none"/>
        </w:rPr>
        <w:t xml:space="preserve"> </w:t>
      </w:r>
      <w:proofErr w:type="spellStart"/>
      <w:r w:rsidR="004A6A8E" w:rsidRPr="008E5374">
        <w:rPr>
          <w:rFonts w:eastAsia="Calibri"/>
          <w:bCs/>
          <w:sz w:val="20"/>
          <w:szCs w:val="20"/>
          <w:lang w:eastAsia="en-US"/>
          <w14:ligatures w14:val="none"/>
        </w:rPr>
        <w:t>за</w:t>
      </w:r>
      <w:proofErr w:type="spellEnd"/>
      <w:r w:rsidR="004A6A8E" w:rsidRPr="008E5374">
        <w:rPr>
          <w:rFonts w:eastAsia="Calibri"/>
          <w:bCs/>
          <w:sz w:val="20"/>
          <w:szCs w:val="20"/>
          <w:lang w:eastAsia="en-US"/>
          <w14:ligatures w14:val="none"/>
        </w:rPr>
        <w:t xml:space="preserve"> </w:t>
      </w:r>
      <w:proofErr w:type="spellStart"/>
      <w:r w:rsidR="004A6A8E" w:rsidRPr="008E5374">
        <w:rPr>
          <w:rFonts w:eastAsia="Calibri"/>
          <w:bCs/>
          <w:sz w:val="20"/>
          <w:szCs w:val="20"/>
          <w:lang w:eastAsia="en-US"/>
          <w14:ligatures w14:val="none"/>
        </w:rPr>
        <w:t>привремене</w:t>
      </w:r>
      <w:proofErr w:type="spellEnd"/>
      <w:r w:rsidR="004A6A8E" w:rsidRPr="008E5374">
        <w:rPr>
          <w:rFonts w:eastAsia="Calibri"/>
          <w:bCs/>
          <w:sz w:val="20"/>
          <w:szCs w:val="20"/>
          <w:lang w:eastAsia="en-US"/>
          <w14:ligatures w14:val="none"/>
        </w:rPr>
        <w:t xml:space="preserve"> </w:t>
      </w:r>
      <w:proofErr w:type="spellStart"/>
      <w:r w:rsidR="004A6A8E" w:rsidRPr="008E5374">
        <w:rPr>
          <w:rFonts w:eastAsia="Calibri"/>
          <w:bCs/>
          <w:sz w:val="20"/>
          <w:szCs w:val="20"/>
          <w:lang w:eastAsia="en-US"/>
          <w14:ligatures w14:val="none"/>
        </w:rPr>
        <w:t>монтажне</w:t>
      </w:r>
      <w:proofErr w:type="spellEnd"/>
      <w:r w:rsidR="004A6A8E" w:rsidRPr="008E5374">
        <w:rPr>
          <w:rFonts w:eastAsia="Calibri"/>
          <w:bCs/>
          <w:sz w:val="20"/>
          <w:szCs w:val="20"/>
          <w:lang w:eastAsia="en-US"/>
          <w14:ligatures w14:val="none"/>
        </w:rPr>
        <w:t xml:space="preserve"> </w:t>
      </w:r>
      <w:proofErr w:type="spellStart"/>
      <w:r w:rsidR="004A6A8E" w:rsidRPr="008E5374">
        <w:rPr>
          <w:rFonts w:eastAsia="Calibri"/>
          <w:bCs/>
          <w:sz w:val="20"/>
          <w:szCs w:val="20"/>
          <w:lang w:eastAsia="en-US"/>
          <w14:ligatures w14:val="none"/>
        </w:rPr>
        <w:t>објекте</w:t>
      </w:r>
      <w:proofErr w:type="spellEnd"/>
      <w:r w:rsidR="004A6A8E" w:rsidRPr="008E5374">
        <w:rPr>
          <w:rFonts w:eastAsia="Calibri"/>
          <w:bCs/>
          <w:sz w:val="20"/>
          <w:szCs w:val="20"/>
          <w:lang w:eastAsia="en-US"/>
          <w14:ligatures w14:val="none"/>
        </w:rPr>
        <w:t xml:space="preserve"> и </w:t>
      </w:r>
      <w:proofErr w:type="spellStart"/>
      <w:r w:rsidR="004A6A8E" w:rsidRPr="008E5374">
        <w:rPr>
          <w:rFonts w:eastAsia="Calibri"/>
          <w:bCs/>
          <w:sz w:val="20"/>
          <w:szCs w:val="20"/>
          <w:lang w:eastAsia="en-US"/>
          <w14:ligatures w14:val="none"/>
        </w:rPr>
        <w:t>киоске</w:t>
      </w:r>
      <w:proofErr w:type="spellEnd"/>
      <w:r w:rsidR="004A6A8E" w:rsidRPr="008E5374">
        <w:rPr>
          <w:rFonts w:eastAsia="Calibri"/>
          <w:bCs/>
          <w:sz w:val="20"/>
          <w:szCs w:val="20"/>
          <w:lang w:eastAsia="en-US"/>
          <w14:ligatures w14:val="none"/>
        </w:rPr>
        <w:t xml:space="preserve">, </w:t>
      </w:r>
      <w:r w:rsidR="004A6A8E" w:rsidRPr="008E5374">
        <w:rPr>
          <w:rFonts w:eastAsia="Calibri"/>
          <w:bCs/>
          <w:sz w:val="20"/>
          <w:szCs w:val="20"/>
          <w:lang w:val="sr-Cyrl-RS" w:eastAsia="en-US"/>
          <w14:ligatures w14:val="none"/>
        </w:rPr>
        <w:t xml:space="preserve">комисија за </w:t>
      </w:r>
      <w:proofErr w:type="spellStart"/>
      <w:r w:rsidR="004A6A8E" w:rsidRPr="008E5374">
        <w:rPr>
          <w:rFonts w:eastAsia="Calibri"/>
          <w:bCs/>
          <w:sz w:val="20"/>
          <w:szCs w:val="20"/>
          <w:lang w:eastAsia="en-US"/>
          <w14:ligatures w14:val="none"/>
        </w:rPr>
        <w:t>категоризацију</w:t>
      </w:r>
      <w:proofErr w:type="spellEnd"/>
      <w:r w:rsidR="004A6A8E" w:rsidRPr="008E5374">
        <w:rPr>
          <w:rFonts w:eastAsia="Calibri"/>
          <w:bCs/>
          <w:sz w:val="20"/>
          <w:szCs w:val="20"/>
          <w:lang w:eastAsia="en-US"/>
          <w14:ligatures w14:val="none"/>
        </w:rPr>
        <w:t xml:space="preserve"> </w:t>
      </w:r>
      <w:proofErr w:type="spellStart"/>
      <w:r w:rsidR="004A6A8E" w:rsidRPr="008E5374">
        <w:rPr>
          <w:rFonts w:eastAsia="Calibri"/>
          <w:bCs/>
          <w:sz w:val="20"/>
          <w:szCs w:val="20"/>
          <w:lang w:eastAsia="en-US"/>
          <w14:ligatures w14:val="none"/>
        </w:rPr>
        <w:t>туристичких</w:t>
      </w:r>
      <w:proofErr w:type="spellEnd"/>
      <w:r w:rsidR="004A6A8E" w:rsidRPr="008E5374">
        <w:rPr>
          <w:rFonts w:eastAsia="Calibri"/>
          <w:bCs/>
          <w:sz w:val="20"/>
          <w:szCs w:val="20"/>
          <w:lang w:eastAsia="en-US"/>
          <w14:ligatures w14:val="none"/>
        </w:rPr>
        <w:t xml:space="preserve"> </w:t>
      </w:r>
      <w:proofErr w:type="spellStart"/>
      <w:r w:rsidR="004A6A8E" w:rsidRPr="008E5374">
        <w:rPr>
          <w:rFonts w:eastAsia="Calibri"/>
          <w:bCs/>
          <w:sz w:val="20"/>
          <w:szCs w:val="20"/>
          <w:lang w:eastAsia="en-US"/>
          <w14:ligatures w14:val="none"/>
        </w:rPr>
        <w:t>објеката</w:t>
      </w:r>
      <w:proofErr w:type="spellEnd"/>
      <w:r w:rsidR="004A6A8E" w:rsidRPr="008E5374">
        <w:rPr>
          <w:rFonts w:eastAsia="Calibri"/>
          <w:bCs/>
          <w:sz w:val="20"/>
          <w:szCs w:val="20"/>
          <w:lang w:eastAsia="en-US"/>
          <w14:ligatures w14:val="none"/>
        </w:rPr>
        <w:t>,</w:t>
      </w:r>
      <w:r w:rsidR="004A6A8E" w:rsidRPr="008E5374">
        <w:rPr>
          <w:rFonts w:eastAsia="Calibri"/>
          <w:bCs/>
          <w:sz w:val="20"/>
          <w:szCs w:val="20"/>
          <w:lang w:val="sr-Cyrl-RS" w:eastAsia="en-US"/>
          <w14:ligatures w14:val="none"/>
        </w:rPr>
        <w:t xml:space="preserve"> комисија за</w:t>
      </w:r>
      <w:r w:rsidR="004A6A8E" w:rsidRPr="008E5374">
        <w:rPr>
          <w:rFonts w:eastAsia="Calibri"/>
          <w:bCs/>
          <w:sz w:val="20"/>
          <w:szCs w:val="20"/>
          <w:lang w:eastAsia="en-US"/>
          <w14:ligatures w14:val="none"/>
        </w:rPr>
        <w:t xml:space="preserve"> </w:t>
      </w:r>
      <w:proofErr w:type="spellStart"/>
      <w:r w:rsidR="004A6A8E" w:rsidRPr="008E5374">
        <w:rPr>
          <w:rFonts w:eastAsia="Calibri"/>
          <w:bCs/>
          <w:sz w:val="20"/>
          <w:szCs w:val="20"/>
          <w:lang w:eastAsia="en-US"/>
          <w14:ligatures w14:val="none"/>
        </w:rPr>
        <w:t>отуђење</w:t>
      </w:r>
      <w:proofErr w:type="spellEnd"/>
      <w:r w:rsidR="004A6A8E" w:rsidRPr="008E5374">
        <w:rPr>
          <w:rFonts w:eastAsia="Calibri"/>
          <w:bCs/>
          <w:sz w:val="20"/>
          <w:szCs w:val="20"/>
          <w:lang w:eastAsia="en-US"/>
          <w14:ligatures w14:val="none"/>
        </w:rPr>
        <w:t xml:space="preserve"> </w:t>
      </w:r>
      <w:proofErr w:type="spellStart"/>
      <w:r w:rsidR="004A6A8E" w:rsidRPr="008E5374">
        <w:rPr>
          <w:rFonts w:eastAsia="Calibri"/>
          <w:bCs/>
          <w:sz w:val="20"/>
          <w:szCs w:val="20"/>
          <w:lang w:eastAsia="en-US"/>
          <w14:ligatures w14:val="none"/>
        </w:rPr>
        <w:t>јавне</w:t>
      </w:r>
      <w:proofErr w:type="spellEnd"/>
      <w:r w:rsidR="004A6A8E" w:rsidRPr="008E5374">
        <w:rPr>
          <w:rFonts w:eastAsia="Calibri"/>
          <w:bCs/>
          <w:sz w:val="20"/>
          <w:szCs w:val="20"/>
          <w:lang w:eastAsia="en-US"/>
          <w14:ligatures w14:val="none"/>
        </w:rPr>
        <w:t xml:space="preserve"> </w:t>
      </w:r>
      <w:proofErr w:type="spellStart"/>
      <w:r w:rsidR="004A6A8E" w:rsidRPr="008E5374">
        <w:rPr>
          <w:rFonts w:eastAsia="Calibri"/>
          <w:bCs/>
          <w:sz w:val="20"/>
          <w:szCs w:val="20"/>
          <w:lang w:eastAsia="en-US"/>
          <w14:ligatures w14:val="none"/>
        </w:rPr>
        <w:t>својине</w:t>
      </w:r>
      <w:proofErr w:type="spellEnd"/>
      <w:r w:rsidR="004A6A8E" w:rsidRPr="008E5374">
        <w:rPr>
          <w:rFonts w:eastAsia="Calibri"/>
          <w:bCs/>
          <w:sz w:val="20"/>
          <w:szCs w:val="20"/>
          <w:lang w:eastAsia="en-US"/>
          <w14:ligatures w14:val="none"/>
        </w:rPr>
        <w:t xml:space="preserve"> и </w:t>
      </w:r>
      <w:r w:rsidR="004A6A8E" w:rsidRPr="008E5374">
        <w:rPr>
          <w:rFonts w:eastAsia="Calibri"/>
          <w:bCs/>
          <w:sz w:val="20"/>
          <w:szCs w:val="20"/>
          <w:lang w:val="sr-Cyrl-RS" w:eastAsia="en-US"/>
          <w14:ligatures w14:val="none"/>
        </w:rPr>
        <w:t xml:space="preserve">комисија за </w:t>
      </w:r>
      <w:proofErr w:type="spellStart"/>
      <w:r w:rsidR="004A6A8E" w:rsidRPr="008E5374">
        <w:rPr>
          <w:rFonts w:eastAsia="Calibri"/>
          <w:bCs/>
          <w:sz w:val="20"/>
          <w:szCs w:val="20"/>
          <w:lang w:eastAsia="en-US"/>
          <w14:ligatures w14:val="none"/>
        </w:rPr>
        <w:t>јавне</w:t>
      </w:r>
      <w:proofErr w:type="spellEnd"/>
      <w:r w:rsidR="004A6A8E" w:rsidRPr="008E5374">
        <w:rPr>
          <w:rFonts w:eastAsia="Calibri"/>
          <w:bCs/>
          <w:sz w:val="20"/>
          <w:szCs w:val="20"/>
          <w:lang w:eastAsia="en-US"/>
          <w14:ligatures w14:val="none"/>
        </w:rPr>
        <w:t xml:space="preserve"> </w:t>
      </w:r>
      <w:proofErr w:type="spellStart"/>
      <w:r w:rsidR="004A6A8E" w:rsidRPr="008E5374">
        <w:rPr>
          <w:rFonts w:eastAsia="Calibri"/>
          <w:bCs/>
          <w:sz w:val="20"/>
          <w:szCs w:val="20"/>
          <w:lang w:eastAsia="en-US"/>
          <w14:ligatures w14:val="none"/>
        </w:rPr>
        <w:t>набавке</w:t>
      </w:r>
      <w:proofErr w:type="spellEnd"/>
      <w:r w:rsidR="004A6A8E" w:rsidRPr="008E5374">
        <w:rPr>
          <w:sz w:val="20"/>
          <w:szCs w:val="20"/>
          <w:lang w:val="sr-Cyrl-RS" w:eastAsia="en-US"/>
          <w14:ligatures w14:val="none"/>
        </w:rPr>
        <w:t>. О</w:t>
      </w:r>
      <w:proofErr w:type="spellStart"/>
      <w:r w:rsidR="004A6A8E" w:rsidRPr="008E5374">
        <w:rPr>
          <w:sz w:val="20"/>
          <w:szCs w:val="20"/>
          <w:lang w:eastAsia="en-US"/>
          <w14:ligatures w14:val="none"/>
        </w:rPr>
        <w:t>бављени</w:t>
      </w:r>
      <w:proofErr w:type="spellEnd"/>
      <w:r w:rsidR="004A6A8E" w:rsidRPr="008E5374">
        <w:rPr>
          <w:sz w:val="20"/>
          <w:szCs w:val="20"/>
          <w:lang w:eastAsia="en-US"/>
          <w14:ligatures w14:val="none"/>
        </w:rPr>
        <w:t xml:space="preserve"> </w:t>
      </w:r>
      <w:proofErr w:type="spellStart"/>
      <w:r w:rsidR="004A6A8E" w:rsidRPr="008E5374">
        <w:rPr>
          <w:sz w:val="20"/>
          <w:szCs w:val="20"/>
          <w:lang w:eastAsia="en-US"/>
          <w14:ligatures w14:val="none"/>
        </w:rPr>
        <w:t>су</w:t>
      </w:r>
      <w:proofErr w:type="spellEnd"/>
      <w:r w:rsidR="004A6A8E" w:rsidRPr="008E5374">
        <w:rPr>
          <w:sz w:val="20"/>
          <w:szCs w:val="20"/>
          <w:lang w:eastAsia="en-US"/>
          <w14:ligatures w14:val="none"/>
        </w:rPr>
        <w:t xml:space="preserve"> </w:t>
      </w:r>
      <w:proofErr w:type="spellStart"/>
      <w:r w:rsidR="004A6A8E" w:rsidRPr="008E5374">
        <w:rPr>
          <w:sz w:val="20"/>
          <w:szCs w:val="20"/>
          <w:lang w:eastAsia="en-US"/>
          <w14:ligatures w14:val="none"/>
        </w:rPr>
        <w:t>сви</w:t>
      </w:r>
      <w:proofErr w:type="spellEnd"/>
      <w:r w:rsidR="004A6A8E" w:rsidRPr="008E5374">
        <w:rPr>
          <w:sz w:val="20"/>
          <w:szCs w:val="20"/>
          <w:lang w:eastAsia="en-US"/>
          <w14:ligatures w14:val="none"/>
        </w:rPr>
        <w:t xml:space="preserve"> </w:t>
      </w:r>
      <w:proofErr w:type="spellStart"/>
      <w:r w:rsidR="004A6A8E" w:rsidRPr="008E5374">
        <w:rPr>
          <w:sz w:val="20"/>
          <w:szCs w:val="20"/>
          <w:lang w:eastAsia="en-US"/>
          <w14:ligatures w14:val="none"/>
        </w:rPr>
        <w:t>други</w:t>
      </w:r>
      <w:proofErr w:type="spellEnd"/>
      <w:r w:rsidR="004A6A8E" w:rsidRPr="008E5374">
        <w:rPr>
          <w:sz w:val="20"/>
          <w:szCs w:val="20"/>
          <w:lang w:eastAsia="en-US"/>
          <w14:ligatures w14:val="none"/>
        </w:rPr>
        <w:t xml:space="preserve"> </w:t>
      </w:r>
      <w:proofErr w:type="spellStart"/>
      <w:r w:rsidR="004A6A8E" w:rsidRPr="008E5374">
        <w:rPr>
          <w:sz w:val="20"/>
          <w:szCs w:val="20"/>
          <w:lang w:eastAsia="en-US"/>
          <w14:ligatures w14:val="none"/>
        </w:rPr>
        <w:t>послови</w:t>
      </w:r>
      <w:proofErr w:type="spellEnd"/>
      <w:r w:rsidR="004A6A8E" w:rsidRPr="008E5374">
        <w:rPr>
          <w:sz w:val="20"/>
          <w:szCs w:val="20"/>
          <w:lang w:eastAsia="en-US"/>
          <w14:ligatures w14:val="none"/>
        </w:rPr>
        <w:t xml:space="preserve"> у </w:t>
      </w:r>
      <w:proofErr w:type="spellStart"/>
      <w:r w:rsidR="004A6A8E" w:rsidRPr="008E5374">
        <w:rPr>
          <w:sz w:val="20"/>
          <w:szCs w:val="20"/>
          <w:lang w:eastAsia="en-US"/>
          <w14:ligatures w14:val="none"/>
        </w:rPr>
        <w:t>складу</w:t>
      </w:r>
      <w:proofErr w:type="spellEnd"/>
      <w:r w:rsidR="004A6A8E" w:rsidRPr="008E5374">
        <w:rPr>
          <w:sz w:val="20"/>
          <w:szCs w:val="20"/>
          <w:lang w:eastAsia="en-US"/>
          <w14:ligatures w14:val="none"/>
        </w:rPr>
        <w:t xml:space="preserve"> </w:t>
      </w:r>
      <w:proofErr w:type="spellStart"/>
      <w:r w:rsidR="004A6A8E" w:rsidRPr="008E5374">
        <w:rPr>
          <w:sz w:val="20"/>
          <w:szCs w:val="20"/>
          <w:lang w:eastAsia="en-US"/>
          <w14:ligatures w14:val="none"/>
        </w:rPr>
        <w:t>са</w:t>
      </w:r>
      <w:proofErr w:type="spellEnd"/>
      <w:r w:rsidR="004A6A8E" w:rsidRPr="008E5374">
        <w:rPr>
          <w:sz w:val="20"/>
          <w:szCs w:val="20"/>
          <w:lang w:eastAsia="en-US"/>
          <w14:ligatures w14:val="none"/>
        </w:rPr>
        <w:t xml:space="preserve"> </w:t>
      </w:r>
      <w:proofErr w:type="spellStart"/>
      <w:r w:rsidR="004A6A8E" w:rsidRPr="008E5374">
        <w:rPr>
          <w:sz w:val="20"/>
          <w:szCs w:val="20"/>
          <w:lang w:eastAsia="en-US"/>
          <w14:ligatures w14:val="none"/>
        </w:rPr>
        <w:t>налозима</w:t>
      </w:r>
      <w:proofErr w:type="spellEnd"/>
      <w:r w:rsidR="004A6A8E" w:rsidRPr="008E5374">
        <w:rPr>
          <w:sz w:val="20"/>
          <w:szCs w:val="20"/>
          <w:lang w:eastAsia="en-US"/>
          <w14:ligatures w14:val="none"/>
        </w:rPr>
        <w:t xml:space="preserve"> </w:t>
      </w:r>
      <w:proofErr w:type="spellStart"/>
      <w:r w:rsidR="004A6A8E" w:rsidRPr="008E5374">
        <w:rPr>
          <w:sz w:val="20"/>
          <w:szCs w:val="20"/>
          <w:lang w:eastAsia="en-US"/>
          <w14:ligatures w14:val="none"/>
        </w:rPr>
        <w:t>руководиоца</w:t>
      </w:r>
      <w:proofErr w:type="spellEnd"/>
      <w:r w:rsidR="004A6A8E" w:rsidRPr="008E5374">
        <w:rPr>
          <w:sz w:val="20"/>
          <w:szCs w:val="20"/>
          <w:lang w:eastAsia="en-US"/>
          <w14:ligatures w14:val="none"/>
        </w:rPr>
        <w:t xml:space="preserve"> </w:t>
      </w:r>
      <w:proofErr w:type="spellStart"/>
      <w:r w:rsidR="004A6A8E" w:rsidRPr="008E5374">
        <w:rPr>
          <w:sz w:val="20"/>
          <w:szCs w:val="20"/>
          <w:lang w:eastAsia="en-US"/>
          <w14:ligatures w14:val="none"/>
        </w:rPr>
        <w:t>одељења</w:t>
      </w:r>
      <w:proofErr w:type="spellEnd"/>
      <w:r w:rsidR="004A6A8E" w:rsidRPr="008E5374">
        <w:rPr>
          <w:sz w:val="20"/>
          <w:szCs w:val="20"/>
          <w:lang w:eastAsia="en-US"/>
          <w14:ligatures w14:val="none"/>
        </w:rPr>
        <w:t>.</w:t>
      </w:r>
    </w:p>
    <w:p w14:paraId="325E707C" w14:textId="776F153A" w:rsidR="00A21DA0" w:rsidRPr="008E5374" w:rsidRDefault="00A21DA0" w:rsidP="00C22A61">
      <w:pPr>
        <w:jc w:val="both"/>
        <w:rPr>
          <w:sz w:val="20"/>
          <w:szCs w:val="20"/>
          <w:lang w:val="sr-Cyrl-CS"/>
          <w14:ligatures w14:val="none"/>
        </w:rPr>
      </w:pPr>
      <w:r w:rsidRPr="008E5374">
        <w:rPr>
          <w:sz w:val="20"/>
          <w:szCs w:val="20"/>
          <w:lang w:val="sr-Cyrl-CS"/>
          <w14:ligatures w14:val="none"/>
        </w:rPr>
        <w:t>У 20</w:t>
      </w:r>
      <w:r w:rsidRPr="008E5374">
        <w:rPr>
          <w:sz w:val="20"/>
          <w:szCs w:val="20"/>
          <w:lang w:val="sr-Latn-RS"/>
          <w14:ligatures w14:val="none"/>
        </w:rPr>
        <w:t>2</w:t>
      </w:r>
      <w:r w:rsidR="000759F1" w:rsidRPr="008E5374">
        <w:rPr>
          <w:sz w:val="20"/>
          <w:szCs w:val="20"/>
          <w:lang w:val="sr-Cyrl-RS"/>
          <w14:ligatures w14:val="none"/>
        </w:rPr>
        <w:t>4</w:t>
      </w:r>
      <w:r w:rsidRPr="008E5374">
        <w:rPr>
          <w:sz w:val="20"/>
          <w:szCs w:val="20"/>
          <w:lang w:val="sr-Cyrl-CS"/>
          <w14:ligatures w14:val="none"/>
        </w:rPr>
        <w:t>.</w:t>
      </w:r>
      <w:r w:rsidR="006B4720" w:rsidRPr="008E5374">
        <w:rPr>
          <w:sz w:val="20"/>
          <w:szCs w:val="20"/>
          <w:lang w:val="sr-Cyrl-CS"/>
          <w14:ligatures w14:val="none"/>
        </w:rPr>
        <w:t xml:space="preserve"> </w:t>
      </w:r>
      <w:r w:rsidRPr="008E5374">
        <w:rPr>
          <w:sz w:val="20"/>
          <w:szCs w:val="20"/>
          <w:lang w:val="sr-Cyrl-CS"/>
          <w14:ligatures w14:val="none"/>
        </w:rPr>
        <w:t>години запримљено</w:t>
      </w:r>
      <w:r w:rsidR="006B4720" w:rsidRPr="008E5374">
        <w:rPr>
          <w:sz w:val="20"/>
          <w:szCs w:val="20"/>
          <w:lang w:val="sr-Cyrl-CS"/>
          <w14:ligatures w14:val="none"/>
        </w:rPr>
        <w:t xml:space="preserve"> је</w:t>
      </w:r>
      <w:r w:rsidRPr="008E5374">
        <w:rPr>
          <w:sz w:val="20"/>
          <w:szCs w:val="20"/>
          <w:lang w:val="sr-Cyrl-CS"/>
          <w14:ligatures w14:val="none"/>
        </w:rPr>
        <w:t xml:space="preserve"> </w:t>
      </w:r>
      <w:r w:rsidRPr="008E5374">
        <w:rPr>
          <w:sz w:val="20"/>
          <w:szCs w:val="20"/>
          <w:lang w:val="sr-Latn-RS"/>
          <w14:ligatures w14:val="none"/>
        </w:rPr>
        <w:t>893</w:t>
      </w:r>
      <w:r w:rsidRPr="008E5374">
        <w:rPr>
          <w:sz w:val="20"/>
          <w:szCs w:val="20"/>
          <w:lang w:val="sr-Cyrl-CS"/>
          <w14:ligatures w14:val="none"/>
        </w:rPr>
        <w:t xml:space="preserve"> предмета преко писарнице, који су обрађени и из</w:t>
      </w:r>
      <w:r w:rsidR="006B4720" w:rsidRPr="008E5374">
        <w:rPr>
          <w:sz w:val="20"/>
          <w:szCs w:val="20"/>
          <w:lang w:val="sr-Cyrl-CS"/>
          <w14:ligatures w14:val="none"/>
        </w:rPr>
        <w:t>д</w:t>
      </w:r>
      <w:r w:rsidRPr="008E5374">
        <w:rPr>
          <w:sz w:val="20"/>
          <w:szCs w:val="20"/>
          <w:lang w:val="sr-Cyrl-CS"/>
          <w14:ligatures w14:val="none"/>
        </w:rPr>
        <w:t xml:space="preserve">ати су </w:t>
      </w:r>
      <w:r w:rsidR="006B4720" w:rsidRPr="008E5374">
        <w:rPr>
          <w:sz w:val="20"/>
          <w:szCs w:val="20"/>
          <w:lang w:val="sr-Cyrl-CS"/>
          <w14:ligatures w14:val="none"/>
        </w:rPr>
        <w:t>следећи акти к</w:t>
      </w:r>
      <w:r w:rsidRPr="008E5374">
        <w:rPr>
          <w:sz w:val="20"/>
          <w:szCs w:val="20"/>
          <w:lang w:val="sr-Cyrl-CS"/>
          <w14:ligatures w14:val="none"/>
        </w:rPr>
        <w:t>роз систем ЦЕОП-а:</w:t>
      </w:r>
    </w:p>
    <w:p w14:paraId="1A0B8C7E" w14:textId="77777777" w:rsidR="000759F1" w:rsidRPr="008E5374" w:rsidRDefault="000759F1" w:rsidP="00C22A61">
      <w:pPr>
        <w:jc w:val="both"/>
        <w:rPr>
          <w:sz w:val="20"/>
          <w:szCs w:val="20"/>
          <w:lang w:val="sr-Latn-RS"/>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811"/>
        <w:gridCol w:w="2263"/>
      </w:tblGrid>
      <w:tr w:rsidR="00A21DA0" w:rsidRPr="008E5374" w14:paraId="6EF77C5F" w14:textId="77777777" w:rsidTr="009C4F21">
        <w:tc>
          <w:tcPr>
            <w:tcW w:w="988" w:type="dxa"/>
          </w:tcPr>
          <w:p w14:paraId="6C0E0C9A" w14:textId="77777777" w:rsidR="00A21DA0" w:rsidRPr="008E5374" w:rsidRDefault="00A21DA0" w:rsidP="00C22A61">
            <w:pPr>
              <w:numPr>
                <w:ilvl w:val="0"/>
                <w:numId w:val="9"/>
              </w:numPr>
              <w:suppressAutoHyphens w:val="0"/>
              <w:contextualSpacing/>
              <w:jc w:val="both"/>
              <w:rPr>
                <w:sz w:val="20"/>
                <w:szCs w:val="20"/>
                <w:lang w:val="sr-Latn-RS" w:eastAsia="en-US"/>
                <w14:ligatures w14:val="none"/>
              </w:rPr>
            </w:pPr>
          </w:p>
        </w:tc>
        <w:tc>
          <w:tcPr>
            <w:tcW w:w="5811" w:type="dxa"/>
          </w:tcPr>
          <w:p w14:paraId="72065BB1" w14:textId="77777777" w:rsidR="00A21DA0" w:rsidRPr="008E5374" w:rsidRDefault="00A21DA0" w:rsidP="00C22A61">
            <w:pPr>
              <w:jc w:val="both"/>
              <w:rPr>
                <w:sz w:val="20"/>
                <w:szCs w:val="20"/>
                <w:lang w:val="sr-Cyrl-RS"/>
                <w14:ligatures w14:val="none"/>
              </w:rPr>
            </w:pPr>
            <w:r w:rsidRPr="008E5374">
              <w:rPr>
                <w:sz w:val="20"/>
                <w:szCs w:val="20"/>
                <w:lang w:val="sr-Cyrl-RS"/>
                <w14:ligatures w14:val="none"/>
              </w:rPr>
              <w:t>Локацијски услови</w:t>
            </w:r>
          </w:p>
        </w:tc>
        <w:tc>
          <w:tcPr>
            <w:tcW w:w="2263" w:type="dxa"/>
          </w:tcPr>
          <w:p w14:paraId="78F876EE"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44 акта</w:t>
            </w:r>
          </w:p>
        </w:tc>
      </w:tr>
      <w:tr w:rsidR="00A21DA0" w:rsidRPr="008E5374" w14:paraId="5D300910" w14:textId="77777777" w:rsidTr="009C4F21">
        <w:tc>
          <w:tcPr>
            <w:tcW w:w="988" w:type="dxa"/>
          </w:tcPr>
          <w:p w14:paraId="276B48B7" w14:textId="77777777" w:rsidR="00A21DA0" w:rsidRPr="008E5374" w:rsidRDefault="00A21DA0" w:rsidP="00C22A61">
            <w:pPr>
              <w:numPr>
                <w:ilvl w:val="0"/>
                <w:numId w:val="9"/>
              </w:numPr>
              <w:suppressAutoHyphens w:val="0"/>
              <w:contextualSpacing/>
              <w:jc w:val="both"/>
              <w:rPr>
                <w:sz w:val="20"/>
                <w:szCs w:val="20"/>
                <w:lang w:val="sr-Cyrl-CS" w:eastAsia="en-US"/>
                <w14:ligatures w14:val="none"/>
              </w:rPr>
            </w:pPr>
          </w:p>
        </w:tc>
        <w:tc>
          <w:tcPr>
            <w:tcW w:w="5811" w:type="dxa"/>
          </w:tcPr>
          <w:p w14:paraId="59D1663A"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Локацијски услови по усаглашеном захтеву</w:t>
            </w:r>
          </w:p>
        </w:tc>
        <w:tc>
          <w:tcPr>
            <w:tcW w:w="2263" w:type="dxa"/>
          </w:tcPr>
          <w:p w14:paraId="514B9F6D"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18 аката</w:t>
            </w:r>
          </w:p>
        </w:tc>
      </w:tr>
      <w:tr w:rsidR="00A21DA0" w:rsidRPr="008E5374" w14:paraId="56C25D92" w14:textId="77777777" w:rsidTr="009C4F21">
        <w:tc>
          <w:tcPr>
            <w:tcW w:w="988" w:type="dxa"/>
          </w:tcPr>
          <w:p w14:paraId="16D89D4E" w14:textId="77777777" w:rsidR="00A21DA0" w:rsidRPr="008E5374" w:rsidRDefault="00A21DA0" w:rsidP="00C22A61">
            <w:pPr>
              <w:numPr>
                <w:ilvl w:val="0"/>
                <w:numId w:val="9"/>
              </w:numPr>
              <w:suppressAutoHyphens w:val="0"/>
              <w:contextualSpacing/>
              <w:jc w:val="both"/>
              <w:rPr>
                <w:sz w:val="20"/>
                <w:szCs w:val="20"/>
                <w:lang w:val="sr-Cyrl-CS" w:eastAsia="en-US"/>
                <w14:ligatures w14:val="none"/>
              </w:rPr>
            </w:pPr>
          </w:p>
        </w:tc>
        <w:tc>
          <w:tcPr>
            <w:tcW w:w="5811" w:type="dxa"/>
          </w:tcPr>
          <w:p w14:paraId="0F1781CB"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Измене локацијских услова</w:t>
            </w:r>
          </w:p>
        </w:tc>
        <w:tc>
          <w:tcPr>
            <w:tcW w:w="2263" w:type="dxa"/>
          </w:tcPr>
          <w:p w14:paraId="13DB1507"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2 решења</w:t>
            </w:r>
          </w:p>
        </w:tc>
      </w:tr>
      <w:tr w:rsidR="00A21DA0" w:rsidRPr="008E5374" w14:paraId="144AB3AE" w14:textId="77777777" w:rsidTr="009C4F21">
        <w:tc>
          <w:tcPr>
            <w:tcW w:w="988" w:type="dxa"/>
          </w:tcPr>
          <w:p w14:paraId="798C946F" w14:textId="77777777" w:rsidR="00A21DA0" w:rsidRPr="008E5374" w:rsidRDefault="00A21DA0" w:rsidP="00C22A61">
            <w:pPr>
              <w:numPr>
                <w:ilvl w:val="0"/>
                <w:numId w:val="9"/>
              </w:numPr>
              <w:suppressAutoHyphens w:val="0"/>
              <w:contextualSpacing/>
              <w:jc w:val="both"/>
              <w:rPr>
                <w:sz w:val="20"/>
                <w:szCs w:val="20"/>
                <w:lang w:val="sr-Cyrl-CS" w:eastAsia="en-US"/>
                <w14:ligatures w14:val="none"/>
              </w:rPr>
            </w:pPr>
          </w:p>
        </w:tc>
        <w:tc>
          <w:tcPr>
            <w:tcW w:w="5811" w:type="dxa"/>
          </w:tcPr>
          <w:p w14:paraId="212763D5"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Измена локацијских услова по усаглашеном захтеву</w:t>
            </w:r>
          </w:p>
        </w:tc>
        <w:tc>
          <w:tcPr>
            <w:tcW w:w="2263" w:type="dxa"/>
          </w:tcPr>
          <w:p w14:paraId="7F2D9F71"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2 решења</w:t>
            </w:r>
          </w:p>
        </w:tc>
      </w:tr>
      <w:tr w:rsidR="00A21DA0" w:rsidRPr="008E5374" w14:paraId="4430992E" w14:textId="77777777" w:rsidTr="009C4F21">
        <w:tc>
          <w:tcPr>
            <w:tcW w:w="988" w:type="dxa"/>
          </w:tcPr>
          <w:p w14:paraId="10DBD6FB" w14:textId="77777777" w:rsidR="00A21DA0" w:rsidRPr="008E5374" w:rsidRDefault="00A21DA0" w:rsidP="00C22A61">
            <w:pPr>
              <w:numPr>
                <w:ilvl w:val="0"/>
                <w:numId w:val="9"/>
              </w:numPr>
              <w:suppressAutoHyphens w:val="0"/>
              <w:contextualSpacing/>
              <w:jc w:val="both"/>
              <w:rPr>
                <w:sz w:val="20"/>
                <w:szCs w:val="20"/>
                <w:lang w:val="sr-Cyrl-CS" w:eastAsia="en-US"/>
                <w14:ligatures w14:val="none"/>
              </w:rPr>
            </w:pPr>
          </w:p>
        </w:tc>
        <w:tc>
          <w:tcPr>
            <w:tcW w:w="5811" w:type="dxa"/>
          </w:tcPr>
          <w:p w14:paraId="5CD31A92"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Информације о локацији</w:t>
            </w:r>
          </w:p>
        </w:tc>
        <w:tc>
          <w:tcPr>
            <w:tcW w:w="2263" w:type="dxa"/>
          </w:tcPr>
          <w:p w14:paraId="29AF4681"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84 информације</w:t>
            </w:r>
          </w:p>
        </w:tc>
      </w:tr>
      <w:tr w:rsidR="00A21DA0" w:rsidRPr="008E5374" w14:paraId="74091F61" w14:textId="77777777" w:rsidTr="009C4F21">
        <w:tc>
          <w:tcPr>
            <w:tcW w:w="988" w:type="dxa"/>
          </w:tcPr>
          <w:p w14:paraId="17715D25" w14:textId="77777777" w:rsidR="00A21DA0" w:rsidRPr="008E5374" w:rsidRDefault="00A21DA0" w:rsidP="00C22A61">
            <w:pPr>
              <w:numPr>
                <w:ilvl w:val="0"/>
                <w:numId w:val="9"/>
              </w:numPr>
              <w:suppressAutoHyphens w:val="0"/>
              <w:contextualSpacing/>
              <w:jc w:val="both"/>
              <w:rPr>
                <w:sz w:val="20"/>
                <w:szCs w:val="20"/>
                <w:lang w:val="sr-Cyrl-CS" w:eastAsia="en-US"/>
                <w14:ligatures w14:val="none"/>
              </w:rPr>
            </w:pPr>
          </w:p>
        </w:tc>
        <w:tc>
          <w:tcPr>
            <w:tcW w:w="5811" w:type="dxa"/>
          </w:tcPr>
          <w:p w14:paraId="730F0957"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Употребна дозвола</w:t>
            </w:r>
          </w:p>
        </w:tc>
        <w:tc>
          <w:tcPr>
            <w:tcW w:w="2263" w:type="dxa"/>
          </w:tcPr>
          <w:p w14:paraId="22E63196"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68 решења</w:t>
            </w:r>
          </w:p>
        </w:tc>
      </w:tr>
      <w:tr w:rsidR="00A21DA0" w:rsidRPr="008E5374" w14:paraId="28FBD881" w14:textId="77777777" w:rsidTr="009C4F21">
        <w:tc>
          <w:tcPr>
            <w:tcW w:w="988" w:type="dxa"/>
          </w:tcPr>
          <w:p w14:paraId="1D05CEEA" w14:textId="77777777" w:rsidR="00A21DA0" w:rsidRPr="008E5374" w:rsidRDefault="00A21DA0" w:rsidP="00C22A61">
            <w:pPr>
              <w:numPr>
                <w:ilvl w:val="0"/>
                <w:numId w:val="9"/>
              </w:numPr>
              <w:suppressAutoHyphens w:val="0"/>
              <w:contextualSpacing/>
              <w:jc w:val="both"/>
              <w:rPr>
                <w:sz w:val="20"/>
                <w:szCs w:val="20"/>
                <w:lang w:val="sr-Cyrl-CS" w:eastAsia="en-US"/>
                <w14:ligatures w14:val="none"/>
              </w:rPr>
            </w:pPr>
          </w:p>
        </w:tc>
        <w:tc>
          <w:tcPr>
            <w:tcW w:w="5811" w:type="dxa"/>
          </w:tcPr>
          <w:p w14:paraId="02DFB875"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Употребна дозвола по усаглашеном захтеву</w:t>
            </w:r>
          </w:p>
        </w:tc>
        <w:tc>
          <w:tcPr>
            <w:tcW w:w="2263" w:type="dxa"/>
          </w:tcPr>
          <w:p w14:paraId="5BB424FD"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2 решења</w:t>
            </w:r>
          </w:p>
        </w:tc>
      </w:tr>
      <w:tr w:rsidR="00A21DA0" w:rsidRPr="008E5374" w14:paraId="788A4A75" w14:textId="77777777" w:rsidTr="009C4F21">
        <w:tc>
          <w:tcPr>
            <w:tcW w:w="988" w:type="dxa"/>
          </w:tcPr>
          <w:p w14:paraId="60AD8821" w14:textId="77777777" w:rsidR="00A21DA0" w:rsidRPr="008E5374" w:rsidRDefault="00A21DA0" w:rsidP="00C22A61">
            <w:pPr>
              <w:numPr>
                <w:ilvl w:val="0"/>
                <w:numId w:val="9"/>
              </w:numPr>
              <w:suppressAutoHyphens w:val="0"/>
              <w:contextualSpacing/>
              <w:jc w:val="both"/>
              <w:rPr>
                <w:sz w:val="20"/>
                <w:szCs w:val="20"/>
                <w:lang w:val="sr-Cyrl-CS" w:eastAsia="en-US"/>
                <w14:ligatures w14:val="none"/>
              </w:rPr>
            </w:pPr>
          </w:p>
        </w:tc>
        <w:tc>
          <w:tcPr>
            <w:tcW w:w="5811" w:type="dxa"/>
          </w:tcPr>
          <w:p w14:paraId="7C4C4DD3"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Измена употребне дозволе</w:t>
            </w:r>
          </w:p>
        </w:tc>
        <w:tc>
          <w:tcPr>
            <w:tcW w:w="2263" w:type="dxa"/>
          </w:tcPr>
          <w:p w14:paraId="165290D0"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2 решења</w:t>
            </w:r>
          </w:p>
        </w:tc>
      </w:tr>
      <w:tr w:rsidR="00A21DA0" w:rsidRPr="008E5374" w14:paraId="724884DB" w14:textId="77777777" w:rsidTr="009C4F21">
        <w:tc>
          <w:tcPr>
            <w:tcW w:w="988" w:type="dxa"/>
          </w:tcPr>
          <w:p w14:paraId="6C5774F8" w14:textId="77777777" w:rsidR="00A21DA0" w:rsidRPr="008E5374" w:rsidRDefault="00A21DA0" w:rsidP="00C22A61">
            <w:pPr>
              <w:numPr>
                <w:ilvl w:val="0"/>
                <w:numId w:val="9"/>
              </w:numPr>
              <w:suppressAutoHyphens w:val="0"/>
              <w:contextualSpacing/>
              <w:jc w:val="both"/>
              <w:rPr>
                <w:sz w:val="20"/>
                <w:szCs w:val="20"/>
                <w:lang w:val="sr-Cyrl-CS" w:eastAsia="en-US"/>
                <w14:ligatures w14:val="none"/>
              </w:rPr>
            </w:pPr>
          </w:p>
        </w:tc>
        <w:tc>
          <w:tcPr>
            <w:tcW w:w="5811" w:type="dxa"/>
          </w:tcPr>
          <w:p w14:paraId="722F41B5"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Грађевинска дозвола</w:t>
            </w:r>
          </w:p>
        </w:tc>
        <w:tc>
          <w:tcPr>
            <w:tcW w:w="2263" w:type="dxa"/>
          </w:tcPr>
          <w:p w14:paraId="19F8A116"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27 решења</w:t>
            </w:r>
          </w:p>
        </w:tc>
      </w:tr>
      <w:tr w:rsidR="00A21DA0" w:rsidRPr="008E5374" w14:paraId="658141C6" w14:textId="77777777" w:rsidTr="009C4F21">
        <w:tc>
          <w:tcPr>
            <w:tcW w:w="988" w:type="dxa"/>
          </w:tcPr>
          <w:p w14:paraId="631DCAC7" w14:textId="77777777" w:rsidR="00A21DA0" w:rsidRPr="008E5374" w:rsidRDefault="00A21DA0" w:rsidP="00C22A61">
            <w:pPr>
              <w:numPr>
                <w:ilvl w:val="0"/>
                <w:numId w:val="9"/>
              </w:numPr>
              <w:suppressAutoHyphens w:val="0"/>
              <w:contextualSpacing/>
              <w:jc w:val="both"/>
              <w:rPr>
                <w:sz w:val="20"/>
                <w:szCs w:val="20"/>
                <w:lang w:val="sr-Cyrl-CS" w:eastAsia="en-US"/>
                <w14:ligatures w14:val="none"/>
              </w:rPr>
            </w:pPr>
          </w:p>
        </w:tc>
        <w:tc>
          <w:tcPr>
            <w:tcW w:w="5811" w:type="dxa"/>
          </w:tcPr>
          <w:p w14:paraId="08F93300"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Грађевинска дозвола по усаглашеном захтеву</w:t>
            </w:r>
          </w:p>
        </w:tc>
        <w:tc>
          <w:tcPr>
            <w:tcW w:w="2263" w:type="dxa"/>
          </w:tcPr>
          <w:p w14:paraId="5B264065"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2 решења</w:t>
            </w:r>
          </w:p>
        </w:tc>
      </w:tr>
      <w:tr w:rsidR="00A21DA0" w:rsidRPr="008E5374" w14:paraId="632C558F" w14:textId="77777777" w:rsidTr="009C4F21">
        <w:tc>
          <w:tcPr>
            <w:tcW w:w="988" w:type="dxa"/>
          </w:tcPr>
          <w:p w14:paraId="2AC53607" w14:textId="77777777" w:rsidR="00A21DA0" w:rsidRPr="008E5374" w:rsidRDefault="00A21DA0" w:rsidP="00C22A61">
            <w:pPr>
              <w:numPr>
                <w:ilvl w:val="0"/>
                <w:numId w:val="9"/>
              </w:numPr>
              <w:suppressAutoHyphens w:val="0"/>
              <w:contextualSpacing/>
              <w:jc w:val="both"/>
              <w:rPr>
                <w:sz w:val="20"/>
                <w:szCs w:val="20"/>
                <w:lang w:val="sr-Cyrl-CS" w:eastAsia="en-US"/>
                <w14:ligatures w14:val="none"/>
              </w:rPr>
            </w:pPr>
          </w:p>
        </w:tc>
        <w:tc>
          <w:tcPr>
            <w:tcW w:w="5811" w:type="dxa"/>
          </w:tcPr>
          <w:p w14:paraId="6AB67000"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Измена грађевинске дозволе</w:t>
            </w:r>
          </w:p>
        </w:tc>
        <w:tc>
          <w:tcPr>
            <w:tcW w:w="2263" w:type="dxa"/>
          </w:tcPr>
          <w:p w14:paraId="73F39872"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2 решења</w:t>
            </w:r>
          </w:p>
        </w:tc>
      </w:tr>
      <w:tr w:rsidR="00A21DA0" w:rsidRPr="008E5374" w14:paraId="7F5FBC01" w14:textId="77777777" w:rsidTr="009C4F21">
        <w:tc>
          <w:tcPr>
            <w:tcW w:w="988" w:type="dxa"/>
          </w:tcPr>
          <w:p w14:paraId="36DB2A70" w14:textId="77777777" w:rsidR="00A21DA0" w:rsidRPr="008E5374" w:rsidRDefault="00A21DA0" w:rsidP="00C22A61">
            <w:pPr>
              <w:numPr>
                <w:ilvl w:val="0"/>
                <w:numId w:val="9"/>
              </w:numPr>
              <w:suppressAutoHyphens w:val="0"/>
              <w:contextualSpacing/>
              <w:jc w:val="both"/>
              <w:rPr>
                <w:sz w:val="20"/>
                <w:szCs w:val="20"/>
                <w:lang w:val="sr-Cyrl-CS" w:eastAsia="en-US"/>
                <w14:ligatures w14:val="none"/>
              </w:rPr>
            </w:pPr>
          </w:p>
        </w:tc>
        <w:tc>
          <w:tcPr>
            <w:tcW w:w="5811" w:type="dxa"/>
          </w:tcPr>
          <w:p w14:paraId="10F7DC36"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Измена грађевинске дозволе по усаглашеном захтеву</w:t>
            </w:r>
          </w:p>
        </w:tc>
        <w:tc>
          <w:tcPr>
            <w:tcW w:w="2263" w:type="dxa"/>
          </w:tcPr>
          <w:p w14:paraId="0FC7CF13"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1 решење</w:t>
            </w:r>
          </w:p>
        </w:tc>
      </w:tr>
      <w:tr w:rsidR="00A21DA0" w:rsidRPr="008E5374" w14:paraId="1C20222D" w14:textId="77777777" w:rsidTr="009C4F21">
        <w:tc>
          <w:tcPr>
            <w:tcW w:w="988" w:type="dxa"/>
          </w:tcPr>
          <w:p w14:paraId="16BC63BC" w14:textId="77777777" w:rsidR="00A21DA0" w:rsidRPr="008E5374" w:rsidRDefault="00A21DA0" w:rsidP="00C22A61">
            <w:pPr>
              <w:numPr>
                <w:ilvl w:val="0"/>
                <w:numId w:val="9"/>
              </w:numPr>
              <w:suppressAutoHyphens w:val="0"/>
              <w:contextualSpacing/>
              <w:jc w:val="both"/>
              <w:rPr>
                <w:sz w:val="20"/>
                <w:szCs w:val="20"/>
                <w:lang w:val="sr-Cyrl-CS" w:eastAsia="en-US"/>
                <w14:ligatures w14:val="none"/>
              </w:rPr>
            </w:pPr>
          </w:p>
        </w:tc>
        <w:tc>
          <w:tcPr>
            <w:tcW w:w="5811" w:type="dxa"/>
          </w:tcPr>
          <w:p w14:paraId="544AD007"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Привремена грађевинска дозвола</w:t>
            </w:r>
          </w:p>
        </w:tc>
        <w:tc>
          <w:tcPr>
            <w:tcW w:w="2263" w:type="dxa"/>
          </w:tcPr>
          <w:p w14:paraId="551B873D"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3 решења</w:t>
            </w:r>
          </w:p>
        </w:tc>
      </w:tr>
      <w:tr w:rsidR="00A21DA0" w:rsidRPr="008E5374" w14:paraId="4D3553AE" w14:textId="77777777" w:rsidTr="009C4F21">
        <w:tc>
          <w:tcPr>
            <w:tcW w:w="988" w:type="dxa"/>
          </w:tcPr>
          <w:p w14:paraId="17CBEB39" w14:textId="77777777" w:rsidR="00A21DA0" w:rsidRPr="008E5374" w:rsidRDefault="00A21DA0" w:rsidP="00C22A61">
            <w:pPr>
              <w:numPr>
                <w:ilvl w:val="0"/>
                <w:numId w:val="9"/>
              </w:numPr>
              <w:suppressAutoHyphens w:val="0"/>
              <w:contextualSpacing/>
              <w:jc w:val="both"/>
              <w:rPr>
                <w:sz w:val="20"/>
                <w:szCs w:val="20"/>
                <w:lang w:val="sr-Cyrl-CS" w:eastAsia="en-US"/>
                <w14:ligatures w14:val="none"/>
              </w:rPr>
            </w:pPr>
          </w:p>
        </w:tc>
        <w:tc>
          <w:tcPr>
            <w:tcW w:w="5811" w:type="dxa"/>
          </w:tcPr>
          <w:p w14:paraId="050B9924"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Решење о одобрењу за извођење радова – члан 145. Закона</w:t>
            </w:r>
          </w:p>
        </w:tc>
        <w:tc>
          <w:tcPr>
            <w:tcW w:w="2263" w:type="dxa"/>
          </w:tcPr>
          <w:p w14:paraId="28FEACBB"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251 решење</w:t>
            </w:r>
          </w:p>
        </w:tc>
      </w:tr>
      <w:tr w:rsidR="00A21DA0" w:rsidRPr="008E5374" w14:paraId="40B6097F" w14:textId="77777777" w:rsidTr="009C4F21">
        <w:tc>
          <w:tcPr>
            <w:tcW w:w="988" w:type="dxa"/>
          </w:tcPr>
          <w:p w14:paraId="11D81A92" w14:textId="77777777" w:rsidR="00A21DA0" w:rsidRPr="008E5374" w:rsidRDefault="00A21DA0" w:rsidP="00C22A61">
            <w:pPr>
              <w:numPr>
                <w:ilvl w:val="0"/>
                <w:numId w:val="9"/>
              </w:numPr>
              <w:suppressAutoHyphens w:val="0"/>
              <w:contextualSpacing/>
              <w:jc w:val="both"/>
              <w:rPr>
                <w:sz w:val="20"/>
                <w:szCs w:val="20"/>
                <w:lang w:val="sr-Cyrl-CS" w:eastAsia="en-US"/>
                <w14:ligatures w14:val="none"/>
              </w:rPr>
            </w:pPr>
          </w:p>
        </w:tc>
        <w:tc>
          <w:tcPr>
            <w:tcW w:w="5811" w:type="dxa"/>
          </w:tcPr>
          <w:p w14:paraId="2A801D25"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Решење о одобрењу за извођење радова по усаглашеном захтеву</w:t>
            </w:r>
          </w:p>
        </w:tc>
        <w:tc>
          <w:tcPr>
            <w:tcW w:w="2263" w:type="dxa"/>
          </w:tcPr>
          <w:p w14:paraId="0FEAE092"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8 решења</w:t>
            </w:r>
          </w:p>
        </w:tc>
      </w:tr>
      <w:tr w:rsidR="00A21DA0" w:rsidRPr="008E5374" w14:paraId="1CAD99C9" w14:textId="77777777" w:rsidTr="009C4F21">
        <w:tc>
          <w:tcPr>
            <w:tcW w:w="988" w:type="dxa"/>
          </w:tcPr>
          <w:p w14:paraId="2297196A" w14:textId="77777777" w:rsidR="00A21DA0" w:rsidRPr="008E5374" w:rsidRDefault="00A21DA0" w:rsidP="00C22A61">
            <w:pPr>
              <w:numPr>
                <w:ilvl w:val="0"/>
                <w:numId w:val="9"/>
              </w:numPr>
              <w:suppressAutoHyphens w:val="0"/>
              <w:contextualSpacing/>
              <w:jc w:val="both"/>
              <w:rPr>
                <w:sz w:val="20"/>
                <w:szCs w:val="20"/>
                <w:lang w:val="sr-Cyrl-CS" w:eastAsia="en-US"/>
                <w14:ligatures w14:val="none"/>
              </w:rPr>
            </w:pPr>
          </w:p>
        </w:tc>
        <w:tc>
          <w:tcPr>
            <w:tcW w:w="5811" w:type="dxa"/>
          </w:tcPr>
          <w:p w14:paraId="19B6CDE7"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Измена решења о одобрењу радова</w:t>
            </w:r>
          </w:p>
        </w:tc>
        <w:tc>
          <w:tcPr>
            <w:tcW w:w="2263" w:type="dxa"/>
          </w:tcPr>
          <w:p w14:paraId="1505DAF5"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4 решења</w:t>
            </w:r>
          </w:p>
        </w:tc>
      </w:tr>
      <w:tr w:rsidR="00A21DA0" w:rsidRPr="008E5374" w14:paraId="4A4842D5" w14:textId="77777777" w:rsidTr="009C4F21">
        <w:tc>
          <w:tcPr>
            <w:tcW w:w="988" w:type="dxa"/>
          </w:tcPr>
          <w:p w14:paraId="4AF17103" w14:textId="77777777" w:rsidR="00A21DA0" w:rsidRPr="008E5374" w:rsidRDefault="00A21DA0" w:rsidP="00C22A61">
            <w:pPr>
              <w:numPr>
                <w:ilvl w:val="0"/>
                <w:numId w:val="9"/>
              </w:numPr>
              <w:suppressAutoHyphens w:val="0"/>
              <w:contextualSpacing/>
              <w:jc w:val="both"/>
              <w:rPr>
                <w:sz w:val="20"/>
                <w:szCs w:val="20"/>
                <w:lang w:val="sr-Cyrl-CS" w:eastAsia="en-US"/>
                <w14:ligatures w14:val="none"/>
              </w:rPr>
            </w:pPr>
          </w:p>
        </w:tc>
        <w:tc>
          <w:tcPr>
            <w:tcW w:w="5811" w:type="dxa"/>
          </w:tcPr>
          <w:p w14:paraId="2B895463"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Исправка техничке грешке</w:t>
            </w:r>
          </w:p>
        </w:tc>
        <w:tc>
          <w:tcPr>
            <w:tcW w:w="2263" w:type="dxa"/>
          </w:tcPr>
          <w:p w14:paraId="4E771AB4"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20 решења</w:t>
            </w:r>
          </w:p>
        </w:tc>
      </w:tr>
      <w:tr w:rsidR="00A21DA0" w:rsidRPr="008E5374" w14:paraId="51F4A50F" w14:textId="77777777" w:rsidTr="009C4F21">
        <w:tc>
          <w:tcPr>
            <w:tcW w:w="988" w:type="dxa"/>
          </w:tcPr>
          <w:p w14:paraId="5138BE3E" w14:textId="77777777" w:rsidR="00A21DA0" w:rsidRPr="008E5374" w:rsidRDefault="00A21DA0" w:rsidP="00C22A61">
            <w:pPr>
              <w:numPr>
                <w:ilvl w:val="0"/>
                <w:numId w:val="9"/>
              </w:numPr>
              <w:suppressAutoHyphens w:val="0"/>
              <w:contextualSpacing/>
              <w:jc w:val="both"/>
              <w:rPr>
                <w:sz w:val="20"/>
                <w:szCs w:val="20"/>
                <w:lang w:val="sr-Cyrl-CS" w:eastAsia="en-US"/>
                <w14:ligatures w14:val="none"/>
              </w:rPr>
            </w:pPr>
          </w:p>
        </w:tc>
        <w:tc>
          <w:tcPr>
            <w:tcW w:w="5811" w:type="dxa"/>
          </w:tcPr>
          <w:p w14:paraId="08E73AB3"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Упис права власништва у РГЗ Ковин</w:t>
            </w:r>
          </w:p>
        </w:tc>
        <w:tc>
          <w:tcPr>
            <w:tcW w:w="2263" w:type="dxa"/>
          </w:tcPr>
          <w:p w14:paraId="29C3A744"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66 захтева</w:t>
            </w:r>
          </w:p>
        </w:tc>
      </w:tr>
      <w:tr w:rsidR="00A21DA0" w:rsidRPr="008E5374" w14:paraId="4ACE5D00" w14:textId="77777777" w:rsidTr="009C4F21">
        <w:tc>
          <w:tcPr>
            <w:tcW w:w="988" w:type="dxa"/>
          </w:tcPr>
          <w:p w14:paraId="316D039F" w14:textId="77777777" w:rsidR="00A21DA0" w:rsidRPr="008E5374" w:rsidRDefault="00A21DA0" w:rsidP="00C22A61">
            <w:pPr>
              <w:numPr>
                <w:ilvl w:val="0"/>
                <w:numId w:val="9"/>
              </w:numPr>
              <w:suppressAutoHyphens w:val="0"/>
              <w:contextualSpacing/>
              <w:jc w:val="both"/>
              <w:rPr>
                <w:sz w:val="20"/>
                <w:szCs w:val="20"/>
                <w:lang w:val="sr-Cyrl-CS" w:eastAsia="en-US"/>
                <w14:ligatures w14:val="none"/>
              </w:rPr>
            </w:pPr>
          </w:p>
        </w:tc>
        <w:tc>
          <w:tcPr>
            <w:tcW w:w="5811" w:type="dxa"/>
          </w:tcPr>
          <w:p w14:paraId="3E30B611"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 xml:space="preserve">Сагласност на пројекат ППЗ-а код МУП-а РС </w:t>
            </w:r>
          </w:p>
        </w:tc>
        <w:tc>
          <w:tcPr>
            <w:tcW w:w="2263" w:type="dxa"/>
          </w:tcPr>
          <w:p w14:paraId="6DC572B4"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12 захтева</w:t>
            </w:r>
          </w:p>
        </w:tc>
      </w:tr>
      <w:tr w:rsidR="00A21DA0" w:rsidRPr="008E5374" w14:paraId="77E80D85" w14:textId="77777777" w:rsidTr="009C4F21">
        <w:tc>
          <w:tcPr>
            <w:tcW w:w="988" w:type="dxa"/>
          </w:tcPr>
          <w:p w14:paraId="69D29B58" w14:textId="77777777" w:rsidR="00A21DA0" w:rsidRPr="008E5374" w:rsidRDefault="00A21DA0" w:rsidP="00C22A61">
            <w:pPr>
              <w:numPr>
                <w:ilvl w:val="0"/>
                <w:numId w:val="9"/>
              </w:numPr>
              <w:suppressAutoHyphens w:val="0"/>
              <w:contextualSpacing/>
              <w:jc w:val="both"/>
              <w:rPr>
                <w:sz w:val="20"/>
                <w:szCs w:val="20"/>
                <w:lang w:val="sr-Cyrl-CS" w:eastAsia="en-US"/>
                <w14:ligatures w14:val="none"/>
              </w:rPr>
            </w:pPr>
          </w:p>
        </w:tc>
        <w:tc>
          <w:tcPr>
            <w:tcW w:w="5811" w:type="dxa"/>
          </w:tcPr>
          <w:p w14:paraId="4F9E70B6"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Сагласност на пројекат ППЗ-а код МУП-а РС усаглашен</w:t>
            </w:r>
          </w:p>
        </w:tc>
        <w:tc>
          <w:tcPr>
            <w:tcW w:w="2263" w:type="dxa"/>
          </w:tcPr>
          <w:p w14:paraId="0C56C59F"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1 захтев</w:t>
            </w:r>
          </w:p>
        </w:tc>
      </w:tr>
      <w:tr w:rsidR="00A21DA0" w:rsidRPr="008E5374" w14:paraId="7F1EBF9F" w14:textId="77777777" w:rsidTr="009C4F21">
        <w:tc>
          <w:tcPr>
            <w:tcW w:w="988" w:type="dxa"/>
          </w:tcPr>
          <w:p w14:paraId="1C5BA054" w14:textId="77777777" w:rsidR="00A21DA0" w:rsidRPr="008E5374" w:rsidRDefault="00A21DA0" w:rsidP="00C22A61">
            <w:pPr>
              <w:numPr>
                <w:ilvl w:val="0"/>
                <w:numId w:val="9"/>
              </w:numPr>
              <w:suppressAutoHyphens w:val="0"/>
              <w:contextualSpacing/>
              <w:jc w:val="both"/>
              <w:rPr>
                <w:sz w:val="20"/>
                <w:szCs w:val="20"/>
                <w:lang w:val="sr-Cyrl-CS" w:eastAsia="en-US"/>
                <w14:ligatures w14:val="none"/>
              </w:rPr>
            </w:pPr>
          </w:p>
        </w:tc>
        <w:tc>
          <w:tcPr>
            <w:tcW w:w="5811" w:type="dxa"/>
          </w:tcPr>
          <w:p w14:paraId="0222777C"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Прикључење на комуналну инфраструктуру</w:t>
            </w:r>
          </w:p>
        </w:tc>
        <w:tc>
          <w:tcPr>
            <w:tcW w:w="2263" w:type="dxa"/>
          </w:tcPr>
          <w:p w14:paraId="7F4E6FAA"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12 захтева</w:t>
            </w:r>
          </w:p>
        </w:tc>
      </w:tr>
      <w:tr w:rsidR="00A21DA0" w:rsidRPr="008E5374" w14:paraId="3DA57625" w14:textId="77777777" w:rsidTr="009C4F21">
        <w:tc>
          <w:tcPr>
            <w:tcW w:w="988" w:type="dxa"/>
          </w:tcPr>
          <w:p w14:paraId="59AA3910" w14:textId="77777777" w:rsidR="00A21DA0" w:rsidRPr="008E5374" w:rsidRDefault="00A21DA0" w:rsidP="00C22A61">
            <w:pPr>
              <w:numPr>
                <w:ilvl w:val="0"/>
                <w:numId w:val="9"/>
              </w:numPr>
              <w:suppressAutoHyphens w:val="0"/>
              <w:contextualSpacing/>
              <w:jc w:val="both"/>
              <w:rPr>
                <w:sz w:val="20"/>
                <w:szCs w:val="20"/>
                <w:lang w:val="sr-Cyrl-CS" w:eastAsia="en-US"/>
                <w14:ligatures w14:val="none"/>
              </w:rPr>
            </w:pPr>
          </w:p>
        </w:tc>
        <w:tc>
          <w:tcPr>
            <w:tcW w:w="5811" w:type="dxa"/>
          </w:tcPr>
          <w:p w14:paraId="725BEFDA"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Пријава почетка радова</w:t>
            </w:r>
          </w:p>
        </w:tc>
        <w:tc>
          <w:tcPr>
            <w:tcW w:w="2263" w:type="dxa"/>
          </w:tcPr>
          <w:p w14:paraId="4C0D849E"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258 потврда</w:t>
            </w:r>
          </w:p>
        </w:tc>
      </w:tr>
      <w:tr w:rsidR="00A21DA0" w:rsidRPr="008E5374" w14:paraId="046A4169" w14:textId="77777777" w:rsidTr="009C4F21">
        <w:tc>
          <w:tcPr>
            <w:tcW w:w="988" w:type="dxa"/>
          </w:tcPr>
          <w:p w14:paraId="0FB22DA1" w14:textId="77777777" w:rsidR="00A21DA0" w:rsidRPr="008E5374" w:rsidRDefault="00A21DA0" w:rsidP="00C22A61">
            <w:pPr>
              <w:numPr>
                <w:ilvl w:val="0"/>
                <w:numId w:val="9"/>
              </w:numPr>
              <w:suppressAutoHyphens w:val="0"/>
              <w:contextualSpacing/>
              <w:jc w:val="both"/>
              <w:rPr>
                <w:sz w:val="20"/>
                <w:szCs w:val="20"/>
                <w:lang w:val="sr-Cyrl-CS" w:eastAsia="en-US"/>
                <w14:ligatures w14:val="none"/>
              </w:rPr>
            </w:pPr>
          </w:p>
        </w:tc>
        <w:tc>
          <w:tcPr>
            <w:tcW w:w="5811" w:type="dxa"/>
          </w:tcPr>
          <w:p w14:paraId="418D3834"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Пријава о изведеним темељима</w:t>
            </w:r>
          </w:p>
        </w:tc>
        <w:tc>
          <w:tcPr>
            <w:tcW w:w="2263" w:type="dxa"/>
          </w:tcPr>
          <w:p w14:paraId="61B1FE00"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38 потврда</w:t>
            </w:r>
          </w:p>
        </w:tc>
      </w:tr>
      <w:tr w:rsidR="00A21DA0" w:rsidRPr="008E5374" w14:paraId="15A39369" w14:textId="77777777" w:rsidTr="009C4F21">
        <w:tc>
          <w:tcPr>
            <w:tcW w:w="988" w:type="dxa"/>
          </w:tcPr>
          <w:p w14:paraId="7B5C12D6" w14:textId="77777777" w:rsidR="00A21DA0" w:rsidRPr="008E5374" w:rsidRDefault="00A21DA0" w:rsidP="00C22A61">
            <w:pPr>
              <w:numPr>
                <w:ilvl w:val="0"/>
                <w:numId w:val="9"/>
              </w:numPr>
              <w:suppressAutoHyphens w:val="0"/>
              <w:contextualSpacing/>
              <w:jc w:val="both"/>
              <w:rPr>
                <w:sz w:val="20"/>
                <w:szCs w:val="20"/>
                <w:lang w:val="sr-Cyrl-CS" w:eastAsia="en-US"/>
                <w14:ligatures w14:val="none"/>
              </w:rPr>
            </w:pPr>
          </w:p>
        </w:tc>
        <w:tc>
          <w:tcPr>
            <w:tcW w:w="5811" w:type="dxa"/>
          </w:tcPr>
          <w:p w14:paraId="164B96B4"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Пријава о завршетку објекта у конструктивном смислу</w:t>
            </w:r>
          </w:p>
        </w:tc>
        <w:tc>
          <w:tcPr>
            <w:tcW w:w="2263" w:type="dxa"/>
          </w:tcPr>
          <w:p w14:paraId="6CE12DB6"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46 потврда</w:t>
            </w:r>
          </w:p>
        </w:tc>
      </w:tr>
      <w:tr w:rsidR="00A21DA0" w:rsidRPr="008E5374" w14:paraId="455D9AF9" w14:textId="77777777" w:rsidTr="009C4F21">
        <w:tc>
          <w:tcPr>
            <w:tcW w:w="988" w:type="dxa"/>
          </w:tcPr>
          <w:p w14:paraId="3F5AD306" w14:textId="77777777" w:rsidR="00A21DA0" w:rsidRPr="008E5374" w:rsidRDefault="00A21DA0" w:rsidP="00C22A61">
            <w:pPr>
              <w:numPr>
                <w:ilvl w:val="0"/>
                <w:numId w:val="9"/>
              </w:numPr>
              <w:suppressAutoHyphens w:val="0"/>
              <w:contextualSpacing/>
              <w:jc w:val="both"/>
              <w:rPr>
                <w:sz w:val="20"/>
                <w:szCs w:val="20"/>
                <w:lang w:val="sr-Cyrl-CS" w:eastAsia="en-US"/>
                <w14:ligatures w14:val="none"/>
              </w:rPr>
            </w:pPr>
          </w:p>
        </w:tc>
        <w:tc>
          <w:tcPr>
            <w:tcW w:w="5811" w:type="dxa"/>
          </w:tcPr>
          <w:p w14:paraId="1A5E69A5"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Одустанак од захтева</w:t>
            </w:r>
          </w:p>
        </w:tc>
        <w:tc>
          <w:tcPr>
            <w:tcW w:w="2263" w:type="dxa"/>
          </w:tcPr>
          <w:p w14:paraId="330797F7"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23 потврде</w:t>
            </w:r>
          </w:p>
        </w:tc>
      </w:tr>
      <w:tr w:rsidR="00A21DA0" w:rsidRPr="008E5374" w14:paraId="482E6D24" w14:textId="77777777" w:rsidTr="009C4F21">
        <w:tc>
          <w:tcPr>
            <w:tcW w:w="988" w:type="dxa"/>
          </w:tcPr>
          <w:p w14:paraId="330F1DCC" w14:textId="77777777" w:rsidR="00A21DA0" w:rsidRPr="008E5374" w:rsidRDefault="00A21DA0" w:rsidP="00C22A61">
            <w:pPr>
              <w:numPr>
                <w:ilvl w:val="0"/>
                <w:numId w:val="9"/>
              </w:numPr>
              <w:suppressAutoHyphens w:val="0"/>
              <w:contextualSpacing/>
              <w:jc w:val="both"/>
              <w:rPr>
                <w:sz w:val="20"/>
                <w:szCs w:val="20"/>
                <w:lang w:val="sr-Cyrl-CS" w:eastAsia="en-US"/>
                <w14:ligatures w14:val="none"/>
              </w:rPr>
            </w:pPr>
          </w:p>
        </w:tc>
        <w:tc>
          <w:tcPr>
            <w:tcW w:w="5811" w:type="dxa"/>
          </w:tcPr>
          <w:p w14:paraId="65F6DEB1"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Одустанак од захтева по службеној дужности</w:t>
            </w:r>
          </w:p>
        </w:tc>
        <w:tc>
          <w:tcPr>
            <w:tcW w:w="2263" w:type="dxa"/>
          </w:tcPr>
          <w:p w14:paraId="4ACA265C"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0</w:t>
            </w:r>
          </w:p>
        </w:tc>
      </w:tr>
      <w:tr w:rsidR="00A21DA0" w:rsidRPr="008E5374" w14:paraId="6322762D" w14:textId="77777777" w:rsidTr="009C4F21">
        <w:tc>
          <w:tcPr>
            <w:tcW w:w="988" w:type="dxa"/>
          </w:tcPr>
          <w:p w14:paraId="381DD020" w14:textId="77777777" w:rsidR="00A21DA0" w:rsidRPr="008E5374" w:rsidRDefault="00A21DA0" w:rsidP="00C22A61">
            <w:pPr>
              <w:numPr>
                <w:ilvl w:val="0"/>
                <w:numId w:val="9"/>
              </w:numPr>
              <w:suppressAutoHyphens w:val="0"/>
              <w:contextualSpacing/>
              <w:jc w:val="both"/>
              <w:rPr>
                <w:sz w:val="20"/>
                <w:szCs w:val="20"/>
                <w:lang w:val="sr-Cyrl-CS" w:eastAsia="en-US"/>
                <w14:ligatures w14:val="none"/>
              </w:rPr>
            </w:pPr>
          </w:p>
        </w:tc>
        <w:tc>
          <w:tcPr>
            <w:tcW w:w="5811" w:type="dxa"/>
          </w:tcPr>
          <w:p w14:paraId="6AC6317E"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Правноснажност</w:t>
            </w:r>
          </w:p>
        </w:tc>
        <w:tc>
          <w:tcPr>
            <w:tcW w:w="2263" w:type="dxa"/>
          </w:tcPr>
          <w:p w14:paraId="50658EC2"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84 потврде</w:t>
            </w:r>
          </w:p>
        </w:tc>
      </w:tr>
      <w:tr w:rsidR="00A21DA0" w:rsidRPr="008E5374" w14:paraId="4AC7000D" w14:textId="77777777" w:rsidTr="009C4F21">
        <w:tc>
          <w:tcPr>
            <w:tcW w:w="988" w:type="dxa"/>
          </w:tcPr>
          <w:p w14:paraId="3C1C840D" w14:textId="77777777" w:rsidR="00A21DA0" w:rsidRPr="008E5374" w:rsidRDefault="00A21DA0" w:rsidP="00C22A61">
            <w:pPr>
              <w:numPr>
                <w:ilvl w:val="0"/>
                <w:numId w:val="9"/>
              </w:numPr>
              <w:suppressAutoHyphens w:val="0"/>
              <w:contextualSpacing/>
              <w:jc w:val="both"/>
              <w:rPr>
                <w:sz w:val="20"/>
                <w:szCs w:val="20"/>
                <w:lang w:val="sr-Cyrl-CS" w:eastAsia="en-US"/>
                <w14:ligatures w14:val="none"/>
              </w:rPr>
            </w:pPr>
          </w:p>
        </w:tc>
        <w:tc>
          <w:tcPr>
            <w:tcW w:w="5811" w:type="dxa"/>
          </w:tcPr>
          <w:p w14:paraId="2D02A92F"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Приговор</w:t>
            </w:r>
          </w:p>
        </w:tc>
        <w:tc>
          <w:tcPr>
            <w:tcW w:w="2263" w:type="dxa"/>
          </w:tcPr>
          <w:p w14:paraId="5A214E55"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0</w:t>
            </w:r>
          </w:p>
        </w:tc>
      </w:tr>
      <w:tr w:rsidR="00A21DA0" w:rsidRPr="008E5374" w14:paraId="1712A61F" w14:textId="77777777" w:rsidTr="009C4F21">
        <w:tc>
          <w:tcPr>
            <w:tcW w:w="988" w:type="dxa"/>
          </w:tcPr>
          <w:p w14:paraId="4F59BF26" w14:textId="77777777" w:rsidR="00A21DA0" w:rsidRPr="008E5374" w:rsidRDefault="00A21DA0" w:rsidP="00C22A61">
            <w:pPr>
              <w:numPr>
                <w:ilvl w:val="0"/>
                <w:numId w:val="9"/>
              </w:numPr>
              <w:suppressAutoHyphens w:val="0"/>
              <w:contextualSpacing/>
              <w:jc w:val="both"/>
              <w:rPr>
                <w:sz w:val="20"/>
                <w:szCs w:val="20"/>
                <w:lang w:val="sr-Cyrl-CS" w:eastAsia="en-US"/>
                <w14:ligatures w14:val="none"/>
              </w:rPr>
            </w:pPr>
          </w:p>
        </w:tc>
        <w:tc>
          <w:tcPr>
            <w:tcW w:w="5811" w:type="dxa"/>
          </w:tcPr>
          <w:p w14:paraId="4106F922"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Ванредно правно средство</w:t>
            </w:r>
          </w:p>
        </w:tc>
        <w:tc>
          <w:tcPr>
            <w:tcW w:w="2263" w:type="dxa"/>
          </w:tcPr>
          <w:p w14:paraId="43906F82"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0</w:t>
            </w:r>
          </w:p>
        </w:tc>
      </w:tr>
      <w:tr w:rsidR="00A21DA0" w:rsidRPr="008E5374" w14:paraId="6E787BFB" w14:textId="77777777" w:rsidTr="009C4F21">
        <w:tc>
          <w:tcPr>
            <w:tcW w:w="988" w:type="dxa"/>
          </w:tcPr>
          <w:p w14:paraId="417BA936" w14:textId="77777777" w:rsidR="00A21DA0" w:rsidRPr="008E5374" w:rsidRDefault="00A21DA0" w:rsidP="00C22A61">
            <w:pPr>
              <w:numPr>
                <w:ilvl w:val="0"/>
                <w:numId w:val="9"/>
              </w:numPr>
              <w:suppressAutoHyphens w:val="0"/>
              <w:contextualSpacing/>
              <w:jc w:val="both"/>
              <w:rPr>
                <w:sz w:val="20"/>
                <w:szCs w:val="20"/>
                <w:lang w:val="sr-Cyrl-CS" w:eastAsia="en-US"/>
                <w14:ligatures w14:val="none"/>
              </w:rPr>
            </w:pPr>
          </w:p>
        </w:tc>
        <w:tc>
          <w:tcPr>
            <w:tcW w:w="5811" w:type="dxa"/>
          </w:tcPr>
          <w:p w14:paraId="40174E11"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Жалбе на решење/замена решења по жалби</w:t>
            </w:r>
          </w:p>
        </w:tc>
        <w:tc>
          <w:tcPr>
            <w:tcW w:w="2263" w:type="dxa"/>
          </w:tcPr>
          <w:p w14:paraId="591AA6A9" w14:textId="77777777" w:rsidR="00A21DA0" w:rsidRPr="008E5374" w:rsidRDefault="00A21DA0" w:rsidP="00C22A61">
            <w:pPr>
              <w:jc w:val="both"/>
              <w:rPr>
                <w:sz w:val="20"/>
                <w:szCs w:val="20"/>
                <w:lang w:val="sr-Cyrl-CS"/>
                <w14:ligatures w14:val="none"/>
              </w:rPr>
            </w:pPr>
            <w:r w:rsidRPr="008E5374">
              <w:rPr>
                <w:sz w:val="20"/>
                <w:szCs w:val="20"/>
                <w:lang w:val="sr-Cyrl-CS"/>
                <w14:ligatures w14:val="none"/>
              </w:rPr>
              <w:t>0</w:t>
            </w:r>
          </w:p>
        </w:tc>
      </w:tr>
    </w:tbl>
    <w:p w14:paraId="1F393D2E" w14:textId="77777777" w:rsidR="00A21DA0" w:rsidRPr="008E5374" w:rsidRDefault="00A21DA0" w:rsidP="00C22A61">
      <w:pPr>
        <w:jc w:val="both"/>
        <w:rPr>
          <w:sz w:val="20"/>
          <w:szCs w:val="20"/>
          <w:lang w:val="sr-Cyrl-CS"/>
          <w14:ligatures w14:val="none"/>
        </w:rPr>
      </w:pPr>
    </w:p>
    <w:p w14:paraId="71ECBDE3" w14:textId="5ED576EC" w:rsidR="00A21DA0" w:rsidRPr="008E5374" w:rsidRDefault="00A21DA0" w:rsidP="00C22A61">
      <w:pPr>
        <w:jc w:val="both"/>
        <w:rPr>
          <w:sz w:val="20"/>
          <w:szCs w:val="20"/>
          <w:lang w:val="sr-Cyrl-CS"/>
          <w14:ligatures w14:val="none"/>
        </w:rPr>
      </w:pPr>
      <w:r w:rsidRPr="008E5374">
        <w:rPr>
          <w:sz w:val="20"/>
          <w:szCs w:val="20"/>
          <w:lang w:val="sr-Cyrl-CS"/>
          <w14:ligatures w14:val="none"/>
        </w:rPr>
        <w:t>Захтеви поднети вам систем ЦЕОП-а</w:t>
      </w:r>
      <w:r w:rsidR="00ED7C0B" w:rsidRPr="008E5374">
        <w:rPr>
          <w:sz w:val="20"/>
          <w:szCs w:val="20"/>
          <w:lang w:val="sr-Cyrl-CS"/>
          <w14:ligatures w14:val="none"/>
        </w:rPr>
        <w:t>:</w:t>
      </w:r>
    </w:p>
    <w:p w14:paraId="5AE951D4" w14:textId="77777777" w:rsidR="00ED7C0B" w:rsidRPr="008E5374" w:rsidRDefault="00ED7C0B" w:rsidP="00C22A61">
      <w:pPr>
        <w:jc w:val="both"/>
        <w:rPr>
          <w:sz w:val="20"/>
          <w:szCs w:val="20"/>
          <w:lang w:val="sr-Cyrl-CS"/>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811"/>
        <w:gridCol w:w="2263"/>
      </w:tblGrid>
      <w:tr w:rsidR="00ED7C0B" w:rsidRPr="008E5374" w14:paraId="512424D1" w14:textId="77777777" w:rsidTr="00777A45">
        <w:tc>
          <w:tcPr>
            <w:tcW w:w="988" w:type="dxa"/>
          </w:tcPr>
          <w:p w14:paraId="6CCE6C40" w14:textId="77777777" w:rsidR="00ED7C0B" w:rsidRPr="008E5374" w:rsidRDefault="00ED7C0B" w:rsidP="00C22A61">
            <w:pPr>
              <w:numPr>
                <w:ilvl w:val="0"/>
                <w:numId w:val="19"/>
              </w:numPr>
              <w:suppressAutoHyphens w:val="0"/>
              <w:contextualSpacing/>
              <w:jc w:val="both"/>
              <w:rPr>
                <w:sz w:val="20"/>
                <w:szCs w:val="20"/>
                <w:lang w:val="sr-Latn-RS" w:eastAsia="en-US"/>
                <w14:ligatures w14:val="none"/>
              </w:rPr>
            </w:pPr>
          </w:p>
        </w:tc>
        <w:tc>
          <w:tcPr>
            <w:tcW w:w="5811" w:type="dxa"/>
          </w:tcPr>
          <w:p w14:paraId="461BC9DD" w14:textId="70FF8A41" w:rsidR="00ED7C0B" w:rsidRPr="008E5374" w:rsidRDefault="00ED7C0B" w:rsidP="00C22A61">
            <w:pPr>
              <w:jc w:val="both"/>
              <w:rPr>
                <w:sz w:val="20"/>
                <w:szCs w:val="20"/>
                <w:lang w:val="sr-Cyrl-RS"/>
                <w14:ligatures w14:val="none"/>
              </w:rPr>
            </w:pPr>
            <w:r w:rsidRPr="008E5374">
              <w:rPr>
                <w:sz w:val="20"/>
                <w:szCs w:val="20"/>
                <w:lang w:val="sr-Cyrl-RS"/>
                <w14:ligatures w14:val="none"/>
              </w:rPr>
              <w:t xml:space="preserve">Уклањање старих објеката </w:t>
            </w:r>
          </w:p>
        </w:tc>
        <w:tc>
          <w:tcPr>
            <w:tcW w:w="2263" w:type="dxa"/>
          </w:tcPr>
          <w:p w14:paraId="331BEB71" w14:textId="1D331CE3" w:rsidR="00ED7C0B" w:rsidRPr="008E5374" w:rsidRDefault="00ED7C0B" w:rsidP="00C22A61">
            <w:pPr>
              <w:jc w:val="both"/>
              <w:rPr>
                <w:sz w:val="20"/>
                <w:szCs w:val="20"/>
                <w:lang w:val="sr-Cyrl-CS"/>
                <w14:ligatures w14:val="none"/>
              </w:rPr>
            </w:pPr>
            <w:r w:rsidRPr="008E5374">
              <w:rPr>
                <w:sz w:val="20"/>
                <w:szCs w:val="20"/>
                <w:lang w:val="sr-Cyrl-CS"/>
                <w14:ligatures w14:val="none"/>
              </w:rPr>
              <w:t>7 решења</w:t>
            </w:r>
          </w:p>
        </w:tc>
      </w:tr>
      <w:tr w:rsidR="00ED7C0B" w:rsidRPr="008E5374" w14:paraId="29A31DB6" w14:textId="77777777" w:rsidTr="00777A45">
        <w:tc>
          <w:tcPr>
            <w:tcW w:w="988" w:type="dxa"/>
          </w:tcPr>
          <w:p w14:paraId="72A54CCD" w14:textId="77777777" w:rsidR="00ED7C0B" w:rsidRPr="008E5374" w:rsidRDefault="00ED7C0B" w:rsidP="00C22A61">
            <w:pPr>
              <w:numPr>
                <w:ilvl w:val="0"/>
                <w:numId w:val="19"/>
              </w:numPr>
              <w:suppressAutoHyphens w:val="0"/>
              <w:contextualSpacing/>
              <w:jc w:val="both"/>
              <w:rPr>
                <w:sz w:val="20"/>
                <w:szCs w:val="20"/>
                <w:lang w:val="sr-Cyrl-CS" w:eastAsia="en-US"/>
                <w14:ligatures w14:val="none"/>
              </w:rPr>
            </w:pPr>
          </w:p>
        </w:tc>
        <w:tc>
          <w:tcPr>
            <w:tcW w:w="5811" w:type="dxa"/>
          </w:tcPr>
          <w:p w14:paraId="4A803D5F" w14:textId="51B0EE81" w:rsidR="00ED7C0B" w:rsidRPr="008E5374" w:rsidRDefault="00ED7C0B" w:rsidP="00C22A61">
            <w:pPr>
              <w:jc w:val="both"/>
              <w:rPr>
                <w:sz w:val="20"/>
                <w:szCs w:val="20"/>
                <w:lang w:val="sr-Cyrl-CS"/>
                <w14:ligatures w14:val="none"/>
              </w:rPr>
            </w:pPr>
            <w:r w:rsidRPr="008E5374">
              <w:rPr>
                <w:sz w:val="20"/>
                <w:szCs w:val="20"/>
                <w:lang w:val="sr-Cyrl-CS"/>
                <w14:ligatures w14:val="none"/>
              </w:rPr>
              <w:t>Технички услови за израду ПУ и локацијских услова</w:t>
            </w:r>
          </w:p>
        </w:tc>
        <w:tc>
          <w:tcPr>
            <w:tcW w:w="2263" w:type="dxa"/>
          </w:tcPr>
          <w:p w14:paraId="34BF4ABE" w14:textId="5D030A02" w:rsidR="00ED7C0B" w:rsidRPr="008E5374" w:rsidRDefault="00ED7C0B" w:rsidP="00C22A61">
            <w:pPr>
              <w:jc w:val="both"/>
              <w:rPr>
                <w:sz w:val="20"/>
                <w:szCs w:val="20"/>
                <w:lang w:val="sr-Cyrl-CS"/>
                <w14:ligatures w14:val="none"/>
              </w:rPr>
            </w:pPr>
            <w:r w:rsidRPr="008E5374">
              <w:rPr>
                <w:sz w:val="20"/>
                <w:szCs w:val="20"/>
                <w:lang w:val="sr-Cyrl-CS"/>
                <w14:ligatures w14:val="none"/>
              </w:rPr>
              <w:t>5 предмета</w:t>
            </w:r>
          </w:p>
        </w:tc>
      </w:tr>
      <w:tr w:rsidR="00ED7C0B" w:rsidRPr="008E5374" w14:paraId="0AD36D1C" w14:textId="77777777" w:rsidTr="00777A45">
        <w:tc>
          <w:tcPr>
            <w:tcW w:w="988" w:type="dxa"/>
          </w:tcPr>
          <w:p w14:paraId="71B79BEA" w14:textId="77777777" w:rsidR="00ED7C0B" w:rsidRPr="008E5374" w:rsidRDefault="00ED7C0B" w:rsidP="00C22A61">
            <w:pPr>
              <w:numPr>
                <w:ilvl w:val="0"/>
                <w:numId w:val="19"/>
              </w:numPr>
              <w:suppressAutoHyphens w:val="0"/>
              <w:contextualSpacing/>
              <w:jc w:val="both"/>
              <w:rPr>
                <w:sz w:val="20"/>
                <w:szCs w:val="20"/>
                <w:lang w:val="sr-Cyrl-CS" w:eastAsia="en-US"/>
                <w14:ligatures w14:val="none"/>
              </w:rPr>
            </w:pPr>
          </w:p>
        </w:tc>
        <w:tc>
          <w:tcPr>
            <w:tcW w:w="5811" w:type="dxa"/>
          </w:tcPr>
          <w:p w14:paraId="2BE5672E" w14:textId="221C4E80" w:rsidR="00ED7C0B" w:rsidRPr="008E5374" w:rsidRDefault="00ED7C0B" w:rsidP="00C22A61">
            <w:pPr>
              <w:jc w:val="both"/>
              <w:rPr>
                <w:sz w:val="20"/>
                <w:szCs w:val="20"/>
                <w:lang w:val="sr-Cyrl-CS"/>
                <w14:ligatures w14:val="none"/>
              </w:rPr>
            </w:pPr>
            <w:r w:rsidRPr="008E5374">
              <w:rPr>
                <w:sz w:val="20"/>
                <w:szCs w:val="20"/>
                <w:lang w:val="sr-Cyrl-CS"/>
                <w14:ligatures w14:val="none"/>
              </w:rPr>
              <w:t>Потврде о техничкој документацији</w:t>
            </w:r>
          </w:p>
        </w:tc>
        <w:tc>
          <w:tcPr>
            <w:tcW w:w="2263" w:type="dxa"/>
          </w:tcPr>
          <w:p w14:paraId="1AB41D44" w14:textId="5C210A5F" w:rsidR="00ED7C0B" w:rsidRPr="008E5374" w:rsidRDefault="00ED7C0B" w:rsidP="00C22A61">
            <w:pPr>
              <w:jc w:val="both"/>
              <w:rPr>
                <w:sz w:val="20"/>
                <w:szCs w:val="20"/>
                <w:lang w:val="sr-Cyrl-CS"/>
                <w14:ligatures w14:val="none"/>
              </w:rPr>
            </w:pPr>
            <w:r w:rsidRPr="008E5374">
              <w:rPr>
                <w:sz w:val="20"/>
                <w:szCs w:val="20"/>
                <w:lang w:val="sr-Cyrl-CS"/>
                <w14:ligatures w14:val="none"/>
              </w:rPr>
              <w:t>13 Потврда</w:t>
            </w:r>
          </w:p>
        </w:tc>
      </w:tr>
    </w:tbl>
    <w:p w14:paraId="2D124241" w14:textId="77777777" w:rsidR="000759F1" w:rsidRPr="008E5374" w:rsidRDefault="000759F1" w:rsidP="00C22A61">
      <w:pPr>
        <w:ind w:left="360"/>
        <w:jc w:val="both"/>
        <w:rPr>
          <w:sz w:val="20"/>
          <w:szCs w:val="20"/>
          <w:lang w:val="sr-Cyrl-CS"/>
          <w14:ligatures w14:val="none"/>
        </w:rPr>
      </w:pPr>
    </w:p>
    <w:p w14:paraId="0D85E58B" w14:textId="0169B007" w:rsidR="000759F1" w:rsidRPr="008E5374" w:rsidRDefault="00A21DA0" w:rsidP="00C22A61">
      <w:pPr>
        <w:jc w:val="both"/>
        <w:rPr>
          <w:sz w:val="20"/>
          <w:szCs w:val="20"/>
          <w:lang w:val="sr-Cyrl-CS"/>
          <w14:ligatures w14:val="none"/>
        </w:rPr>
      </w:pPr>
      <w:r w:rsidRPr="008E5374">
        <w:rPr>
          <w:sz w:val="20"/>
          <w:szCs w:val="20"/>
          <w:lang w:val="sr-Cyrl-CS"/>
          <w14:ligatures w14:val="none"/>
        </w:rPr>
        <w:t>Ниједан предмет није пренет у 202</w:t>
      </w:r>
      <w:r w:rsidR="000759F1" w:rsidRPr="008E5374">
        <w:rPr>
          <w:sz w:val="20"/>
          <w:szCs w:val="20"/>
          <w:lang w:val="sr-Cyrl-CS"/>
          <w14:ligatures w14:val="none"/>
        </w:rPr>
        <w:t>5</w:t>
      </w:r>
      <w:r w:rsidRPr="008E5374">
        <w:rPr>
          <w:sz w:val="20"/>
          <w:szCs w:val="20"/>
          <w:lang w:val="sr-Cyrl-CS"/>
          <w14:ligatures w14:val="none"/>
        </w:rPr>
        <w:t>. годину.</w:t>
      </w:r>
      <w:r w:rsidRPr="008E5374">
        <w:rPr>
          <w:sz w:val="20"/>
          <w:szCs w:val="20"/>
          <w:lang w:val="sr-Cyrl-CS"/>
          <w14:ligatures w14:val="none"/>
        </w:rPr>
        <w:tab/>
      </w:r>
    </w:p>
    <w:p w14:paraId="2C8C6DBF" w14:textId="6BF7E8B7" w:rsidR="00A21DA0" w:rsidRPr="008E5374" w:rsidRDefault="00A21DA0" w:rsidP="00C22A61">
      <w:pPr>
        <w:jc w:val="both"/>
        <w:rPr>
          <w:sz w:val="20"/>
          <w:szCs w:val="20"/>
          <w:lang w:val="sr-Cyrl-CS"/>
          <w14:ligatures w14:val="none"/>
        </w:rPr>
      </w:pPr>
      <w:bookmarkStart w:id="0" w:name="_Hlk36636435"/>
    </w:p>
    <w:bookmarkEnd w:id="0"/>
    <w:p w14:paraId="3B7435E9" w14:textId="21E1C062" w:rsidR="004513D2" w:rsidRPr="008E5374" w:rsidRDefault="00A21DA0" w:rsidP="00C22A61">
      <w:pPr>
        <w:jc w:val="both"/>
        <w:rPr>
          <w:sz w:val="20"/>
          <w:szCs w:val="20"/>
          <w:lang w:val="sr-Cyrl-CS"/>
          <w14:ligatures w14:val="none"/>
        </w:rPr>
      </w:pPr>
      <w:r w:rsidRPr="008E5374">
        <w:rPr>
          <w:sz w:val="20"/>
          <w:szCs w:val="20"/>
          <w:lang w:val="sr-Cyrl-CS"/>
          <w14:ligatures w14:val="none"/>
        </w:rPr>
        <w:t>Општинска управ</w:t>
      </w:r>
      <w:r w:rsidR="004513D2" w:rsidRPr="008E5374">
        <w:rPr>
          <w:sz w:val="20"/>
          <w:szCs w:val="20"/>
          <w:lang w:val="sr-Cyrl-CS"/>
          <w14:ligatures w14:val="none"/>
        </w:rPr>
        <w:t>а - одељење за урбанизам</w:t>
      </w:r>
      <w:r w:rsidRPr="008E5374">
        <w:rPr>
          <w:sz w:val="20"/>
          <w:szCs w:val="20"/>
          <w:lang w:val="sr-Cyrl-CS"/>
          <w14:ligatures w14:val="none"/>
        </w:rPr>
        <w:t xml:space="preserve"> реализује активности </w:t>
      </w:r>
      <w:r w:rsidR="00800A63" w:rsidRPr="008E5374">
        <w:rPr>
          <w:sz w:val="20"/>
          <w:szCs w:val="20"/>
          <w:lang w:val="sr-Cyrl-CS"/>
          <w14:ligatures w14:val="none"/>
        </w:rPr>
        <w:t xml:space="preserve">у </w:t>
      </w:r>
      <w:r w:rsidRPr="008E5374">
        <w:rPr>
          <w:sz w:val="20"/>
          <w:szCs w:val="20"/>
          <w:lang w:val="sr-Cyrl-CS"/>
          <w14:ligatures w14:val="none"/>
        </w:rPr>
        <w:t>спровођењ</w:t>
      </w:r>
      <w:r w:rsidR="00800A63" w:rsidRPr="008E5374">
        <w:rPr>
          <w:sz w:val="20"/>
          <w:szCs w:val="20"/>
          <w:lang w:val="sr-Cyrl-CS"/>
          <w14:ligatures w14:val="none"/>
        </w:rPr>
        <w:t>у следећих</w:t>
      </w:r>
      <w:r w:rsidRPr="008E5374">
        <w:rPr>
          <w:sz w:val="20"/>
          <w:szCs w:val="20"/>
          <w:lang w:val="sr-Cyrl-CS"/>
          <w14:ligatures w14:val="none"/>
        </w:rPr>
        <w:t xml:space="preserve"> програма: </w:t>
      </w:r>
    </w:p>
    <w:p w14:paraId="3C6DEC17" w14:textId="341580E7" w:rsidR="00800A63" w:rsidRPr="008E5374" w:rsidRDefault="00A21DA0" w:rsidP="00C22A61">
      <w:pPr>
        <w:pStyle w:val="ListParagraph"/>
        <w:numPr>
          <w:ilvl w:val="0"/>
          <w:numId w:val="21"/>
        </w:numPr>
        <w:jc w:val="both"/>
        <w:rPr>
          <w:sz w:val="20"/>
          <w:szCs w:val="20"/>
          <w:lang w:val="sr-Cyrl-CS"/>
          <w14:ligatures w14:val="none"/>
        </w:rPr>
      </w:pPr>
      <w:r w:rsidRPr="008E5374">
        <w:rPr>
          <w:b/>
          <w:bCs/>
          <w:sz w:val="20"/>
          <w:szCs w:val="20"/>
          <w:lang w:val="sr-Cyrl-CS"/>
          <w14:ligatures w14:val="none"/>
        </w:rPr>
        <w:t>Програм</w:t>
      </w:r>
      <w:r w:rsidR="004513D2" w:rsidRPr="008E5374">
        <w:rPr>
          <w:b/>
          <w:bCs/>
          <w:sz w:val="20"/>
          <w:szCs w:val="20"/>
          <w:lang w:val="sr-Cyrl-CS"/>
          <w14:ligatures w14:val="none"/>
        </w:rPr>
        <w:t xml:space="preserve"> </w:t>
      </w:r>
      <w:r w:rsidRPr="008E5374">
        <w:rPr>
          <w:b/>
          <w:bCs/>
          <w:sz w:val="20"/>
          <w:szCs w:val="20"/>
          <w:lang w:val="sr-Cyrl-CS"/>
          <w14:ligatures w14:val="none"/>
        </w:rPr>
        <w:t>изградње и уређивања грађевинског земљишта, путева и комуналне потрошње општине Ковин</w:t>
      </w:r>
      <w:r w:rsidR="004513D2" w:rsidRPr="008E5374">
        <w:rPr>
          <w:b/>
          <w:bCs/>
          <w:sz w:val="20"/>
          <w:szCs w:val="20"/>
          <w:lang w:val="sr-Cyrl-CS"/>
          <w14:ligatures w14:val="none"/>
        </w:rPr>
        <w:t xml:space="preserve"> </w:t>
      </w:r>
      <w:r w:rsidR="00800A63" w:rsidRPr="008E5374">
        <w:rPr>
          <w:sz w:val="20"/>
          <w:szCs w:val="20"/>
          <w:lang w:val="sr-Cyrl-CS"/>
          <w14:ligatures w14:val="none"/>
        </w:rPr>
        <w:t>–</w:t>
      </w:r>
    </w:p>
    <w:p w14:paraId="1D44AC22" w14:textId="7900C414" w:rsidR="004513D2" w:rsidRPr="008E5374" w:rsidRDefault="004513D2" w:rsidP="00C22A61">
      <w:pPr>
        <w:jc w:val="both"/>
        <w:rPr>
          <w:sz w:val="20"/>
          <w:szCs w:val="20"/>
          <w:lang w:val="sr-Cyrl-CS"/>
          <w14:ligatures w14:val="none"/>
        </w:rPr>
      </w:pPr>
      <w:proofErr w:type="spellStart"/>
      <w:r w:rsidRPr="008E5374">
        <w:rPr>
          <w:sz w:val="20"/>
          <w:szCs w:val="20"/>
          <w14:ligatures w14:val="none"/>
        </w:rPr>
        <w:t>Учествовано</w:t>
      </w:r>
      <w:proofErr w:type="spellEnd"/>
      <w:r w:rsidRPr="008E5374">
        <w:rPr>
          <w:sz w:val="20"/>
          <w:szCs w:val="20"/>
          <w14:ligatures w14:val="none"/>
        </w:rPr>
        <w:t xml:space="preserve"> </w:t>
      </w:r>
      <w:proofErr w:type="spellStart"/>
      <w:r w:rsidRPr="008E5374">
        <w:rPr>
          <w:sz w:val="20"/>
          <w:szCs w:val="20"/>
          <w14:ligatures w14:val="none"/>
        </w:rPr>
        <w:t>је</w:t>
      </w:r>
      <w:proofErr w:type="spellEnd"/>
      <w:r w:rsidRPr="008E5374">
        <w:rPr>
          <w:sz w:val="20"/>
          <w:szCs w:val="20"/>
          <w14:ligatures w14:val="none"/>
        </w:rPr>
        <w:t xml:space="preserve"> у </w:t>
      </w:r>
      <w:proofErr w:type="spellStart"/>
      <w:r w:rsidRPr="008E5374">
        <w:rPr>
          <w:sz w:val="20"/>
          <w:szCs w:val="20"/>
          <w14:ligatures w14:val="none"/>
        </w:rPr>
        <w:t>изради</w:t>
      </w:r>
      <w:proofErr w:type="spellEnd"/>
      <w:r w:rsidRPr="008E5374">
        <w:rPr>
          <w:sz w:val="20"/>
          <w:szCs w:val="20"/>
          <w14:ligatures w14:val="none"/>
        </w:rPr>
        <w:t xml:space="preserve"> </w:t>
      </w:r>
      <w:proofErr w:type="spellStart"/>
      <w:r w:rsidRPr="008E5374">
        <w:rPr>
          <w:sz w:val="20"/>
          <w:szCs w:val="20"/>
          <w14:ligatures w14:val="none"/>
        </w:rPr>
        <w:t>нацрта</w:t>
      </w:r>
      <w:proofErr w:type="spellEnd"/>
      <w:r w:rsidRPr="008E5374">
        <w:rPr>
          <w:sz w:val="20"/>
          <w:szCs w:val="20"/>
          <w14:ligatures w14:val="none"/>
        </w:rPr>
        <w:t xml:space="preserve"> </w:t>
      </w:r>
      <w:proofErr w:type="spellStart"/>
      <w:r w:rsidRPr="008E5374">
        <w:rPr>
          <w:sz w:val="20"/>
          <w:szCs w:val="20"/>
          <w14:ligatures w14:val="none"/>
        </w:rPr>
        <w:t>Годишњег</w:t>
      </w:r>
      <w:proofErr w:type="spellEnd"/>
      <w:r w:rsidRPr="008E5374">
        <w:rPr>
          <w:sz w:val="20"/>
          <w:szCs w:val="20"/>
          <w14:ligatures w14:val="none"/>
        </w:rPr>
        <w:t xml:space="preserve"> </w:t>
      </w:r>
      <w:proofErr w:type="spellStart"/>
      <w:r w:rsidRPr="008E5374">
        <w:rPr>
          <w:sz w:val="20"/>
          <w:szCs w:val="20"/>
          <w14:ligatures w14:val="none"/>
        </w:rPr>
        <w:t>програма</w:t>
      </w:r>
      <w:proofErr w:type="spellEnd"/>
      <w:r w:rsidRPr="008E5374">
        <w:rPr>
          <w:sz w:val="20"/>
          <w:szCs w:val="20"/>
          <w14:ligatures w14:val="none"/>
        </w:rPr>
        <w:t xml:space="preserve"> и </w:t>
      </w:r>
      <w:proofErr w:type="spellStart"/>
      <w:r w:rsidRPr="008E5374">
        <w:rPr>
          <w:sz w:val="20"/>
          <w:szCs w:val="20"/>
          <w14:ligatures w14:val="none"/>
        </w:rPr>
        <w:t>финансијског</w:t>
      </w:r>
      <w:proofErr w:type="spellEnd"/>
      <w:r w:rsidRPr="008E5374">
        <w:rPr>
          <w:sz w:val="20"/>
          <w:szCs w:val="20"/>
          <w14:ligatures w14:val="none"/>
        </w:rPr>
        <w:t xml:space="preserve"> </w:t>
      </w:r>
      <w:proofErr w:type="spellStart"/>
      <w:r w:rsidRPr="008E5374">
        <w:rPr>
          <w:sz w:val="20"/>
          <w:szCs w:val="20"/>
          <w14:ligatures w14:val="none"/>
        </w:rPr>
        <w:t>плана</w:t>
      </w:r>
      <w:proofErr w:type="spellEnd"/>
      <w:r w:rsidRPr="008E5374">
        <w:rPr>
          <w:sz w:val="20"/>
          <w:szCs w:val="20"/>
          <w14:ligatures w14:val="none"/>
        </w:rPr>
        <w:t xml:space="preserve"> </w:t>
      </w:r>
      <w:proofErr w:type="spellStart"/>
      <w:r w:rsidRPr="008E5374">
        <w:rPr>
          <w:sz w:val="20"/>
          <w:szCs w:val="20"/>
          <w14:ligatures w14:val="none"/>
        </w:rPr>
        <w:t>за</w:t>
      </w:r>
      <w:proofErr w:type="spellEnd"/>
      <w:r w:rsidRPr="008E5374">
        <w:rPr>
          <w:sz w:val="20"/>
          <w:szCs w:val="20"/>
          <w14:ligatures w14:val="none"/>
        </w:rPr>
        <w:t xml:space="preserve"> </w:t>
      </w:r>
      <w:proofErr w:type="spellStart"/>
      <w:r w:rsidRPr="008E5374">
        <w:rPr>
          <w:sz w:val="20"/>
          <w:szCs w:val="20"/>
          <w14:ligatures w14:val="none"/>
        </w:rPr>
        <w:t>изградњу</w:t>
      </w:r>
      <w:proofErr w:type="spellEnd"/>
      <w:r w:rsidRPr="008E5374">
        <w:rPr>
          <w:sz w:val="20"/>
          <w:szCs w:val="20"/>
          <w14:ligatures w14:val="none"/>
        </w:rPr>
        <w:t xml:space="preserve"> и </w:t>
      </w:r>
      <w:proofErr w:type="spellStart"/>
      <w:r w:rsidRPr="008E5374">
        <w:rPr>
          <w:sz w:val="20"/>
          <w:szCs w:val="20"/>
          <w14:ligatures w14:val="none"/>
        </w:rPr>
        <w:t>уређивање</w:t>
      </w:r>
      <w:proofErr w:type="spellEnd"/>
      <w:r w:rsidRPr="008E5374">
        <w:rPr>
          <w:sz w:val="20"/>
          <w:szCs w:val="20"/>
          <w14:ligatures w14:val="none"/>
        </w:rPr>
        <w:t xml:space="preserve"> </w:t>
      </w:r>
      <w:proofErr w:type="spellStart"/>
      <w:r w:rsidRPr="008E5374">
        <w:rPr>
          <w:sz w:val="20"/>
          <w:szCs w:val="20"/>
          <w14:ligatures w14:val="none"/>
        </w:rPr>
        <w:t>грађевинског</w:t>
      </w:r>
      <w:proofErr w:type="spellEnd"/>
      <w:r w:rsidRPr="008E5374">
        <w:rPr>
          <w:sz w:val="20"/>
          <w:szCs w:val="20"/>
          <w14:ligatures w14:val="none"/>
        </w:rPr>
        <w:t xml:space="preserve"> </w:t>
      </w:r>
      <w:proofErr w:type="spellStart"/>
      <w:r w:rsidRPr="008E5374">
        <w:rPr>
          <w:sz w:val="20"/>
          <w:szCs w:val="20"/>
          <w14:ligatures w14:val="none"/>
        </w:rPr>
        <w:t>земљишта</w:t>
      </w:r>
      <w:proofErr w:type="spellEnd"/>
      <w:r w:rsidRPr="008E5374">
        <w:rPr>
          <w:sz w:val="20"/>
          <w:szCs w:val="20"/>
          <w14:ligatures w14:val="none"/>
        </w:rPr>
        <w:t xml:space="preserve">, </w:t>
      </w:r>
      <w:proofErr w:type="spellStart"/>
      <w:r w:rsidRPr="008E5374">
        <w:rPr>
          <w:sz w:val="20"/>
          <w:szCs w:val="20"/>
          <w14:ligatures w14:val="none"/>
        </w:rPr>
        <w:t>путева</w:t>
      </w:r>
      <w:proofErr w:type="spellEnd"/>
      <w:r w:rsidRPr="008E5374">
        <w:rPr>
          <w:sz w:val="20"/>
          <w:szCs w:val="20"/>
          <w14:ligatures w14:val="none"/>
        </w:rPr>
        <w:t xml:space="preserve"> и </w:t>
      </w:r>
      <w:proofErr w:type="spellStart"/>
      <w:r w:rsidRPr="008E5374">
        <w:rPr>
          <w:sz w:val="20"/>
          <w:szCs w:val="20"/>
          <w14:ligatures w14:val="none"/>
        </w:rPr>
        <w:t>комуналне</w:t>
      </w:r>
      <w:proofErr w:type="spellEnd"/>
      <w:r w:rsidRPr="008E5374">
        <w:rPr>
          <w:sz w:val="20"/>
          <w:szCs w:val="20"/>
          <w14:ligatures w14:val="none"/>
        </w:rPr>
        <w:t xml:space="preserve"> </w:t>
      </w:r>
      <w:proofErr w:type="spellStart"/>
      <w:r w:rsidRPr="008E5374">
        <w:rPr>
          <w:sz w:val="20"/>
          <w:szCs w:val="20"/>
          <w14:ligatures w14:val="none"/>
        </w:rPr>
        <w:t>потрошње</w:t>
      </w:r>
      <w:proofErr w:type="spellEnd"/>
      <w:r w:rsidRPr="008E5374">
        <w:rPr>
          <w:sz w:val="20"/>
          <w:szCs w:val="20"/>
          <w14:ligatures w14:val="none"/>
        </w:rPr>
        <w:t xml:space="preserve"> </w:t>
      </w:r>
      <w:proofErr w:type="spellStart"/>
      <w:r w:rsidRPr="008E5374">
        <w:rPr>
          <w:sz w:val="20"/>
          <w:szCs w:val="20"/>
          <w14:ligatures w14:val="none"/>
        </w:rPr>
        <w:t>општине</w:t>
      </w:r>
      <w:proofErr w:type="spellEnd"/>
      <w:r w:rsidRPr="008E5374">
        <w:rPr>
          <w:sz w:val="20"/>
          <w:szCs w:val="20"/>
          <w14:ligatures w14:val="none"/>
        </w:rPr>
        <w:t xml:space="preserve"> Ковин, </w:t>
      </w:r>
      <w:proofErr w:type="spellStart"/>
      <w:r w:rsidRPr="008E5374">
        <w:rPr>
          <w:sz w:val="20"/>
          <w:szCs w:val="20"/>
          <w14:ligatures w14:val="none"/>
        </w:rPr>
        <w:t>као</w:t>
      </w:r>
      <w:proofErr w:type="spellEnd"/>
      <w:r w:rsidRPr="008E5374">
        <w:rPr>
          <w:sz w:val="20"/>
          <w:szCs w:val="20"/>
          <w14:ligatures w14:val="none"/>
        </w:rPr>
        <w:t xml:space="preserve"> и у </w:t>
      </w:r>
      <w:proofErr w:type="spellStart"/>
      <w:r w:rsidRPr="008E5374">
        <w:rPr>
          <w:sz w:val="20"/>
          <w:szCs w:val="20"/>
          <w14:ligatures w14:val="none"/>
        </w:rPr>
        <w:t>изменама</w:t>
      </w:r>
      <w:proofErr w:type="spellEnd"/>
      <w:r w:rsidRPr="008E5374">
        <w:rPr>
          <w:sz w:val="20"/>
          <w:szCs w:val="20"/>
          <w14:ligatures w14:val="none"/>
        </w:rPr>
        <w:t xml:space="preserve"> </w:t>
      </w:r>
      <w:proofErr w:type="spellStart"/>
      <w:r w:rsidRPr="008E5374">
        <w:rPr>
          <w:sz w:val="20"/>
          <w:szCs w:val="20"/>
          <w14:ligatures w14:val="none"/>
        </w:rPr>
        <w:t>наведеног</w:t>
      </w:r>
      <w:proofErr w:type="spellEnd"/>
      <w:r w:rsidRPr="008E5374">
        <w:rPr>
          <w:sz w:val="20"/>
          <w:szCs w:val="20"/>
          <w14:ligatures w14:val="none"/>
        </w:rPr>
        <w:t xml:space="preserve"> </w:t>
      </w:r>
      <w:proofErr w:type="spellStart"/>
      <w:r w:rsidRPr="008E5374">
        <w:rPr>
          <w:sz w:val="20"/>
          <w:szCs w:val="20"/>
          <w14:ligatures w14:val="none"/>
        </w:rPr>
        <w:t>програма</w:t>
      </w:r>
      <w:proofErr w:type="spellEnd"/>
      <w:r w:rsidRPr="008E5374">
        <w:rPr>
          <w:sz w:val="20"/>
          <w:szCs w:val="20"/>
          <w14:ligatures w14:val="none"/>
        </w:rPr>
        <w:t xml:space="preserve"> (</w:t>
      </w:r>
      <w:proofErr w:type="spellStart"/>
      <w:r w:rsidRPr="008E5374">
        <w:rPr>
          <w:sz w:val="20"/>
          <w:szCs w:val="20"/>
          <w14:ligatures w14:val="none"/>
        </w:rPr>
        <w:t>две</w:t>
      </w:r>
      <w:proofErr w:type="spellEnd"/>
      <w:r w:rsidRPr="008E5374">
        <w:rPr>
          <w:sz w:val="20"/>
          <w:szCs w:val="20"/>
          <w14:ligatures w14:val="none"/>
        </w:rPr>
        <w:t xml:space="preserve"> </w:t>
      </w:r>
      <w:proofErr w:type="spellStart"/>
      <w:r w:rsidRPr="008E5374">
        <w:rPr>
          <w:sz w:val="20"/>
          <w:szCs w:val="20"/>
          <w14:ligatures w14:val="none"/>
        </w:rPr>
        <w:t>измене</w:t>
      </w:r>
      <w:proofErr w:type="spellEnd"/>
      <w:r w:rsidRPr="008E5374">
        <w:rPr>
          <w:sz w:val="20"/>
          <w:szCs w:val="20"/>
          <w14:ligatures w14:val="none"/>
        </w:rPr>
        <w:t xml:space="preserve">). </w:t>
      </w:r>
      <w:proofErr w:type="spellStart"/>
      <w:r w:rsidRPr="008E5374">
        <w:rPr>
          <w:sz w:val="20"/>
          <w:szCs w:val="20"/>
          <w14:ligatures w14:val="none"/>
        </w:rPr>
        <w:t>Паралелно</w:t>
      </w:r>
      <w:proofErr w:type="spellEnd"/>
      <w:r w:rsidRPr="008E5374">
        <w:rPr>
          <w:sz w:val="20"/>
          <w:szCs w:val="20"/>
          <w14:ligatures w14:val="none"/>
        </w:rPr>
        <w:t xml:space="preserve"> </w:t>
      </w:r>
      <w:proofErr w:type="spellStart"/>
      <w:r w:rsidRPr="008E5374">
        <w:rPr>
          <w:sz w:val="20"/>
          <w:szCs w:val="20"/>
          <w14:ligatures w14:val="none"/>
        </w:rPr>
        <w:t>су</w:t>
      </w:r>
      <w:proofErr w:type="spellEnd"/>
      <w:r w:rsidRPr="008E5374">
        <w:rPr>
          <w:sz w:val="20"/>
          <w:szCs w:val="20"/>
          <w14:ligatures w14:val="none"/>
        </w:rPr>
        <w:t xml:space="preserve"> </w:t>
      </w:r>
      <w:proofErr w:type="spellStart"/>
      <w:r w:rsidRPr="008E5374">
        <w:rPr>
          <w:sz w:val="20"/>
          <w:szCs w:val="20"/>
          <w14:ligatures w14:val="none"/>
        </w:rPr>
        <w:t>израђени</w:t>
      </w:r>
      <w:proofErr w:type="spellEnd"/>
      <w:r w:rsidRPr="008E5374">
        <w:rPr>
          <w:sz w:val="20"/>
          <w:szCs w:val="20"/>
          <w14:ligatures w14:val="none"/>
        </w:rPr>
        <w:t xml:space="preserve"> </w:t>
      </w:r>
      <w:proofErr w:type="spellStart"/>
      <w:r w:rsidRPr="008E5374">
        <w:rPr>
          <w:sz w:val="20"/>
          <w:szCs w:val="20"/>
          <w14:ligatures w14:val="none"/>
        </w:rPr>
        <w:t>линијски</w:t>
      </w:r>
      <w:proofErr w:type="spellEnd"/>
      <w:r w:rsidRPr="008E5374">
        <w:rPr>
          <w:sz w:val="20"/>
          <w:szCs w:val="20"/>
          <w14:ligatures w14:val="none"/>
        </w:rPr>
        <w:t xml:space="preserve">, </w:t>
      </w:r>
      <w:proofErr w:type="spellStart"/>
      <w:r w:rsidRPr="008E5374">
        <w:rPr>
          <w:sz w:val="20"/>
          <w:szCs w:val="20"/>
          <w14:ligatures w14:val="none"/>
        </w:rPr>
        <w:t>програмски</w:t>
      </w:r>
      <w:proofErr w:type="spellEnd"/>
      <w:r w:rsidRPr="008E5374">
        <w:rPr>
          <w:sz w:val="20"/>
          <w:szCs w:val="20"/>
          <w14:ligatures w14:val="none"/>
        </w:rPr>
        <w:t xml:space="preserve"> и </w:t>
      </w:r>
      <w:proofErr w:type="spellStart"/>
      <w:r w:rsidRPr="008E5374">
        <w:rPr>
          <w:sz w:val="20"/>
          <w:szCs w:val="20"/>
          <w14:ligatures w14:val="none"/>
        </w:rPr>
        <w:t>програми</w:t>
      </w:r>
      <w:proofErr w:type="spellEnd"/>
      <w:r w:rsidRPr="008E5374">
        <w:rPr>
          <w:sz w:val="20"/>
          <w:szCs w:val="20"/>
          <w14:ligatures w14:val="none"/>
        </w:rPr>
        <w:t xml:space="preserve"> </w:t>
      </w:r>
      <w:proofErr w:type="spellStart"/>
      <w:r w:rsidRPr="008E5374">
        <w:rPr>
          <w:sz w:val="20"/>
          <w:szCs w:val="20"/>
          <w14:ligatures w14:val="none"/>
        </w:rPr>
        <w:t>јавних</w:t>
      </w:r>
      <w:proofErr w:type="spellEnd"/>
      <w:r w:rsidRPr="008E5374">
        <w:rPr>
          <w:sz w:val="20"/>
          <w:szCs w:val="20"/>
          <w14:ligatures w14:val="none"/>
        </w:rPr>
        <w:t xml:space="preserve"> </w:t>
      </w:r>
      <w:proofErr w:type="spellStart"/>
      <w:r w:rsidRPr="008E5374">
        <w:rPr>
          <w:sz w:val="20"/>
          <w:szCs w:val="20"/>
          <w14:ligatures w14:val="none"/>
        </w:rPr>
        <w:t>набавки</w:t>
      </w:r>
      <w:proofErr w:type="spellEnd"/>
      <w:r w:rsidRPr="008E5374">
        <w:rPr>
          <w:sz w:val="20"/>
          <w:szCs w:val="20"/>
          <w14:ligatures w14:val="none"/>
        </w:rPr>
        <w:t xml:space="preserve">, </w:t>
      </w:r>
      <w:proofErr w:type="spellStart"/>
      <w:r w:rsidRPr="008E5374">
        <w:rPr>
          <w:sz w:val="20"/>
          <w:szCs w:val="20"/>
          <w14:ligatures w14:val="none"/>
        </w:rPr>
        <w:t>праћено</w:t>
      </w:r>
      <w:proofErr w:type="spellEnd"/>
      <w:r w:rsidRPr="008E5374">
        <w:rPr>
          <w:sz w:val="20"/>
          <w:szCs w:val="20"/>
          <w14:ligatures w14:val="none"/>
        </w:rPr>
        <w:t xml:space="preserve"> </w:t>
      </w:r>
      <w:proofErr w:type="spellStart"/>
      <w:r w:rsidRPr="008E5374">
        <w:rPr>
          <w:sz w:val="20"/>
          <w:szCs w:val="20"/>
          <w14:ligatures w14:val="none"/>
        </w:rPr>
        <w:t>је</w:t>
      </w:r>
      <w:proofErr w:type="spellEnd"/>
      <w:r w:rsidRPr="008E5374">
        <w:rPr>
          <w:sz w:val="20"/>
          <w:szCs w:val="20"/>
          <w14:ligatures w14:val="none"/>
        </w:rPr>
        <w:t xml:space="preserve"> </w:t>
      </w:r>
      <w:proofErr w:type="spellStart"/>
      <w:r w:rsidRPr="008E5374">
        <w:rPr>
          <w:sz w:val="20"/>
          <w:szCs w:val="20"/>
          <w14:ligatures w14:val="none"/>
        </w:rPr>
        <w:t>извршење</w:t>
      </w:r>
      <w:proofErr w:type="spellEnd"/>
      <w:r w:rsidRPr="008E5374">
        <w:rPr>
          <w:sz w:val="20"/>
          <w:szCs w:val="20"/>
          <w14:ligatures w14:val="none"/>
        </w:rPr>
        <w:t xml:space="preserve"> </w:t>
      </w:r>
      <w:proofErr w:type="spellStart"/>
      <w:r w:rsidRPr="008E5374">
        <w:rPr>
          <w:sz w:val="20"/>
          <w:szCs w:val="20"/>
          <w14:ligatures w14:val="none"/>
        </w:rPr>
        <w:t>ових</w:t>
      </w:r>
      <w:proofErr w:type="spellEnd"/>
      <w:r w:rsidRPr="008E5374">
        <w:rPr>
          <w:sz w:val="20"/>
          <w:szCs w:val="20"/>
          <w14:ligatures w14:val="none"/>
        </w:rPr>
        <w:t xml:space="preserve"> </w:t>
      </w:r>
      <w:proofErr w:type="spellStart"/>
      <w:r w:rsidRPr="008E5374">
        <w:rPr>
          <w:sz w:val="20"/>
          <w:szCs w:val="20"/>
          <w14:ligatures w14:val="none"/>
        </w:rPr>
        <w:t>планова</w:t>
      </w:r>
      <w:proofErr w:type="spellEnd"/>
      <w:r w:rsidRPr="008E5374">
        <w:rPr>
          <w:sz w:val="20"/>
          <w:szCs w:val="20"/>
          <w14:ligatures w14:val="none"/>
        </w:rPr>
        <w:t xml:space="preserve">, </w:t>
      </w:r>
      <w:proofErr w:type="spellStart"/>
      <w:r w:rsidRPr="008E5374">
        <w:rPr>
          <w:sz w:val="20"/>
          <w:szCs w:val="20"/>
          <w14:ligatures w14:val="none"/>
        </w:rPr>
        <w:t>као</w:t>
      </w:r>
      <w:proofErr w:type="spellEnd"/>
      <w:r w:rsidRPr="008E5374">
        <w:rPr>
          <w:sz w:val="20"/>
          <w:szCs w:val="20"/>
          <w14:ligatures w14:val="none"/>
        </w:rPr>
        <w:t xml:space="preserve"> и </w:t>
      </w:r>
      <w:proofErr w:type="spellStart"/>
      <w:r w:rsidRPr="008E5374">
        <w:rPr>
          <w:sz w:val="20"/>
          <w:szCs w:val="20"/>
          <w14:ligatures w14:val="none"/>
        </w:rPr>
        <w:t>контролисани</w:t>
      </w:r>
      <w:proofErr w:type="spellEnd"/>
      <w:r w:rsidRPr="008E5374">
        <w:rPr>
          <w:sz w:val="20"/>
          <w:szCs w:val="20"/>
          <w14:ligatures w14:val="none"/>
        </w:rPr>
        <w:t xml:space="preserve"> </w:t>
      </w:r>
      <w:proofErr w:type="spellStart"/>
      <w:r w:rsidRPr="008E5374">
        <w:rPr>
          <w:sz w:val="20"/>
          <w:szCs w:val="20"/>
          <w14:ligatures w14:val="none"/>
        </w:rPr>
        <w:t>расходи</w:t>
      </w:r>
      <w:proofErr w:type="spellEnd"/>
      <w:r w:rsidRPr="008E5374">
        <w:rPr>
          <w:sz w:val="20"/>
          <w:szCs w:val="20"/>
          <w14:ligatures w14:val="none"/>
        </w:rPr>
        <w:t xml:space="preserve"> и </w:t>
      </w:r>
      <w:proofErr w:type="spellStart"/>
      <w:r w:rsidRPr="008E5374">
        <w:rPr>
          <w:sz w:val="20"/>
          <w:szCs w:val="20"/>
          <w14:ligatures w14:val="none"/>
        </w:rPr>
        <w:t>трансфери</w:t>
      </w:r>
      <w:proofErr w:type="spellEnd"/>
      <w:r w:rsidRPr="008E5374">
        <w:rPr>
          <w:sz w:val="20"/>
          <w:szCs w:val="20"/>
          <w14:ligatures w14:val="none"/>
        </w:rPr>
        <w:t xml:space="preserve"> </w:t>
      </w:r>
      <w:proofErr w:type="spellStart"/>
      <w:r w:rsidRPr="008E5374">
        <w:rPr>
          <w:sz w:val="20"/>
          <w:szCs w:val="20"/>
          <w14:ligatures w14:val="none"/>
        </w:rPr>
        <w:t>средстава</w:t>
      </w:r>
      <w:proofErr w:type="spellEnd"/>
      <w:r w:rsidRPr="008E5374">
        <w:rPr>
          <w:sz w:val="20"/>
          <w:szCs w:val="20"/>
          <w14:ligatures w14:val="none"/>
        </w:rPr>
        <w:t xml:space="preserve"> у </w:t>
      </w:r>
      <w:proofErr w:type="spellStart"/>
      <w:r w:rsidRPr="008E5374">
        <w:rPr>
          <w:sz w:val="20"/>
          <w:szCs w:val="20"/>
          <w14:ligatures w14:val="none"/>
        </w:rPr>
        <w:t>складу</w:t>
      </w:r>
      <w:proofErr w:type="spellEnd"/>
      <w:r w:rsidRPr="008E5374">
        <w:rPr>
          <w:sz w:val="20"/>
          <w:szCs w:val="20"/>
          <w14:ligatures w14:val="none"/>
        </w:rPr>
        <w:t xml:space="preserve"> </w:t>
      </w:r>
      <w:proofErr w:type="spellStart"/>
      <w:r w:rsidRPr="008E5374">
        <w:rPr>
          <w:sz w:val="20"/>
          <w:szCs w:val="20"/>
          <w14:ligatures w14:val="none"/>
        </w:rPr>
        <w:t>са</w:t>
      </w:r>
      <w:proofErr w:type="spellEnd"/>
      <w:r w:rsidRPr="008E5374">
        <w:rPr>
          <w:sz w:val="20"/>
          <w:szCs w:val="20"/>
          <w14:ligatures w14:val="none"/>
        </w:rPr>
        <w:t xml:space="preserve"> </w:t>
      </w:r>
      <w:proofErr w:type="spellStart"/>
      <w:r w:rsidRPr="008E5374">
        <w:rPr>
          <w:sz w:val="20"/>
          <w:szCs w:val="20"/>
          <w14:ligatures w14:val="none"/>
        </w:rPr>
        <w:t>финансијским</w:t>
      </w:r>
      <w:proofErr w:type="spellEnd"/>
      <w:r w:rsidRPr="008E5374">
        <w:rPr>
          <w:sz w:val="20"/>
          <w:szCs w:val="20"/>
          <w14:ligatures w14:val="none"/>
        </w:rPr>
        <w:t xml:space="preserve"> </w:t>
      </w:r>
      <w:proofErr w:type="spellStart"/>
      <w:r w:rsidRPr="008E5374">
        <w:rPr>
          <w:sz w:val="20"/>
          <w:szCs w:val="20"/>
          <w14:ligatures w14:val="none"/>
        </w:rPr>
        <w:t>плановима</w:t>
      </w:r>
      <w:proofErr w:type="spellEnd"/>
      <w:r w:rsidRPr="008E5374">
        <w:rPr>
          <w:sz w:val="20"/>
          <w:szCs w:val="20"/>
          <w14:ligatures w14:val="none"/>
        </w:rPr>
        <w:t xml:space="preserve"> и </w:t>
      </w:r>
      <w:proofErr w:type="spellStart"/>
      <w:r w:rsidRPr="008E5374">
        <w:rPr>
          <w:sz w:val="20"/>
          <w:szCs w:val="20"/>
          <w14:ligatures w14:val="none"/>
        </w:rPr>
        <w:t>плановима</w:t>
      </w:r>
      <w:proofErr w:type="spellEnd"/>
      <w:r w:rsidRPr="008E5374">
        <w:rPr>
          <w:sz w:val="20"/>
          <w:szCs w:val="20"/>
          <w14:ligatures w14:val="none"/>
        </w:rPr>
        <w:t xml:space="preserve"> </w:t>
      </w:r>
      <w:proofErr w:type="spellStart"/>
      <w:r w:rsidRPr="008E5374">
        <w:rPr>
          <w:sz w:val="20"/>
          <w:szCs w:val="20"/>
          <w14:ligatures w14:val="none"/>
        </w:rPr>
        <w:t>јавних</w:t>
      </w:r>
      <w:proofErr w:type="spellEnd"/>
      <w:r w:rsidRPr="008E5374">
        <w:rPr>
          <w:sz w:val="20"/>
          <w:szCs w:val="20"/>
          <w14:ligatures w14:val="none"/>
        </w:rPr>
        <w:t xml:space="preserve"> </w:t>
      </w:r>
      <w:proofErr w:type="spellStart"/>
      <w:r w:rsidRPr="008E5374">
        <w:rPr>
          <w:sz w:val="20"/>
          <w:szCs w:val="20"/>
          <w14:ligatures w14:val="none"/>
        </w:rPr>
        <w:t>набавки</w:t>
      </w:r>
      <w:proofErr w:type="spellEnd"/>
      <w:r w:rsidRPr="008E5374">
        <w:rPr>
          <w:sz w:val="20"/>
          <w:szCs w:val="20"/>
          <w14:ligatures w14:val="none"/>
        </w:rPr>
        <w:t xml:space="preserve">, </w:t>
      </w:r>
      <w:proofErr w:type="spellStart"/>
      <w:r w:rsidRPr="008E5374">
        <w:rPr>
          <w:sz w:val="20"/>
          <w:szCs w:val="20"/>
          <w14:ligatures w14:val="none"/>
        </w:rPr>
        <w:t>уз</w:t>
      </w:r>
      <w:proofErr w:type="spellEnd"/>
      <w:r w:rsidRPr="008E5374">
        <w:rPr>
          <w:sz w:val="20"/>
          <w:szCs w:val="20"/>
          <w14:ligatures w14:val="none"/>
        </w:rPr>
        <w:t xml:space="preserve"> </w:t>
      </w:r>
      <w:proofErr w:type="spellStart"/>
      <w:r w:rsidRPr="008E5374">
        <w:rPr>
          <w:sz w:val="20"/>
          <w:szCs w:val="20"/>
          <w14:ligatures w14:val="none"/>
        </w:rPr>
        <w:t>тесну</w:t>
      </w:r>
      <w:proofErr w:type="spellEnd"/>
      <w:r w:rsidRPr="008E5374">
        <w:rPr>
          <w:sz w:val="20"/>
          <w:szCs w:val="20"/>
          <w14:ligatures w14:val="none"/>
        </w:rPr>
        <w:t xml:space="preserve"> </w:t>
      </w:r>
      <w:proofErr w:type="spellStart"/>
      <w:r w:rsidRPr="008E5374">
        <w:rPr>
          <w:sz w:val="20"/>
          <w:szCs w:val="20"/>
          <w14:ligatures w14:val="none"/>
        </w:rPr>
        <w:t>сарадњу</w:t>
      </w:r>
      <w:proofErr w:type="spellEnd"/>
      <w:r w:rsidRPr="008E5374">
        <w:rPr>
          <w:sz w:val="20"/>
          <w:szCs w:val="20"/>
          <w14:ligatures w14:val="none"/>
        </w:rPr>
        <w:t xml:space="preserve"> </w:t>
      </w:r>
      <w:proofErr w:type="spellStart"/>
      <w:r w:rsidRPr="008E5374">
        <w:rPr>
          <w:sz w:val="20"/>
          <w:szCs w:val="20"/>
          <w14:ligatures w14:val="none"/>
        </w:rPr>
        <w:t>са</w:t>
      </w:r>
      <w:proofErr w:type="spellEnd"/>
      <w:r w:rsidRPr="008E5374">
        <w:rPr>
          <w:sz w:val="20"/>
          <w:szCs w:val="20"/>
          <w14:ligatures w14:val="none"/>
        </w:rPr>
        <w:t xml:space="preserve"> </w:t>
      </w:r>
      <w:proofErr w:type="spellStart"/>
      <w:r w:rsidRPr="008E5374">
        <w:rPr>
          <w:sz w:val="20"/>
          <w:szCs w:val="20"/>
          <w14:ligatures w14:val="none"/>
        </w:rPr>
        <w:t>Одељењем</w:t>
      </w:r>
      <w:proofErr w:type="spellEnd"/>
      <w:r w:rsidRPr="008E5374">
        <w:rPr>
          <w:sz w:val="20"/>
          <w:szCs w:val="20"/>
          <w14:ligatures w14:val="none"/>
        </w:rPr>
        <w:t xml:space="preserve"> </w:t>
      </w:r>
      <w:proofErr w:type="spellStart"/>
      <w:r w:rsidRPr="008E5374">
        <w:rPr>
          <w:sz w:val="20"/>
          <w:szCs w:val="20"/>
          <w14:ligatures w14:val="none"/>
        </w:rPr>
        <w:t>за</w:t>
      </w:r>
      <w:proofErr w:type="spellEnd"/>
      <w:r w:rsidRPr="008E5374">
        <w:rPr>
          <w:sz w:val="20"/>
          <w:szCs w:val="20"/>
          <w14:ligatures w14:val="none"/>
        </w:rPr>
        <w:t xml:space="preserve"> </w:t>
      </w:r>
      <w:proofErr w:type="spellStart"/>
      <w:r w:rsidRPr="008E5374">
        <w:rPr>
          <w:sz w:val="20"/>
          <w:szCs w:val="20"/>
          <w14:ligatures w14:val="none"/>
        </w:rPr>
        <w:t>финансије</w:t>
      </w:r>
      <w:proofErr w:type="spellEnd"/>
      <w:r w:rsidRPr="008E5374">
        <w:rPr>
          <w:sz w:val="20"/>
          <w:szCs w:val="20"/>
          <w14:ligatures w14:val="none"/>
        </w:rPr>
        <w:t xml:space="preserve">. </w:t>
      </w:r>
      <w:proofErr w:type="spellStart"/>
      <w:r w:rsidRPr="008E5374">
        <w:rPr>
          <w:sz w:val="20"/>
          <w:szCs w:val="20"/>
          <w14:ligatures w14:val="none"/>
        </w:rPr>
        <w:t>Такође</w:t>
      </w:r>
      <w:proofErr w:type="spellEnd"/>
      <w:r w:rsidRPr="008E5374">
        <w:rPr>
          <w:sz w:val="20"/>
          <w:szCs w:val="20"/>
          <w14:ligatures w14:val="none"/>
        </w:rPr>
        <w:t xml:space="preserve">, </w:t>
      </w:r>
      <w:proofErr w:type="spellStart"/>
      <w:r w:rsidRPr="008E5374">
        <w:rPr>
          <w:sz w:val="20"/>
          <w:szCs w:val="20"/>
          <w14:ligatures w14:val="none"/>
        </w:rPr>
        <w:t>праћена</w:t>
      </w:r>
      <w:proofErr w:type="spellEnd"/>
      <w:r w:rsidRPr="008E5374">
        <w:rPr>
          <w:sz w:val="20"/>
          <w:szCs w:val="20"/>
          <w14:ligatures w14:val="none"/>
        </w:rPr>
        <w:t xml:space="preserve"> </w:t>
      </w:r>
      <w:proofErr w:type="spellStart"/>
      <w:r w:rsidRPr="008E5374">
        <w:rPr>
          <w:sz w:val="20"/>
          <w:szCs w:val="20"/>
          <w14:ligatures w14:val="none"/>
        </w:rPr>
        <w:t>је</w:t>
      </w:r>
      <w:proofErr w:type="spellEnd"/>
      <w:r w:rsidRPr="008E5374">
        <w:rPr>
          <w:sz w:val="20"/>
          <w:szCs w:val="20"/>
          <w14:ligatures w14:val="none"/>
        </w:rPr>
        <w:t xml:space="preserve"> </w:t>
      </w:r>
      <w:proofErr w:type="spellStart"/>
      <w:r w:rsidRPr="008E5374">
        <w:rPr>
          <w:sz w:val="20"/>
          <w:szCs w:val="20"/>
          <w14:ligatures w14:val="none"/>
        </w:rPr>
        <w:t>реализација</w:t>
      </w:r>
      <w:proofErr w:type="spellEnd"/>
      <w:r w:rsidRPr="008E5374">
        <w:rPr>
          <w:sz w:val="20"/>
          <w:szCs w:val="20"/>
          <w14:ligatures w14:val="none"/>
        </w:rPr>
        <w:t xml:space="preserve"> 92 </w:t>
      </w:r>
      <w:proofErr w:type="spellStart"/>
      <w:r w:rsidRPr="008E5374">
        <w:rPr>
          <w:sz w:val="20"/>
          <w:szCs w:val="20"/>
          <w14:ligatures w14:val="none"/>
        </w:rPr>
        <w:t>закључена</w:t>
      </w:r>
      <w:proofErr w:type="spellEnd"/>
      <w:r w:rsidRPr="008E5374">
        <w:rPr>
          <w:sz w:val="20"/>
          <w:szCs w:val="20"/>
          <w14:ligatures w14:val="none"/>
        </w:rPr>
        <w:t xml:space="preserve"> </w:t>
      </w:r>
      <w:proofErr w:type="spellStart"/>
      <w:r w:rsidRPr="008E5374">
        <w:rPr>
          <w:sz w:val="20"/>
          <w:szCs w:val="20"/>
          <w14:ligatures w14:val="none"/>
        </w:rPr>
        <w:t>уговора</w:t>
      </w:r>
      <w:proofErr w:type="spellEnd"/>
      <w:r w:rsidRPr="008E5374">
        <w:rPr>
          <w:sz w:val="20"/>
          <w:szCs w:val="20"/>
          <w14:ligatures w14:val="none"/>
        </w:rPr>
        <w:t xml:space="preserve"> </w:t>
      </w:r>
      <w:proofErr w:type="spellStart"/>
      <w:r w:rsidRPr="008E5374">
        <w:rPr>
          <w:sz w:val="20"/>
          <w:szCs w:val="20"/>
          <w14:ligatures w14:val="none"/>
        </w:rPr>
        <w:t>са</w:t>
      </w:r>
      <w:proofErr w:type="spellEnd"/>
      <w:r w:rsidRPr="008E5374">
        <w:rPr>
          <w:sz w:val="20"/>
          <w:szCs w:val="20"/>
          <w14:ligatures w14:val="none"/>
        </w:rPr>
        <w:t xml:space="preserve"> </w:t>
      </w:r>
      <w:proofErr w:type="spellStart"/>
      <w:r w:rsidRPr="008E5374">
        <w:rPr>
          <w:sz w:val="20"/>
          <w:szCs w:val="20"/>
          <w14:ligatures w14:val="none"/>
        </w:rPr>
        <w:t>извођачима</w:t>
      </w:r>
      <w:proofErr w:type="spellEnd"/>
      <w:r w:rsidRPr="008E5374">
        <w:rPr>
          <w:sz w:val="20"/>
          <w:szCs w:val="20"/>
          <w14:ligatures w14:val="none"/>
        </w:rPr>
        <w:t xml:space="preserve"> </w:t>
      </w:r>
      <w:proofErr w:type="spellStart"/>
      <w:r w:rsidRPr="008E5374">
        <w:rPr>
          <w:sz w:val="20"/>
          <w:szCs w:val="20"/>
          <w14:ligatures w14:val="none"/>
        </w:rPr>
        <w:t>радова</w:t>
      </w:r>
      <w:proofErr w:type="spellEnd"/>
      <w:r w:rsidRPr="008E5374">
        <w:rPr>
          <w:sz w:val="20"/>
          <w:szCs w:val="20"/>
          <w14:ligatures w14:val="none"/>
        </w:rPr>
        <w:t xml:space="preserve"> и </w:t>
      </w:r>
      <w:proofErr w:type="spellStart"/>
      <w:r w:rsidRPr="008E5374">
        <w:rPr>
          <w:sz w:val="20"/>
          <w:szCs w:val="20"/>
          <w14:ligatures w14:val="none"/>
        </w:rPr>
        <w:t>пружаоцима</w:t>
      </w:r>
      <w:proofErr w:type="spellEnd"/>
      <w:r w:rsidRPr="008E5374">
        <w:rPr>
          <w:sz w:val="20"/>
          <w:szCs w:val="20"/>
          <w14:ligatures w14:val="none"/>
        </w:rPr>
        <w:t xml:space="preserve"> </w:t>
      </w:r>
      <w:proofErr w:type="spellStart"/>
      <w:r w:rsidRPr="008E5374">
        <w:rPr>
          <w:sz w:val="20"/>
          <w:szCs w:val="20"/>
          <w14:ligatures w14:val="none"/>
        </w:rPr>
        <w:t>услуга</w:t>
      </w:r>
      <w:proofErr w:type="spellEnd"/>
      <w:r w:rsidRPr="008E5374">
        <w:rPr>
          <w:sz w:val="20"/>
          <w:szCs w:val="20"/>
          <w14:ligatures w14:val="none"/>
        </w:rPr>
        <w:t xml:space="preserve"> у </w:t>
      </w:r>
      <w:proofErr w:type="spellStart"/>
      <w:r w:rsidRPr="008E5374">
        <w:rPr>
          <w:sz w:val="20"/>
          <w:szCs w:val="20"/>
          <w14:ligatures w14:val="none"/>
        </w:rPr>
        <w:t>циљу</w:t>
      </w:r>
      <w:proofErr w:type="spellEnd"/>
      <w:r w:rsidRPr="008E5374">
        <w:rPr>
          <w:sz w:val="20"/>
          <w:szCs w:val="20"/>
          <w14:ligatures w14:val="none"/>
        </w:rPr>
        <w:t xml:space="preserve"> </w:t>
      </w:r>
      <w:proofErr w:type="spellStart"/>
      <w:r w:rsidRPr="008E5374">
        <w:rPr>
          <w:sz w:val="20"/>
          <w:szCs w:val="20"/>
          <w14:ligatures w14:val="none"/>
        </w:rPr>
        <w:t>реализације</w:t>
      </w:r>
      <w:proofErr w:type="spellEnd"/>
      <w:r w:rsidRPr="008E5374">
        <w:rPr>
          <w:sz w:val="20"/>
          <w:szCs w:val="20"/>
          <w14:ligatures w14:val="none"/>
        </w:rPr>
        <w:t xml:space="preserve"> </w:t>
      </w:r>
      <w:proofErr w:type="spellStart"/>
      <w:r w:rsidRPr="008E5374">
        <w:rPr>
          <w:sz w:val="20"/>
          <w:szCs w:val="20"/>
          <w14:ligatures w14:val="none"/>
        </w:rPr>
        <w:t>програма</w:t>
      </w:r>
      <w:proofErr w:type="spellEnd"/>
      <w:r w:rsidRPr="008E5374">
        <w:rPr>
          <w:sz w:val="20"/>
          <w:szCs w:val="20"/>
          <w14:ligatures w14:val="none"/>
        </w:rPr>
        <w:t>.</w:t>
      </w:r>
    </w:p>
    <w:p w14:paraId="67413347" w14:textId="0DDDC762" w:rsidR="00800A63" w:rsidRPr="008E5374" w:rsidRDefault="004513D2" w:rsidP="00C22A61">
      <w:pPr>
        <w:jc w:val="both"/>
        <w:rPr>
          <w:sz w:val="20"/>
          <w:szCs w:val="20"/>
          <w:lang w:val="sr-Cyrl-RS"/>
          <w14:ligatures w14:val="none"/>
        </w:rPr>
      </w:pPr>
      <w:proofErr w:type="spellStart"/>
      <w:r w:rsidRPr="008E5374">
        <w:rPr>
          <w:sz w:val="20"/>
          <w:szCs w:val="20"/>
          <w14:ligatures w14:val="none"/>
        </w:rPr>
        <w:t>Вршио</w:t>
      </w:r>
      <w:proofErr w:type="spellEnd"/>
      <w:r w:rsidRPr="008E5374">
        <w:rPr>
          <w:sz w:val="20"/>
          <w:szCs w:val="20"/>
          <w14:ligatures w14:val="none"/>
        </w:rPr>
        <w:t xml:space="preserve"> </w:t>
      </w:r>
      <w:proofErr w:type="spellStart"/>
      <w:r w:rsidRPr="008E5374">
        <w:rPr>
          <w:sz w:val="20"/>
          <w:szCs w:val="20"/>
          <w14:ligatures w14:val="none"/>
        </w:rPr>
        <w:t>се</w:t>
      </w:r>
      <w:proofErr w:type="spellEnd"/>
      <w:r w:rsidRPr="008E5374">
        <w:rPr>
          <w:sz w:val="20"/>
          <w:szCs w:val="20"/>
          <w14:ligatures w14:val="none"/>
        </w:rPr>
        <w:t xml:space="preserve"> </w:t>
      </w:r>
      <w:proofErr w:type="spellStart"/>
      <w:r w:rsidRPr="008E5374">
        <w:rPr>
          <w:sz w:val="20"/>
          <w:szCs w:val="20"/>
          <w14:ligatures w14:val="none"/>
        </w:rPr>
        <w:t>надзор</w:t>
      </w:r>
      <w:proofErr w:type="spellEnd"/>
      <w:r w:rsidRPr="008E5374">
        <w:rPr>
          <w:sz w:val="20"/>
          <w:szCs w:val="20"/>
          <w14:ligatures w14:val="none"/>
        </w:rPr>
        <w:t xml:space="preserve"> </w:t>
      </w:r>
      <w:proofErr w:type="spellStart"/>
      <w:r w:rsidRPr="008E5374">
        <w:rPr>
          <w:sz w:val="20"/>
          <w:szCs w:val="20"/>
          <w14:ligatures w14:val="none"/>
        </w:rPr>
        <w:t>исправности</w:t>
      </w:r>
      <w:proofErr w:type="spellEnd"/>
      <w:r w:rsidRPr="008E5374">
        <w:rPr>
          <w:sz w:val="20"/>
          <w:szCs w:val="20"/>
          <w14:ligatures w14:val="none"/>
        </w:rPr>
        <w:t xml:space="preserve"> </w:t>
      </w:r>
      <w:proofErr w:type="spellStart"/>
      <w:r w:rsidRPr="008E5374">
        <w:rPr>
          <w:sz w:val="20"/>
          <w:szCs w:val="20"/>
          <w14:ligatures w14:val="none"/>
        </w:rPr>
        <w:t>рачуна</w:t>
      </w:r>
      <w:proofErr w:type="spellEnd"/>
      <w:r w:rsidRPr="008E5374">
        <w:rPr>
          <w:sz w:val="20"/>
          <w:szCs w:val="20"/>
          <w14:ligatures w14:val="none"/>
        </w:rPr>
        <w:t xml:space="preserve"> и </w:t>
      </w:r>
      <w:proofErr w:type="spellStart"/>
      <w:r w:rsidRPr="008E5374">
        <w:rPr>
          <w:sz w:val="20"/>
          <w:szCs w:val="20"/>
          <w14:ligatures w14:val="none"/>
        </w:rPr>
        <w:t>ситуација</w:t>
      </w:r>
      <w:proofErr w:type="spellEnd"/>
      <w:r w:rsidRPr="008E5374">
        <w:rPr>
          <w:sz w:val="20"/>
          <w:szCs w:val="20"/>
          <w14:ligatures w14:val="none"/>
        </w:rPr>
        <w:t xml:space="preserve"> </w:t>
      </w:r>
      <w:proofErr w:type="spellStart"/>
      <w:r w:rsidRPr="008E5374">
        <w:rPr>
          <w:sz w:val="20"/>
          <w:szCs w:val="20"/>
          <w14:ligatures w14:val="none"/>
        </w:rPr>
        <w:t>за</w:t>
      </w:r>
      <w:proofErr w:type="spellEnd"/>
      <w:r w:rsidRPr="008E5374">
        <w:rPr>
          <w:sz w:val="20"/>
          <w:szCs w:val="20"/>
          <w14:ligatures w14:val="none"/>
        </w:rPr>
        <w:t xml:space="preserve"> </w:t>
      </w:r>
      <w:proofErr w:type="spellStart"/>
      <w:r w:rsidRPr="008E5374">
        <w:rPr>
          <w:sz w:val="20"/>
          <w:szCs w:val="20"/>
          <w14:ligatures w14:val="none"/>
        </w:rPr>
        <w:t>плаћања</w:t>
      </w:r>
      <w:proofErr w:type="spellEnd"/>
      <w:r w:rsidRPr="008E5374">
        <w:rPr>
          <w:sz w:val="20"/>
          <w:szCs w:val="20"/>
          <w14:ligatures w14:val="none"/>
        </w:rPr>
        <w:t xml:space="preserve">, </w:t>
      </w:r>
      <w:proofErr w:type="spellStart"/>
      <w:r w:rsidRPr="008E5374">
        <w:rPr>
          <w:sz w:val="20"/>
          <w:szCs w:val="20"/>
          <w14:ligatures w14:val="none"/>
        </w:rPr>
        <w:t>као</w:t>
      </w:r>
      <w:proofErr w:type="spellEnd"/>
      <w:r w:rsidRPr="008E5374">
        <w:rPr>
          <w:sz w:val="20"/>
          <w:szCs w:val="20"/>
          <w14:ligatures w14:val="none"/>
        </w:rPr>
        <w:t xml:space="preserve"> и </w:t>
      </w:r>
      <w:proofErr w:type="spellStart"/>
      <w:r w:rsidRPr="008E5374">
        <w:rPr>
          <w:sz w:val="20"/>
          <w:szCs w:val="20"/>
          <w14:ligatures w14:val="none"/>
        </w:rPr>
        <w:t>израда</w:t>
      </w:r>
      <w:proofErr w:type="spellEnd"/>
      <w:r w:rsidRPr="008E5374">
        <w:rPr>
          <w:sz w:val="20"/>
          <w:szCs w:val="20"/>
          <w14:ligatures w14:val="none"/>
        </w:rPr>
        <w:t xml:space="preserve"> 498 </w:t>
      </w:r>
      <w:proofErr w:type="spellStart"/>
      <w:r w:rsidRPr="008E5374">
        <w:rPr>
          <w:sz w:val="20"/>
          <w:szCs w:val="20"/>
          <w14:ligatures w14:val="none"/>
        </w:rPr>
        <w:t>захтева</w:t>
      </w:r>
      <w:proofErr w:type="spellEnd"/>
      <w:r w:rsidRPr="008E5374">
        <w:rPr>
          <w:sz w:val="20"/>
          <w:szCs w:val="20"/>
          <w14:ligatures w14:val="none"/>
        </w:rPr>
        <w:t xml:space="preserve"> </w:t>
      </w:r>
      <w:proofErr w:type="spellStart"/>
      <w:r w:rsidRPr="008E5374">
        <w:rPr>
          <w:sz w:val="20"/>
          <w:szCs w:val="20"/>
          <w14:ligatures w14:val="none"/>
        </w:rPr>
        <w:t>за</w:t>
      </w:r>
      <w:proofErr w:type="spellEnd"/>
      <w:r w:rsidRPr="008E5374">
        <w:rPr>
          <w:sz w:val="20"/>
          <w:szCs w:val="20"/>
          <w14:ligatures w14:val="none"/>
        </w:rPr>
        <w:t xml:space="preserve"> </w:t>
      </w:r>
      <w:proofErr w:type="spellStart"/>
      <w:r w:rsidRPr="008E5374">
        <w:rPr>
          <w:sz w:val="20"/>
          <w:szCs w:val="20"/>
          <w14:ligatures w14:val="none"/>
        </w:rPr>
        <w:t>плаћање</w:t>
      </w:r>
      <w:proofErr w:type="spellEnd"/>
      <w:r w:rsidRPr="008E5374">
        <w:rPr>
          <w:sz w:val="20"/>
          <w:szCs w:val="20"/>
          <w14:ligatures w14:val="none"/>
        </w:rPr>
        <w:t xml:space="preserve"> </w:t>
      </w:r>
      <w:proofErr w:type="spellStart"/>
      <w:r w:rsidRPr="008E5374">
        <w:rPr>
          <w:sz w:val="20"/>
          <w:szCs w:val="20"/>
          <w14:ligatures w14:val="none"/>
        </w:rPr>
        <w:t>уз</w:t>
      </w:r>
      <w:proofErr w:type="spellEnd"/>
      <w:r w:rsidRPr="008E5374">
        <w:rPr>
          <w:sz w:val="20"/>
          <w:szCs w:val="20"/>
          <w14:ligatures w14:val="none"/>
        </w:rPr>
        <w:t xml:space="preserve"> </w:t>
      </w:r>
      <w:proofErr w:type="spellStart"/>
      <w:r w:rsidRPr="008E5374">
        <w:rPr>
          <w:sz w:val="20"/>
          <w:szCs w:val="20"/>
          <w14:ligatures w14:val="none"/>
        </w:rPr>
        <w:t>припрему</w:t>
      </w:r>
      <w:proofErr w:type="spellEnd"/>
      <w:r w:rsidRPr="008E5374">
        <w:rPr>
          <w:sz w:val="20"/>
          <w:szCs w:val="20"/>
          <w14:ligatures w14:val="none"/>
        </w:rPr>
        <w:t xml:space="preserve"> </w:t>
      </w:r>
      <w:proofErr w:type="spellStart"/>
      <w:r w:rsidRPr="008E5374">
        <w:rPr>
          <w:sz w:val="20"/>
          <w:szCs w:val="20"/>
          <w14:ligatures w14:val="none"/>
        </w:rPr>
        <w:t>прописане</w:t>
      </w:r>
      <w:proofErr w:type="spellEnd"/>
      <w:r w:rsidRPr="008E5374">
        <w:rPr>
          <w:sz w:val="20"/>
          <w:szCs w:val="20"/>
          <w14:ligatures w14:val="none"/>
        </w:rPr>
        <w:t xml:space="preserve"> </w:t>
      </w:r>
      <w:proofErr w:type="spellStart"/>
      <w:r w:rsidRPr="008E5374">
        <w:rPr>
          <w:sz w:val="20"/>
          <w:szCs w:val="20"/>
          <w14:ligatures w14:val="none"/>
        </w:rPr>
        <w:t>документације</w:t>
      </w:r>
      <w:proofErr w:type="spellEnd"/>
      <w:r w:rsidRPr="008E5374">
        <w:rPr>
          <w:sz w:val="20"/>
          <w:szCs w:val="20"/>
          <w14:ligatures w14:val="none"/>
        </w:rPr>
        <w:t xml:space="preserve">. </w:t>
      </w:r>
      <w:proofErr w:type="spellStart"/>
      <w:r w:rsidRPr="008E5374">
        <w:rPr>
          <w:sz w:val="20"/>
          <w:szCs w:val="20"/>
          <w14:ligatures w14:val="none"/>
        </w:rPr>
        <w:t>Пратила</w:t>
      </w:r>
      <w:proofErr w:type="spellEnd"/>
      <w:r w:rsidRPr="008E5374">
        <w:rPr>
          <w:sz w:val="20"/>
          <w:szCs w:val="20"/>
          <w14:ligatures w14:val="none"/>
        </w:rPr>
        <w:t xml:space="preserve"> </w:t>
      </w:r>
      <w:proofErr w:type="spellStart"/>
      <w:r w:rsidRPr="008E5374">
        <w:rPr>
          <w:sz w:val="20"/>
          <w:szCs w:val="20"/>
          <w14:ligatures w14:val="none"/>
        </w:rPr>
        <w:t>се</w:t>
      </w:r>
      <w:proofErr w:type="spellEnd"/>
      <w:r w:rsidRPr="008E5374">
        <w:rPr>
          <w:sz w:val="20"/>
          <w:szCs w:val="20"/>
          <w14:ligatures w14:val="none"/>
        </w:rPr>
        <w:t xml:space="preserve"> </w:t>
      </w:r>
      <w:proofErr w:type="spellStart"/>
      <w:r w:rsidRPr="008E5374">
        <w:rPr>
          <w:sz w:val="20"/>
          <w:szCs w:val="20"/>
          <w14:ligatures w14:val="none"/>
        </w:rPr>
        <w:t>реализација</w:t>
      </w:r>
      <w:proofErr w:type="spellEnd"/>
      <w:r w:rsidRPr="008E5374">
        <w:rPr>
          <w:sz w:val="20"/>
          <w:szCs w:val="20"/>
          <w14:ligatures w14:val="none"/>
        </w:rPr>
        <w:t xml:space="preserve"> 91 </w:t>
      </w:r>
      <w:proofErr w:type="spellStart"/>
      <w:r w:rsidRPr="008E5374">
        <w:rPr>
          <w:sz w:val="20"/>
          <w:szCs w:val="20"/>
          <w14:ligatures w14:val="none"/>
        </w:rPr>
        <w:t>закљученог</w:t>
      </w:r>
      <w:proofErr w:type="spellEnd"/>
      <w:r w:rsidRPr="008E5374">
        <w:rPr>
          <w:sz w:val="20"/>
          <w:szCs w:val="20"/>
          <w14:ligatures w14:val="none"/>
        </w:rPr>
        <w:t xml:space="preserve"> </w:t>
      </w:r>
      <w:proofErr w:type="spellStart"/>
      <w:r w:rsidRPr="008E5374">
        <w:rPr>
          <w:sz w:val="20"/>
          <w:szCs w:val="20"/>
          <w14:ligatures w14:val="none"/>
        </w:rPr>
        <w:t>уговора</w:t>
      </w:r>
      <w:proofErr w:type="spellEnd"/>
      <w:r w:rsidRPr="008E5374">
        <w:rPr>
          <w:sz w:val="20"/>
          <w:szCs w:val="20"/>
          <w14:ligatures w14:val="none"/>
        </w:rPr>
        <w:t xml:space="preserve"> у </w:t>
      </w:r>
      <w:proofErr w:type="spellStart"/>
      <w:r w:rsidRPr="008E5374">
        <w:rPr>
          <w:sz w:val="20"/>
          <w:szCs w:val="20"/>
          <w14:ligatures w14:val="none"/>
        </w:rPr>
        <w:t>области</w:t>
      </w:r>
      <w:proofErr w:type="spellEnd"/>
      <w:r w:rsidRPr="008E5374">
        <w:rPr>
          <w:sz w:val="20"/>
          <w:szCs w:val="20"/>
          <w14:ligatures w14:val="none"/>
        </w:rPr>
        <w:t xml:space="preserve"> </w:t>
      </w:r>
      <w:proofErr w:type="spellStart"/>
      <w:r w:rsidRPr="008E5374">
        <w:rPr>
          <w:sz w:val="20"/>
          <w:szCs w:val="20"/>
          <w14:ligatures w14:val="none"/>
        </w:rPr>
        <w:t>финансија</w:t>
      </w:r>
      <w:proofErr w:type="spellEnd"/>
      <w:r w:rsidRPr="008E5374">
        <w:rPr>
          <w:sz w:val="20"/>
          <w:szCs w:val="20"/>
          <w14:ligatures w14:val="none"/>
        </w:rPr>
        <w:t xml:space="preserve">, </w:t>
      </w:r>
      <w:proofErr w:type="spellStart"/>
      <w:r w:rsidRPr="008E5374">
        <w:rPr>
          <w:sz w:val="20"/>
          <w:szCs w:val="20"/>
          <w14:ligatures w14:val="none"/>
        </w:rPr>
        <w:t>уз</w:t>
      </w:r>
      <w:proofErr w:type="spellEnd"/>
      <w:r w:rsidRPr="008E5374">
        <w:rPr>
          <w:sz w:val="20"/>
          <w:szCs w:val="20"/>
          <w14:ligatures w14:val="none"/>
        </w:rPr>
        <w:t xml:space="preserve"> </w:t>
      </w:r>
      <w:proofErr w:type="spellStart"/>
      <w:r w:rsidRPr="008E5374">
        <w:rPr>
          <w:sz w:val="20"/>
          <w:szCs w:val="20"/>
          <w14:ligatures w14:val="none"/>
        </w:rPr>
        <w:t>вођење</w:t>
      </w:r>
      <w:proofErr w:type="spellEnd"/>
      <w:r w:rsidRPr="008E5374">
        <w:rPr>
          <w:sz w:val="20"/>
          <w:szCs w:val="20"/>
          <w14:ligatures w14:val="none"/>
        </w:rPr>
        <w:t xml:space="preserve"> </w:t>
      </w:r>
      <w:proofErr w:type="spellStart"/>
      <w:r w:rsidRPr="008E5374">
        <w:rPr>
          <w:sz w:val="20"/>
          <w:szCs w:val="20"/>
          <w14:ligatures w14:val="none"/>
        </w:rPr>
        <w:t>евиденције</w:t>
      </w:r>
      <w:proofErr w:type="spellEnd"/>
      <w:r w:rsidRPr="008E5374">
        <w:rPr>
          <w:sz w:val="20"/>
          <w:szCs w:val="20"/>
          <w14:ligatures w14:val="none"/>
        </w:rPr>
        <w:t xml:space="preserve"> </w:t>
      </w:r>
      <w:proofErr w:type="spellStart"/>
      <w:r w:rsidRPr="008E5374">
        <w:rPr>
          <w:sz w:val="20"/>
          <w:szCs w:val="20"/>
          <w14:ligatures w14:val="none"/>
        </w:rPr>
        <w:t>поднетих</w:t>
      </w:r>
      <w:proofErr w:type="spellEnd"/>
      <w:r w:rsidRPr="008E5374">
        <w:rPr>
          <w:sz w:val="20"/>
          <w:szCs w:val="20"/>
          <w14:ligatures w14:val="none"/>
        </w:rPr>
        <w:t xml:space="preserve"> и </w:t>
      </w:r>
      <w:proofErr w:type="spellStart"/>
      <w:r w:rsidRPr="008E5374">
        <w:rPr>
          <w:sz w:val="20"/>
          <w:szCs w:val="20"/>
          <w14:ligatures w14:val="none"/>
        </w:rPr>
        <w:t>реализованих</w:t>
      </w:r>
      <w:proofErr w:type="spellEnd"/>
      <w:r w:rsidRPr="008E5374">
        <w:rPr>
          <w:sz w:val="20"/>
          <w:szCs w:val="20"/>
          <w14:ligatures w14:val="none"/>
        </w:rPr>
        <w:t xml:space="preserve"> </w:t>
      </w:r>
      <w:proofErr w:type="spellStart"/>
      <w:r w:rsidRPr="008E5374">
        <w:rPr>
          <w:sz w:val="20"/>
          <w:szCs w:val="20"/>
          <w14:ligatures w14:val="none"/>
        </w:rPr>
        <w:t>захтева</w:t>
      </w:r>
      <w:proofErr w:type="spellEnd"/>
      <w:r w:rsidRPr="008E5374">
        <w:rPr>
          <w:sz w:val="20"/>
          <w:szCs w:val="20"/>
          <w14:ligatures w14:val="none"/>
        </w:rPr>
        <w:t xml:space="preserve"> </w:t>
      </w:r>
      <w:proofErr w:type="spellStart"/>
      <w:r w:rsidRPr="008E5374">
        <w:rPr>
          <w:sz w:val="20"/>
          <w:szCs w:val="20"/>
          <w14:ligatures w14:val="none"/>
        </w:rPr>
        <w:t>за</w:t>
      </w:r>
      <w:proofErr w:type="spellEnd"/>
      <w:r w:rsidRPr="008E5374">
        <w:rPr>
          <w:sz w:val="20"/>
          <w:szCs w:val="20"/>
          <w14:ligatures w14:val="none"/>
        </w:rPr>
        <w:t xml:space="preserve"> </w:t>
      </w:r>
      <w:proofErr w:type="spellStart"/>
      <w:r w:rsidRPr="008E5374">
        <w:rPr>
          <w:sz w:val="20"/>
          <w:szCs w:val="20"/>
          <w14:ligatures w14:val="none"/>
        </w:rPr>
        <w:t>плаћање</w:t>
      </w:r>
      <w:proofErr w:type="spellEnd"/>
      <w:r w:rsidRPr="008E5374">
        <w:rPr>
          <w:sz w:val="20"/>
          <w:szCs w:val="20"/>
          <w14:ligatures w14:val="none"/>
        </w:rPr>
        <w:t xml:space="preserve"> и </w:t>
      </w:r>
      <w:proofErr w:type="spellStart"/>
      <w:r w:rsidRPr="008E5374">
        <w:rPr>
          <w:sz w:val="20"/>
          <w:szCs w:val="20"/>
          <w14:ligatures w14:val="none"/>
        </w:rPr>
        <w:t>спровођење</w:t>
      </w:r>
      <w:proofErr w:type="spellEnd"/>
      <w:r w:rsidRPr="008E5374">
        <w:rPr>
          <w:sz w:val="20"/>
          <w:szCs w:val="20"/>
          <w14:ligatures w14:val="none"/>
        </w:rPr>
        <w:t xml:space="preserve"> </w:t>
      </w:r>
      <w:proofErr w:type="spellStart"/>
      <w:r w:rsidRPr="008E5374">
        <w:rPr>
          <w:sz w:val="20"/>
          <w:szCs w:val="20"/>
          <w14:ligatures w14:val="none"/>
        </w:rPr>
        <w:t>промена</w:t>
      </w:r>
      <w:proofErr w:type="spellEnd"/>
      <w:r w:rsidRPr="008E5374">
        <w:rPr>
          <w:sz w:val="20"/>
          <w:szCs w:val="20"/>
          <w14:ligatures w14:val="none"/>
        </w:rPr>
        <w:t xml:space="preserve"> у </w:t>
      </w:r>
      <w:proofErr w:type="spellStart"/>
      <w:r w:rsidRPr="008E5374">
        <w:rPr>
          <w:sz w:val="20"/>
          <w:szCs w:val="20"/>
          <w14:ligatures w14:val="none"/>
        </w:rPr>
        <w:t>пословним</w:t>
      </w:r>
      <w:proofErr w:type="spellEnd"/>
      <w:r w:rsidRPr="008E5374">
        <w:rPr>
          <w:sz w:val="20"/>
          <w:szCs w:val="20"/>
          <w14:ligatures w14:val="none"/>
        </w:rPr>
        <w:t xml:space="preserve"> </w:t>
      </w:r>
      <w:proofErr w:type="spellStart"/>
      <w:r w:rsidRPr="008E5374">
        <w:rPr>
          <w:sz w:val="20"/>
          <w:szCs w:val="20"/>
          <w14:ligatures w14:val="none"/>
        </w:rPr>
        <w:t>књигама</w:t>
      </w:r>
      <w:proofErr w:type="spellEnd"/>
      <w:r w:rsidRPr="008E5374">
        <w:rPr>
          <w:sz w:val="20"/>
          <w:szCs w:val="20"/>
          <w14:ligatures w14:val="none"/>
        </w:rPr>
        <w:t>.</w:t>
      </w:r>
    </w:p>
    <w:p w14:paraId="16F7181C" w14:textId="284BBFE2" w:rsidR="00800A63" w:rsidRPr="008E5374" w:rsidRDefault="00A21DA0" w:rsidP="00C22A61">
      <w:pPr>
        <w:pStyle w:val="ListParagraph"/>
        <w:numPr>
          <w:ilvl w:val="0"/>
          <w:numId w:val="21"/>
        </w:numPr>
        <w:jc w:val="both"/>
        <w:rPr>
          <w:sz w:val="20"/>
          <w:szCs w:val="20"/>
          <w:lang w:val="sr-Cyrl-RS"/>
          <w14:ligatures w14:val="none"/>
        </w:rPr>
      </w:pPr>
      <w:r w:rsidRPr="008E5374">
        <w:rPr>
          <w:b/>
          <w:bCs/>
          <w:iCs/>
          <w:sz w:val="20"/>
          <w:szCs w:val="20"/>
          <w:lang w:val="sr-Cyrl-CS" w:eastAsia="en-US"/>
          <w14:ligatures w14:val="none"/>
        </w:rPr>
        <w:t>П</w:t>
      </w:r>
      <w:r w:rsidRPr="008E5374">
        <w:rPr>
          <w:b/>
          <w:iCs/>
          <w:sz w:val="20"/>
          <w:szCs w:val="20"/>
          <w:lang w:val="sr-Cyrl-CS" w:eastAsia="en-US"/>
          <w14:ligatures w14:val="none"/>
        </w:rPr>
        <w:t>рограм заштите и унапређивање животне средине општине Ковин</w:t>
      </w:r>
      <w:r w:rsidR="00800A63" w:rsidRPr="008E5374">
        <w:rPr>
          <w:b/>
          <w:i/>
          <w:sz w:val="20"/>
          <w:szCs w:val="20"/>
          <w:lang w:val="sr-Cyrl-CS" w:eastAsia="en-US"/>
          <w14:ligatures w14:val="none"/>
        </w:rPr>
        <w:t xml:space="preserve"> – </w:t>
      </w:r>
    </w:p>
    <w:p w14:paraId="534946A2" w14:textId="310AFECD" w:rsidR="00A21DA0" w:rsidRPr="00026BF0" w:rsidRDefault="00800A63" w:rsidP="00026BF0">
      <w:pPr>
        <w:suppressAutoHyphens w:val="0"/>
        <w:contextualSpacing/>
        <w:jc w:val="both"/>
        <w:rPr>
          <w:bCs/>
          <w:sz w:val="20"/>
          <w:szCs w:val="20"/>
          <w:lang w:val="sr-Cyrl-RS"/>
          <w14:ligatures w14:val="none"/>
        </w:rPr>
      </w:pPr>
      <w:proofErr w:type="spellStart"/>
      <w:r w:rsidRPr="008E5374">
        <w:rPr>
          <w:bCs/>
          <w:sz w:val="20"/>
          <w:szCs w:val="20"/>
          <w14:ligatures w14:val="none"/>
        </w:rPr>
        <w:t>Учествовано</w:t>
      </w:r>
      <w:proofErr w:type="spellEnd"/>
      <w:r w:rsidRPr="008E5374">
        <w:rPr>
          <w:bCs/>
          <w:sz w:val="20"/>
          <w:szCs w:val="20"/>
          <w14:ligatures w14:val="none"/>
        </w:rPr>
        <w:t xml:space="preserve"> </w:t>
      </w:r>
      <w:proofErr w:type="spellStart"/>
      <w:r w:rsidRPr="008E5374">
        <w:rPr>
          <w:bCs/>
          <w:sz w:val="20"/>
          <w:szCs w:val="20"/>
          <w14:ligatures w14:val="none"/>
        </w:rPr>
        <w:t>је</w:t>
      </w:r>
      <w:proofErr w:type="spellEnd"/>
      <w:r w:rsidRPr="008E5374">
        <w:rPr>
          <w:bCs/>
          <w:sz w:val="20"/>
          <w:szCs w:val="20"/>
          <w14:ligatures w14:val="none"/>
        </w:rPr>
        <w:t xml:space="preserve"> у </w:t>
      </w:r>
      <w:proofErr w:type="spellStart"/>
      <w:r w:rsidRPr="008E5374">
        <w:rPr>
          <w:bCs/>
          <w:sz w:val="20"/>
          <w:szCs w:val="20"/>
          <w14:ligatures w14:val="none"/>
        </w:rPr>
        <w:t>изради</w:t>
      </w:r>
      <w:proofErr w:type="spellEnd"/>
      <w:r w:rsidRPr="008E5374">
        <w:rPr>
          <w:bCs/>
          <w:sz w:val="20"/>
          <w:szCs w:val="20"/>
          <w14:ligatures w14:val="none"/>
        </w:rPr>
        <w:t xml:space="preserve"> </w:t>
      </w:r>
      <w:proofErr w:type="spellStart"/>
      <w:r w:rsidRPr="008E5374">
        <w:rPr>
          <w:bCs/>
          <w:sz w:val="20"/>
          <w:szCs w:val="20"/>
          <w14:ligatures w14:val="none"/>
        </w:rPr>
        <w:t>нацрта</w:t>
      </w:r>
      <w:proofErr w:type="spellEnd"/>
      <w:r w:rsidRPr="008E5374">
        <w:rPr>
          <w:bCs/>
          <w:sz w:val="20"/>
          <w:szCs w:val="20"/>
          <w14:ligatures w14:val="none"/>
        </w:rPr>
        <w:t xml:space="preserve"> </w:t>
      </w:r>
      <w:proofErr w:type="spellStart"/>
      <w:r w:rsidRPr="008E5374">
        <w:rPr>
          <w:bCs/>
          <w:sz w:val="20"/>
          <w:szCs w:val="20"/>
          <w14:ligatures w14:val="none"/>
        </w:rPr>
        <w:t>Годишњег</w:t>
      </w:r>
      <w:proofErr w:type="spellEnd"/>
      <w:r w:rsidRPr="008E5374">
        <w:rPr>
          <w:bCs/>
          <w:sz w:val="20"/>
          <w:szCs w:val="20"/>
          <w14:ligatures w14:val="none"/>
        </w:rPr>
        <w:t xml:space="preserve"> </w:t>
      </w:r>
      <w:proofErr w:type="spellStart"/>
      <w:r w:rsidRPr="008E5374">
        <w:rPr>
          <w:bCs/>
          <w:sz w:val="20"/>
          <w:szCs w:val="20"/>
          <w14:ligatures w14:val="none"/>
        </w:rPr>
        <w:t>програма</w:t>
      </w:r>
      <w:proofErr w:type="spellEnd"/>
      <w:r w:rsidRPr="008E5374">
        <w:rPr>
          <w:bCs/>
          <w:sz w:val="20"/>
          <w:szCs w:val="20"/>
          <w14:ligatures w14:val="none"/>
        </w:rPr>
        <w:t xml:space="preserve"> и </w:t>
      </w:r>
      <w:proofErr w:type="spellStart"/>
      <w:r w:rsidRPr="008E5374">
        <w:rPr>
          <w:bCs/>
          <w:sz w:val="20"/>
          <w:szCs w:val="20"/>
          <w14:ligatures w14:val="none"/>
        </w:rPr>
        <w:t>финансијског</w:t>
      </w:r>
      <w:proofErr w:type="spellEnd"/>
      <w:r w:rsidRPr="008E5374">
        <w:rPr>
          <w:bCs/>
          <w:sz w:val="20"/>
          <w:szCs w:val="20"/>
          <w14:ligatures w14:val="none"/>
        </w:rPr>
        <w:t xml:space="preserve"> </w:t>
      </w:r>
      <w:proofErr w:type="spellStart"/>
      <w:r w:rsidRPr="008E5374">
        <w:rPr>
          <w:bCs/>
          <w:sz w:val="20"/>
          <w:szCs w:val="20"/>
          <w14:ligatures w14:val="none"/>
        </w:rPr>
        <w:t>плана</w:t>
      </w:r>
      <w:proofErr w:type="spellEnd"/>
      <w:r w:rsidRPr="008E5374">
        <w:rPr>
          <w:bCs/>
          <w:sz w:val="20"/>
          <w:szCs w:val="20"/>
          <w14:ligatures w14:val="none"/>
        </w:rPr>
        <w:t xml:space="preserve"> </w:t>
      </w:r>
      <w:proofErr w:type="spellStart"/>
      <w:r w:rsidRPr="008E5374">
        <w:rPr>
          <w:bCs/>
          <w:sz w:val="20"/>
          <w:szCs w:val="20"/>
          <w14:ligatures w14:val="none"/>
        </w:rPr>
        <w:t>Фонда</w:t>
      </w:r>
      <w:proofErr w:type="spellEnd"/>
      <w:r w:rsidRPr="008E5374">
        <w:rPr>
          <w:bCs/>
          <w:sz w:val="20"/>
          <w:szCs w:val="20"/>
          <w14:ligatures w14:val="none"/>
        </w:rPr>
        <w:t xml:space="preserve"> </w:t>
      </w:r>
      <w:proofErr w:type="spellStart"/>
      <w:r w:rsidRPr="008E5374">
        <w:rPr>
          <w:bCs/>
          <w:sz w:val="20"/>
          <w:szCs w:val="20"/>
          <w14:ligatures w14:val="none"/>
        </w:rPr>
        <w:t>за</w:t>
      </w:r>
      <w:proofErr w:type="spellEnd"/>
      <w:r w:rsidRPr="008E5374">
        <w:rPr>
          <w:bCs/>
          <w:sz w:val="20"/>
          <w:szCs w:val="20"/>
          <w14:ligatures w14:val="none"/>
        </w:rPr>
        <w:t xml:space="preserve"> </w:t>
      </w:r>
      <w:proofErr w:type="spellStart"/>
      <w:r w:rsidRPr="008E5374">
        <w:rPr>
          <w:bCs/>
          <w:sz w:val="20"/>
          <w:szCs w:val="20"/>
          <w14:ligatures w14:val="none"/>
        </w:rPr>
        <w:t>заштиту</w:t>
      </w:r>
      <w:proofErr w:type="spellEnd"/>
      <w:r w:rsidRPr="008E5374">
        <w:rPr>
          <w:bCs/>
          <w:sz w:val="20"/>
          <w:szCs w:val="20"/>
          <w14:ligatures w14:val="none"/>
        </w:rPr>
        <w:t xml:space="preserve"> </w:t>
      </w:r>
      <w:proofErr w:type="spellStart"/>
      <w:r w:rsidRPr="008E5374">
        <w:rPr>
          <w:bCs/>
          <w:sz w:val="20"/>
          <w:szCs w:val="20"/>
          <w14:ligatures w14:val="none"/>
        </w:rPr>
        <w:t>животне</w:t>
      </w:r>
      <w:proofErr w:type="spellEnd"/>
      <w:r w:rsidRPr="008E5374">
        <w:rPr>
          <w:bCs/>
          <w:sz w:val="20"/>
          <w:szCs w:val="20"/>
          <w14:ligatures w14:val="none"/>
        </w:rPr>
        <w:t xml:space="preserve"> </w:t>
      </w:r>
      <w:proofErr w:type="spellStart"/>
      <w:r w:rsidRPr="008E5374">
        <w:rPr>
          <w:bCs/>
          <w:sz w:val="20"/>
          <w:szCs w:val="20"/>
          <w14:ligatures w14:val="none"/>
        </w:rPr>
        <w:t>средине</w:t>
      </w:r>
      <w:proofErr w:type="spellEnd"/>
      <w:r w:rsidRPr="008E5374">
        <w:rPr>
          <w:bCs/>
          <w:sz w:val="20"/>
          <w:szCs w:val="20"/>
          <w14:ligatures w14:val="none"/>
        </w:rPr>
        <w:t xml:space="preserve">, </w:t>
      </w:r>
      <w:proofErr w:type="spellStart"/>
      <w:r w:rsidRPr="008E5374">
        <w:rPr>
          <w:bCs/>
          <w:sz w:val="20"/>
          <w:szCs w:val="20"/>
          <w14:ligatures w14:val="none"/>
        </w:rPr>
        <w:t>укључујући</w:t>
      </w:r>
      <w:proofErr w:type="spellEnd"/>
      <w:r w:rsidRPr="008E5374">
        <w:rPr>
          <w:bCs/>
          <w:sz w:val="20"/>
          <w:szCs w:val="20"/>
          <w14:ligatures w14:val="none"/>
        </w:rPr>
        <w:t xml:space="preserve"> </w:t>
      </w:r>
      <w:proofErr w:type="spellStart"/>
      <w:r w:rsidRPr="008E5374">
        <w:rPr>
          <w:bCs/>
          <w:sz w:val="20"/>
          <w:szCs w:val="20"/>
          <w14:ligatures w14:val="none"/>
        </w:rPr>
        <w:t>програмски</w:t>
      </w:r>
      <w:proofErr w:type="spellEnd"/>
      <w:r w:rsidRPr="008E5374">
        <w:rPr>
          <w:bCs/>
          <w:sz w:val="20"/>
          <w:szCs w:val="20"/>
          <w14:ligatures w14:val="none"/>
        </w:rPr>
        <w:t xml:space="preserve"> </w:t>
      </w:r>
      <w:proofErr w:type="spellStart"/>
      <w:r w:rsidRPr="008E5374">
        <w:rPr>
          <w:bCs/>
          <w:sz w:val="20"/>
          <w:szCs w:val="20"/>
          <w14:ligatures w14:val="none"/>
        </w:rPr>
        <w:t>финансијски</w:t>
      </w:r>
      <w:proofErr w:type="spellEnd"/>
      <w:r w:rsidRPr="008E5374">
        <w:rPr>
          <w:bCs/>
          <w:sz w:val="20"/>
          <w:szCs w:val="20"/>
          <w14:ligatures w14:val="none"/>
        </w:rPr>
        <w:t xml:space="preserve"> </w:t>
      </w:r>
      <w:proofErr w:type="spellStart"/>
      <w:r w:rsidRPr="008E5374">
        <w:rPr>
          <w:bCs/>
          <w:sz w:val="20"/>
          <w:szCs w:val="20"/>
          <w14:ligatures w14:val="none"/>
        </w:rPr>
        <w:t>план</w:t>
      </w:r>
      <w:proofErr w:type="spellEnd"/>
      <w:r w:rsidRPr="008E5374">
        <w:rPr>
          <w:bCs/>
          <w:sz w:val="20"/>
          <w:szCs w:val="20"/>
          <w14:ligatures w14:val="none"/>
        </w:rPr>
        <w:t xml:space="preserve"> </w:t>
      </w:r>
      <w:proofErr w:type="spellStart"/>
      <w:r w:rsidRPr="008E5374">
        <w:rPr>
          <w:bCs/>
          <w:sz w:val="20"/>
          <w:szCs w:val="20"/>
          <w14:ligatures w14:val="none"/>
        </w:rPr>
        <w:t>за</w:t>
      </w:r>
      <w:proofErr w:type="spellEnd"/>
      <w:r w:rsidRPr="008E5374">
        <w:rPr>
          <w:bCs/>
          <w:sz w:val="20"/>
          <w:szCs w:val="20"/>
          <w14:ligatures w14:val="none"/>
        </w:rPr>
        <w:t xml:space="preserve"> 2024. </w:t>
      </w:r>
      <w:proofErr w:type="spellStart"/>
      <w:r w:rsidRPr="008E5374">
        <w:rPr>
          <w:bCs/>
          <w:sz w:val="20"/>
          <w:szCs w:val="20"/>
          <w14:ligatures w14:val="none"/>
        </w:rPr>
        <w:t>годину</w:t>
      </w:r>
      <w:proofErr w:type="spellEnd"/>
      <w:r w:rsidRPr="008E5374">
        <w:rPr>
          <w:bCs/>
          <w:sz w:val="20"/>
          <w:szCs w:val="20"/>
          <w14:ligatures w14:val="none"/>
        </w:rPr>
        <w:t xml:space="preserve"> и </w:t>
      </w:r>
      <w:proofErr w:type="spellStart"/>
      <w:r w:rsidRPr="008E5374">
        <w:rPr>
          <w:bCs/>
          <w:sz w:val="20"/>
          <w:szCs w:val="20"/>
          <w14:ligatures w14:val="none"/>
        </w:rPr>
        <w:t>програм</w:t>
      </w:r>
      <w:proofErr w:type="spellEnd"/>
      <w:r w:rsidRPr="008E5374">
        <w:rPr>
          <w:bCs/>
          <w:sz w:val="20"/>
          <w:szCs w:val="20"/>
          <w14:ligatures w14:val="none"/>
        </w:rPr>
        <w:t xml:space="preserve"> </w:t>
      </w:r>
      <w:proofErr w:type="spellStart"/>
      <w:r w:rsidRPr="008E5374">
        <w:rPr>
          <w:bCs/>
          <w:sz w:val="20"/>
          <w:szCs w:val="20"/>
          <w14:ligatures w14:val="none"/>
        </w:rPr>
        <w:t>планова</w:t>
      </w:r>
      <w:proofErr w:type="spellEnd"/>
      <w:r w:rsidRPr="008E5374">
        <w:rPr>
          <w:bCs/>
          <w:sz w:val="20"/>
          <w:szCs w:val="20"/>
          <w14:ligatures w14:val="none"/>
        </w:rPr>
        <w:t xml:space="preserve"> </w:t>
      </w:r>
      <w:proofErr w:type="spellStart"/>
      <w:r w:rsidRPr="008E5374">
        <w:rPr>
          <w:bCs/>
          <w:sz w:val="20"/>
          <w:szCs w:val="20"/>
          <w14:ligatures w14:val="none"/>
        </w:rPr>
        <w:t>јавних</w:t>
      </w:r>
      <w:proofErr w:type="spellEnd"/>
      <w:r w:rsidRPr="008E5374">
        <w:rPr>
          <w:bCs/>
          <w:sz w:val="20"/>
          <w:szCs w:val="20"/>
          <w14:ligatures w14:val="none"/>
        </w:rPr>
        <w:t xml:space="preserve"> </w:t>
      </w:r>
      <w:proofErr w:type="spellStart"/>
      <w:r w:rsidRPr="008E5374">
        <w:rPr>
          <w:bCs/>
          <w:sz w:val="20"/>
          <w:szCs w:val="20"/>
          <w14:ligatures w14:val="none"/>
        </w:rPr>
        <w:t>набавки</w:t>
      </w:r>
      <w:proofErr w:type="spellEnd"/>
      <w:r w:rsidRPr="008E5374">
        <w:rPr>
          <w:bCs/>
          <w:sz w:val="20"/>
          <w:szCs w:val="20"/>
          <w14:ligatures w14:val="none"/>
        </w:rPr>
        <w:t xml:space="preserve">, </w:t>
      </w:r>
      <w:proofErr w:type="spellStart"/>
      <w:r w:rsidRPr="008E5374">
        <w:rPr>
          <w:bCs/>
          <w:sz w:val="20"/>
          <w:szCs w:val="20"/>
          <w14:ligatures w14:val="none"/>
        </w:rPr>
        <w:t>уз</w:t>
      </w:r>
      <w:proofErr w:type="spellEnd"/>
      <w:r w:rsidRPr="008E5374">
        <w:rPr>
          <w:bCs/>
          <w:sz w:val="20"/>
          <w:szCs w:val="20"/>
          <w14:ligatures w14:val="none"/>
        </w:rPr>
        <w:t xml:space="preserve"> </w:t>
      </w:r>
      <w:proofErr w:type="spellStart"/>
      <w:r w:rsidRPr="008E5374">
        <w:rPr>
          <w:bCs/>
          <w:sz w:val="20"/>
          <w:szCs w:val="20"/>
          <w14:ligatures w14:val="none"/>
        </w:rPr>
        <w:t>сарадњу</w:t>
      </w:r>
      <w:proofErr w:type="spellEnd"/>
      <w:r w:rsidRPr="008E5374">
        <w:rPr>
          <w:bCs/>
          <w:sz w:val="20"/>
          <w:szCs w:val="20"/>
          <w14:ligatures w14:val="none"/>
        </w:rPr>
        <w:t xml:space="preserve"> </w:t>
      </w:r>
      <w:proofErr w:type="spellStart"/>
      <w:r w:rsidRPr="008E5374">
        <w:rPr>
          <w:bCs/>
          <w:sz w:val="20"/>
          <w:szCs w:val="20"/>
          <w14:ligatures w14:val="none"/>
        </w:rPr>
        <w:t>са</w:t>
      </w:r>
      <w:proofErr w:type="spellEnd"/>
      <w:r w:rsidRPr="008E5374">
        <w:rPr>
          <w:bCs/>
          <w:sz w:val="20"/>
          <w:szCs w:val="20"/>
          <w14:ligatures w14:val="none"/>
        </w:rPr>
        <w:t xml:space="preserve"> </w:t>
      </w:r>
      <w:proofErr w:type="spellStart"/>
      <w:r w:rsidRPr="008E5374">
        <w:rPr>
          <w:bCs/>
          <w:sz w:val="20"/>
          <w:szCs w:val="20"/>
          <w14:ligatures w14:val="none"/>
        </w:rPr>
        <w:t>Одељењем</w:t>
      </w:r>
      <w:proofErr w:type="spellEnd"/>
      <w:r w:rsidRPr="008E5374">
        <w:rPr>
          <w:bCs/>
          <w:sz w:val="20"/>
          <w:szCs w:val="20"/>
          <w14:ligatures w14:val="none"/>
        </w:rPr>
        <w:t xml:space="preserve"> </w:t>
      </w:r>
      <w:proofErr w:type="spellStart"/>
      <w:r w:rsidRPr="008E5374">
        <w:rPr>
          <w:bCs/>
          <w:sz w:val="20"/>
          <w:szCs w:val="20"/>
          <w14:ligatures w14:val="none"/>
        </w:rPr>
        <w:t>за</w:t>
      </w:r>
      <w:proofErr w:type="spellEnd"/>
      <w:r w:rsidRPr="008E5374">
        <w:rPr>
          <w:bCs/>
          <w:sz w:val="20"/>
          <w:szCs w:val="20"/>
          <w14:ligatures w14:val="none"/>
        </w:rPr>
        <w:t xml:space="preserve"> </w:t>
      </w:r>
      <w:proofErr w:type="spellStart"/>
      <w:r w:rsidRPr="008E5374">
        <w:rPr>
          <w:bCs/>
          <w:sz w:val="20"/>
          <w:szCs w:val="20"/>
          <w14:ligatures w14:val="none"/>
        </w:rPr>
        <w:t>финансије</w:t>
      </w:r>
      <w:proofErr w:type="spellEnd"/>
      <w:r w:rsidRPr="008E5374">
        <w:rPr>
          <w:bCs/>
          <w:sz w:val="20"/>
          <w:szCs w:val="20"/>
          <w14:ligatures w14:val="none"/>
        </w:rPr>
        <w:t xml:space="preserve">. </w:t>
      </w:r>
      <w:proofErr w:type="spellStart"/>
      <w:r w:rsidRPr="008E5374">
        <w:rPr>
          <w:bCs/>
          <w:sz w:val="20"/>
          <w:szCs w:val="20"/>
          <w14:ligatures w14:val="none"/>
        </w:rPr>
        <w:t>Праћена</w:t>
      </w:r>
      <w:proofErr w:type="spellEnd"/>
      <w:r w:rsidRPr="008E5374">
        <w:rPr>
          <w:bCs/>
          <w:sz w:val="20"/>
          <w:szCs w:val="20"/>
          <w14:ligatures w14:val="none"/>
        </w:rPr>
        <w:t xml:space="preserve"> </w:t>
      </w:r>
      <w:proofErr w:type="spellStart"/>
      <w:r w:rsidRPr="008E5374">
        <w:rPr>
          <w:bCs/>
          <w:sz w:val="20"/>
          <w:szCs w:val="20"/>
          <w14:ligatures w14:val="none"/>
        </w:rPr>
        <w:t>је</w:t>
      </w:r>
      <w:proofErr w:type="spellEnd"/>
      <w:r w:rsidRPr="008E5374">
        <w:rPr>
          <w:bCs/>
          <w:sz w:val="20"/>
          <w:szCs w:val="20"/>
          <w14:ligatures w14:val="none"/>
        </w:rPr>
        <w:t xml:space="preserve"> </w:t>
      </w:r>
      <w:proofErr w:type="spellStart"/>
      <w:r w:rsidRPr="008E5374">
        <w:rPr>
          <w:bCs/>
          <w:sz w:val="20"/>
          <w:szCs w:val="20"/>
          <w14:ligatures w14:val="none"/>
        </w:rPr>
        <w:t>реализација</w:t>
      </w:r>
      <w:proofErr w:type="spellEnd"/>
      <w:r w:rsidRPr="008E5374">
        <w:rPr>
          <w:bCs/>
          <w:sz w:val="20"/>
          <w:szCs w:val="20"/>
          <w14:ligatures w14:val="none"/>
        </w:rPr>
        <w:t xml:space="preserve"> </w:t>
      </w:r>
      <w:proofErr w:type="spellStart"/>
      <w:r w:rsidRPr="008E5374">
        <w:rPr>
          <w:bCs/>
          <w:sz w:val="20"/>
          <w:szCs w:val="20"/>
          <w14:ligatures w14:val="none"/>
        </w:rPr>
        <w:t>уговора</w:t>
      </w:r>
      <w:proofErr w:type="spellEnd"/>
      <w:r w:rsidRPr="008E5374">
        <w:rPr>
          <w:bCs/>
          <w:sz w:val="20"/>
          <w:szCs w:val="20"/>
          <w14:ligatures w14:val="none"/>
        </w:rPr>
        <w:t xml:space="preserve"> </w:t>
      </w:r>
      <w:proofErr w:type="spellStart"/>
      <w:r w:rsidRPr="008E5374">
        <w:rPr>
          <w:bCs/>
          <w:sz w:val="20"/>
          <w:szCs w:val="20"/>
          <w14:ligatures w14:val="none"/>
        </w:rPr>
        <w:t>са</w:t>
      </w:r>
      <w:proofErr w:type="spellEnd"/>
      <w:r w:rsidRPr="008E5374">
        <w:rPr>
          <w:bCs/>
          <w:sz w:val="20"/>
          <w:szCs w:val="20"/>
          <w14:ligatures w14:val="none"/>
        </w:rPr>
        <w:t xml:space="preserve"> </w:t>
      </w:r>
      <w:proofErr w:type="spellStart"/>
      <w:r w:rsidRPr="008E5374">
        <w:rPr>
          <w:bCs/>
          <w:sz w:val="20"/>
          <w:szCs w:val="20"/>
          <w14:ligatures w14:val="none"/>
        </w:rPr>
        <w:t>извођачима</w:t>
      </w:r>
      <w:proofErr w:type="spellEnd"/>
      <w:r w:rsidRPr="008E5374">
        <w:rPr>
          <w:bCs/>
          <w:sz w:val="20"/>
          <w:szCs w:val="20"/>
          <w14:ligatures w14:val="none"/>
        </w:rPr>
        <w:t xml:space="preserve"> </w:t>
      </w:r>
      <w:proofErr w:type="spellStart"/>
      <w:r w:rsidRPr="008E5374">
        <w:rPr>
          <w:bCs/>
          <w:sz w:val="20"/>
          <w:szCs w:val="20"/>
          <w14:ligatures w14:val="none"/>
        </w:rPr>
        <w:t>радова</w:t>
      </w:r>
      <w:proofErr w:type="spellEnd"/>
      <w:r w:rsidRPr="008E5374">
        <w:rPr>
          <w:bCs/>
          <w:sz w:val="20"/>
          <w:szCs w:val="20"/>
          <w14:ligatures w14:val="none"/>
        </w:rPr>
        <w:t xml:space="preserve"> и </w:t>
      </w:r>
      <w:proofErr w:type="spellStart"/>
      <w:r w:rsidRPr="008E5374">
        <w:rPr>
          <w:bCs/>
          <w:sz w:val="20"/>
          <w:szCs w:val="20"/>
          <w14:ligatures w14:val="none"/>
        </w:rPr>
        <w:t>пружаоцима</w:t>
      </w:r>
      <w:proofErr w:type="spellEnd"/>
      <w:r w:rsidRPr="008E5374">
        <w:rPr>
          <w:bCs/>
          <w:sz w:val="20"/>
          <w:szCs w:val="20"/>
          <w14:ligatures w14:val="none"/>
        </w:rPr>
        <w:t xml:space="preserve"> </w:t>
      </w:r>
      <w:proofErr w:type="spellStart"/>
      <w:r w:rsidRPr="008E5374">
        <w:rPr>
          <w:bCs/>
          <w:sz w:val="20"/>
          <w:szCs w:val="20"/>
          <w14:ligatures w14:val="none"/>
        </w:rPr>
        <w:t>услуга</w:t>
      </w:r>
      <w:proofErr w:type="spellEnd"/>
      <w:r w:rsidRPr="008E5374">
        <w:rPr>
          <w:bCs/>
          <w:sz w:val="20"/>
          <w:szCs w:val="20"/>
          <w14:ligatures w14:val="none"/>
        </w:rPr>
        <w:t xml:space="preserve"> у </w:t>
      </w:r>
      <w:proofErr w:type="spellStart"/>
      <w:r w:rsidRPr="008E5374">
        <w:rPr>
          <w:bCs/>
          <w:sz w:val="20"/>
          <w:szCs w:val="20"/>
          <w14:ligatures w14:val="none"/>
        </w:rPr>
        <w:t>циљу</w:t>
      </w:r>
      <w:proofErr w:type="spellEnd"/>
      <w:r w:rsidRPr="008E5374">
        <w:rPr>
          <w:bCs/>
          <w:sz w:val="20"/>
          <w:szCs w:val="20"/>
          <w14:ligatures w14:val="none"/>
        </w:rPr>
        <w:t xml:space="preserve"> </w:t>
      </w:r>
      <w:proofErr w:type="spellStart"/>
      <w:r w:rsidRPr="008E5374">
        <w:rPr>
          <w:bCs/>
          <w:sz w:val="20"/>
          <w:szCs w:val="20"/>
          <w14:ligatures w14:val="none"/>
        </w:rPr>
        <w:t>спровођења</w:t>
      </w:r>
      <w:proofErr w:type="spellEnd"/>
      <w:r w:rsidRPr="008E5374">
        <w:rPr>
          <w:bCs/>
          <w:sz w:val="20"/>
          <w:szCs w:val="20"/>
          <w14:ligatures w14:val="none"/>
        </w:rPr>
        <w:t xml:space="preserve"> </w:t>
      </w:r>
      <w:proofErr w:type="spellStart"/>
      <w:r w:rsidRPr="008E5374">
        <w:rPr>
          <w:bCs/>
          <w:sz w:val="20"/>
          <w:szCs w:val="20"/>
          <w14:ligatures w14:val="none"/>
        </w:rPr>
        <w:t>програма</w:t>
      </w:r>
      <w:proofErr w:type="spellEnd"/>
      <w:r w:rsidRPr="008E5374">
        <w:rPr>
          <w:bCs/>
          <w:sz w:val="20"/>
          <w:szCs w:val="20"/>
          <w14:ligatures w14:val="none"/>
        </w:rPr>
        <w:t xml:space="preserve"> </w:t>
      </w:r>
      <w:proofErr w:type="spellStart"/>
      <w:r w:rsidRPr="008E5374">
        <w:rPr>
          <w:bCs/>
          <w:sz w:val="20"/>
          <w:szCs w:val="20"/>
          <w14:ligatures w14:val="none"/>
        </w:rPr>
        <w:t>рада</w:t>
      </w:r>
      <w:proofErr w:type="spellEnd"/>
      <w:r w:rsidRPr="008E5374">
        <w:rPr>
          <w:bCs/>
          <w:sz w:val="20"/>
          <w:szCs w:val="20"/>
          <w14:ligatures w14:val="none"/>
        </w:rPr>
        <w:t xml:space="preserve"> и </w:t>
      </w:r>
      <w:proofErr w:type="spellStart"/>
      <w:r w:rsidRPr="008E5374">
        <w:rPr>
          <w:bCs/>
          <w:sz w:val="20"/>
          <w:szCs w:val="20"/>
          <w14:ligatures w14:val="none"/>
        </w:rPr>
        <w:t>финансијских</w:t>
      </w:r>
      <w:proofErr w:type="spellEnd"/>
      <w:r w:rsidRPr="008E5374">
        <w:rPr>
          <w:bCs/>
          <w:sz w:val="20"/>
          <w:szCs w:val="20"/>
          <w14:ligatures w14:val="none"/>
        </w:rPr>
        <w:t xml:space="preserve"> </w:t>
      </w:r>
      <w:proofErr w:type="spellStart"/>
      <w:r w:rsidRPr="008E5374">
        <w:rPr>
          <w:bCs/>
          <w:sz w:val="20"/>
          <w:szCs w:val="20"/>
          <w14:ligatures w14:val="none"/>
        </w:rPr>
        <w:t>планова</w:t>
      </w:r>
      <w:proofErr w:type="spellEnd"/>
      <w:r w:rsidRPr="008E5374">
        <w:rPr>
          <w:bCs/>
          <w:sz w:val="20"/>
          <w:szCs w:val="20"/>
          <w14:ligatures w14:val="none"/>
        </w:rPr>
        <w:t xml:space="preserve">, </w:t>
      </w:r>
      <w:proofErr w:type="spellStart"/>
      <w:r w:rsidRPr="008E5374">
        <w:rPr>
          <w:bCs/>
          <w:sz w:val="20"/>
          <w:szCs w:val="20"/>
          <w14:ligatures w14:val="none"/>
        </w:rPr>
        <w:t>као</w:t>
      </w:r>
      <w:proofErr w:type="spellEnd"/>
      <w:r w:rsidRPr="008E5374">
        <w:rPr>
          <w:bCs/>
          <w:sz w:val="20"/>
          <w:szCs w:val="20"/>
          <w14:ligatures w14:val="none"/>
        </w:rPr>
        <w:t xml:space="preserve"> и </w:t>
      </w:r>
      <w:proofErr w:type="spellStart"/>
      <w:r w:rsidRPr="008E5374">
        <w:rPr>
          <w:bCs/>
          <w:sz w:val="20"/>
          <w:szCs w:val="20"/>
          <w14:ligatures w14:val="none"/>
        </w:rPr>
        <w:t>израда</w:t>
      </w:r>
      <w:proofErr w:type="spellEnd"/>
      <w:r w:rsidRPr="008E5374">
        <w:rPr>
          <w:bCs/>
          <w:sz w:val="20"/>
          <w:szCs w:val="20"/>
          <w14:ligatures w14:val="none"/>
        </w:rPr>
        <w:t xml:space="preserve"> </w:t>
      </w:r>
      <w:proofErr w:type="spellStart"/>
      <w:r w:rsidRPr="008E5374">
        <w:rPr>
          <w:bCs/>
          <w:sz w:val="20"/>
          <w:szCs w:val="20"/>
          <w14:ligatures w14:val="none"/>
        </w:rPr>
        <w:t>једне</w:t>
      </w:r>
      <w:proofErr w:type="spellEnd"/>
      <w:r w:rsidRPr="008E5374">
        <w:rPr>
          <w:bCs/>
          <w:sz w:val="20"/>
          <w:szCs w:val="20"/>
          <w14:ligatures w14:val="none"/>
        </w:rPr>
        <w:t xml:space="preserve"> </w:t>
      </w:r>
      <w:proofErr w:type="spellStart"/>
      <w:r w:rsidRPr="008E5374">
        <w:rPr>
          <w:bCs/>
          <w:sz w:val="20"/>
          <w:szCs w:val="20"/>
          <w14:ligatures w14:val="none"/>
        </w:rPr>
        <w:t>измене</w:t>
      </w:r>
      <w:proofErr w:type="spellEnd"/>
      <w:r w:rsidRPr="008E5374">
        <w:rPr>
          <w:bCs/>
          <w:sz w:val="20"/>
          <w:szCs w:val="20"/>
          <w14:ligatures w14:val="none"/>
        </w:rPr>
        <w:t xml:space="preserve"> </w:t>
      </w:r>
      <w:proofErr w:type="spellStart"/>
      <w:r w:rsidRPr="008E5374">
        <w:rPr>
          <w:bCs/>
          <w:sz w:val="20"/>
          <w:szCs w:val="20"/>
          <w14:ligatures w14:val="none"/>
        </w:rPr>
        <w:t>наведеног</w:t>
      </w:r>
      <w:proofErr w:type="spellEnd"/>
      <w:r w:rsidRPr="008E5374">
        <w:rPr>
          <w:bCs/>
          <w:sz w:val="20"/>
          <w:szCs w:val="20"/>
          <w14:ligatures w14:val="none"/>
        </w:rPr>
        <w:t xml:space="preserve"> </w:t>
      </w:r>
      <w:proofErr w:type="spellStart"/>
      <w:r w:rsidRPr="008E5374">
        <w:rPr>
          <w:bCs/>
          <w:sz w:val="20"/>
          <w:szCs w:val="20"/>
          <w14:ligatures w14:val="none"/>
        </w:rPr>
        <w:t>програма</w:t>
      </w:r>
      <w:proofErr w:type="spellEnd"/>
      <w:r w:rsidRPr="008E5374">
        <w:rPr>
          <w:bCs/>
          <w:sz w:val="20"/>
          <w:szCs w:val="20"/>
          <w14:ligatures w14:val="none"/>
        </w:rPr>
        <w:t xml:space="preserve">. </w:t>
      </w:r>
      <w:proofErr w:type="spellStart"/>
      <w:r w:rsidRPr="008E5374">
        <w:rPr>
          <w:bCs/>
          <w:sz w:val="20"/>
          <w:szCs w:val="20"/>
          <w14:ligatures w14:val="none"/>
        </w:rPr>
        <w:t>Обрађено</w:t>
      </w:r>
      <w:proofErr w:type="spellEnd"/>
      <w:r w:rsidRPr="008E5374">
        <w:rPr>
          <w:bCs/>
          <w:sz w:val="20"/>
          <w:szCs w:val="20"/>
          <w14:ligatures w14:val="none"/>
        </w:rPr>
        <w:t xml:space="preserve"> </w:t>
      </w:r>
      <w:proofErr w:type="spellStart"/>
      <w:r w:rsidRPr="008E5374">
        <w:rPr>
          <w:bCs/>
          <w:sz w:val="20"/>
          <w:szCs w:val="20"/>
          <w14:ligatures w14:val="none"/>
        </w:rPr>
        <w:t>је</w:t>
      </w:r>
      <w:proofErr w:type="spellEnd"/>
      <w:r w:rsidRPr="008E5374">
        <w:rPr>
          <w:bCs/>
          <w:sz w:val="20"/>
          <w:szCs w:val="20"/>
          <w14:ligatures w14:val="none"/>
        </w:rPr>
        <w:t xml:space="preserve"> 119 </w:t>
      </w:r>
      <w:proofErr w:type="spellStart"/>
      <w:r w:rsidRPr="008E5374">
        <w:rPr>
          <w:bCs/>
          <w:sz w:val="20"/>
          <w:szCs w:val="20"/>
          <w14:ligatures w14:val="none"/>
        </w:rPr>
        <w:t>захтева</w:t>
      </w:r>
      <w:proofErr w:type="spellEnd"/>
      <w:r w:rsidRPr="008E5374">
        <w:rPr>
          <w:bCs/>
          <w:sz w:val="20"/>
          <w:szCs w:val="20"/>
          <w14:ligatures w14:val="none"/>
        </w:rPr>
        <w:t xml:space="preserve"> </w:t>
      </w:r>
      <w:proofErr w:type="spellStart"/>
      <w:r w:rsidRPr="008E5374">
        <w:rPr>
          <w:bCs/>
          <w:sz w:val="20"/>
          <w:szCs w:val="20"/>
          <w14:ligatures w14:val="none"/>
        </w:rPr>
        <w:t>за</w:t>
      </w:r>
      <w:proofErr w:type="spellEnd"/>
      <w:r w:rsidRPr="008E5374">
        <w:rPr>
          <w:bCs/>
          <w:sz w:val="20"/>
          <w:szCs w:val="20"/>
          <w14:ligatures w14:val="none"/>
        </w:rPr>
        <w:t xml:space="preserve"> </w:t>
      </w:r>
      <w:proofErr w:type="spellStart"/>
      <w:r w:rsidRPr="008E5374">
        <w:rPr>
          <w:bCs/>
          <w:sz w:val="20"/>
          <w:szCs w:val="20"/>
          <w14:ligatures w14:val="none"/>
        </w:rPr>
        <w:t>плаћање</w:t>
      </w:r>
      <w:proofErr w:type="spellEnd"/>
      <w:r w:rsidRPr="008E5374">
        <w:rPr>
          <w:bCs/>
          <w:sz w:val="20"/>
          <w:szCs w:val="20"/>
          <w14:ligatures w14:val="none"/>
        </w:rPr>
        <w:t xml:space="preserve"> </w:t>
      </w:r>
      <w:proofErr w:type="spellStart"/>
      <w:r w:rsidRPr="008E5374">
        <w:rPr>
          <w:bCs/>
          <w:sz w:val="20"/>
          <w:szCs w:val="20"/>
          <w14:ligatures w14:val="none"/>
        </w:rPr>
        <w:t>са</w:t>
      </w:r>
      <w:proofErr w:type="spellEnd"/>
      <w:r w:rsidRPr="008E5374">
        <w:rPr>
          <w:bCs/>
          <w:sz w:val="20"/>
          <w:szCs w:val="20"/>
          <w14:ligatures w14:val="none"/>
        </w:rPr>
        <w:t xml:space="preserve"> </w:t>
      </w:r>
      <w:proofErr w:type="spellStart"/>
      <w:r w:rsidRPr="008E5374">
        <w:rPr>
          <w:bCs/>
          <w:sz w:val="20"/>
          <w:szCs w:val="20"/>
          <w14:ligatures w14:val="none"/>
        </w:rPr>
        <w:t>комплетирањем</w:t>
      </w:r>
      <w:proofErr w:type="spellEnd"/>
      <w:r w:rsidRPr="008E5374">
        <w:rPr>
          <w:bCs/>
          <w:sz w:val="20"/>
          <w:szCs w:val="20"/>
          <w14:ligatures w14:val="none"/>
        </w:rPr>
        <w:t xml:space="preserve"> </w:t>
      </w:r>
      <w:proofErr w:type="spellStart"/>
      <w:r w:rsidRPr="008E5374">
        <w:rPr>
          <w:bCs/>
          <w:sz w:val="20"/>
          <w:szCs w:val="20"/>
          <w14:ligatures w14:val="none"/>
        </w:rPr>
        <w:t>пратеће</w:t>
      </w:r>
      <w:proofErr w:type="spellEnd"/>
      <w:r w:rsidRPr="008E5374">
        <w:rPr>
          <w:bCs/>
          <w:sz w:val="20"/>
          <w:szCs w:val="20"/>
          <w14:ligatures w14:val="none"/>
        </w:rPr>
        <w:t xml:space="preserve"> </w:t>
      </w:r>
      <w:proofErr w:type="spellStart"/>
      <w:r w:rsidRPr="008E5374">
        <w:rPr>
          <w:bCs/>
          <w:sz w:val="20"/>
          <w:szCs w:val="20"/>
          <w14:ligatures w14:val="none"/>
        </w:rPr>
        <w:t>документације</w:t>
      </w:r>
      <w:proofErr w:type="spellEnd"/>
      <w:r w:rsidRPr="008E5374">
        <w:rPr>
          <w:bCs/>
          <w:sz w:val="20"/>
          <w:szCs w:val="20"/>
          <w14:ligatures w14:val="none"/>
        </w:rPr>
        <w:t xml:space="preserve">. </w:t>
      </w:r>
      <w:proofErr w:type="spellStart"/>
      <w:r w:rsidRPr="008E5374">
        <w:rPr>
          <w:bCs/>
          <w:sz w:val="20"/>
          <w:szCs w:val="20"/>
          <w14:ligatures w14:val="none"/>
        </w:rPr>
        <w:t>Извештавано</w:t>
      </w:r>
      <w:proofErr w:type="spellEnd"/>
      <w:r w:rsidRPr="008E5374">
        <w:rPr>
          <w:bCs/>
          <w:sz w:val="20"/>
          <w:szCs w:val="20"/>
          <w14:ligatures w14:val="none"/>
        </w:rPr>
        <w:t xml:space="preserve"> </w:t>
      </w:r>
      <w:proofErr w:type="spellStart"/>
      <w:r w:rsidRPr="008E5374">
        <w:rPr>
          <w:bCs/>
          <w:sz w:val="20"/>
          <w:szCs w:val="20"/>
          <w14:ligatures w14:val="none"/>
        </w:rPr>
        <w:t>је</w:t>
      </w:r>
      <w:proofErr w:type="spellEnd"/>
      <w:r w:rsidRPr="008E5374">
        <w:rPr>
          <w:bCs/>
          <w:sz w:val="20"/>
          <w:szCs w:val="20"/>
          <w14:ligatures w14:val="none"/>
        </w:rPr>
        <w:t xml:space="preserve"> о </w:t>
      </w:r>
      <w:proofErr w:type="spellStart"/>
      <w:r w:rsidRPr="008E5374">
        <w:rPr>
          <w:bCs/>
          <w:sz w:val="20"/>
          <w:szCs w:val="20"/>
          <w14:ligatures w14:val="none"/>
        </w:rPr>
        <w:t>учинку</w:t>
      </w:r>
      <w:proofErr w:type="spellEnd"/>
      <w:r w:rsidRPr="008E5374">
        <w:rPr>
          <w:bCs/>
          <w:sz w:val="20"/>
          <w:szCs w:val="20"/>
          <w14:ligatures w14:val="none"/>
        </w:rPr>
        <w:t xml:space="preserve"> </w:t>
      </w:r>
      <w:proofErr w:type="spellStart"/>
      <w:r w:rsidRPr="008E5374">
        <w:rPr>
          <w:bCs/>
          <w:sz w:val="20"/>
          <w:szCs w:val="20"/>
          <w14:ligatures w14:val="none"/>
        </w:rPr>
        <w:t>Програма</w:t>
      </w:r>
      <w:proofErr w:type="spellEnd"/>
      <w:r w:rsidRPr="008E5374">
        <w:rPr>
          <w:bCs/>
          <w:sz w:val="20"/>
          <w:szCs w:val="20"/>
          <w14:ligatures w14:val="none"/>
        </w:rPr>
        <w:t xml:space="preserve"> и </w:t>
      </w:r>
      <w:proofErr w:type="spellStart"/>
      <w:r w:rsidRPr="008E5374">
        <w:rPr>
          <w:bCs/>
          <w:sz w:val="20"/>
          <w:szCs w:val="20"/>
          <w14:ligatures w14:val="none"/>
        </w:rPr>
        <w:t>финансијског</w:t>
      </w:r>
      <w:proofErr w:type="spellEnd"/>
      <w:r w:rsidRPr="008E5374">
        <w:rPr>
          <w:bCs/>
          <w:sz w:val="20"/>
          <w:szCs w:val="20"/>
          <w14:ligatures w14:val="none"/>
        </w:rPr>
        <w:t xml:space="preserve"> </w:t>
      </w:r>
      <w:proofErr w:type="spellStart"/>
      <w:r w:rsidRPr="008E5374">
        <w:rPr>
          <w:bCs/>
          <w:sz w:val="20"/>
          <w:szCs w:val="20"/>
          <w14:ligatures w14:val="none"/>
        </w:rPr>
        <w:t>плана</w:t>
      </w:r>
      <w:proofErr w:type="spellEnd"/>
      <w:r w:rsidRPr="008E5374">
        <w:rPr>
          <w:bCs/>
          <w:sz w:val="20"/>
          <w:szCs w:val="20"/>
          <w14:ligatures w14:val="none"/>
        </w:rPr>
        <w:t xml:space="preserve"> </w:t>
      </w:r>
      <w:proofErr w:type="spellStart"/>
      <w:r w:rsidRPr="008E5374">
        <w:rPr>
          <w:bCs/>
          <w:sz w:val="20"/>
          <w:szCs w:val="20"/>
          <w14:ligatures w14:val="none"/>
        </w:rPr>
        <w:t>за</w:t>
      </w:r>
      <w:proofErr w:type="spellEnd"/>
      <w:r w:rsidRPr="008E5374">
        <w:rPr>
          <w:bCs/>
          <w:sz w:val="20"/>
          <w:szCs w:val="20"/>
          <w14:ligatures w14:val="none"/>
        </w:rPr>
        <w:t xml:space="preserve"> </w:t>
      </w:r>
      <w:proofErr w:type="spellStart"/>
      <w:r w:rsidRPr="008E5374">
        <w:rPr>
          <w:bCs/>
          <w:sz w:val="20"/>
          <w:szCs w:val="20"/>
          <w14:ligatures w14:val="none"/>
        </w:rPr>
        <w:t>заштиту</w:t>
      </w:r>
      <w:proofErr w:type="spellEnd"/>
      <w:r w:rsidRPr="008E5374">
        <w:rPr>
          <w:bCs/>
          <w:sz w:val="20"/>
          <w:szCs w:val="20"/>
          <w14:ligatures w14:val="none"/>
        </w:rPr>
        <w:t xml:space="preserve"> </w:t>
      </w:r>
      <w:proofErr w:type="spellStart"/>
      <w:r w:rsidRPr="008E5374">
        <w:rPr>
          <w:bCs/>
          <w:sz w:val="20"/>
          <w:szCs w:val="20"/>
          <w14:ligatures w14:val="none"/>
        </w:rPr>
        <w:t>животне</w:t>
      </w:r>
      <w:proofErr w:type="spellEnd"/>
      <w:r w:rsidRPr="008E5374">
        <w:rPr>
          <w:bCs/>
          <w:sz w:val="20"/>
          <w:szCs w:val="20"/>
          <w14:ligatures w14:val="none"/>
        </w:rPr>
        <w:t xml:space="preserve"> </w:t>
      </w:r>
      <w:proofErr w:type="spellStart"/>
      <w:r w:rsidRPr="008E5374">
        <w:rPr>
          <w:bCs/>
          <w:sz w:val="20"/>
          <w:szCs w:val="20"/>
          <w14:ligatures w14:val="none"/>
        </w:rPr>
        <w:t>средине</w:t>
      </w:r>
      <w:proofErr w:type="spellEnd"/>
      <w:r w:rsidRPr="008E5374">
        <w:rPr>
          <w:bCs/>
          <w:sz w:val="20"/>
          <w:szCs w:val="20"/>
          <w14:ligatures w14:val="none"/>
        </w:rPr>
        <w:t xml:space="preserve"> (</w:t>
      </w:r>
      <w:proofErr w:type="spellStart"/>
      <w:r w:rsidRPr="008E5374">
        <w:rPr>
          <w:bCs/>
          <w:sz w:val="20"/>
          <w:szCs w:val="20"/>
          <w14:ligatures w14:val="none"/>
        </w:rPr>
        <w:t>полугодишње</w:t>
      </w:r>
      <w:proofErr w:type="spellEnd"/>
      <w:r w:rsidRPr="008E5374">
        <w:rPr>
          <w:bCs/>
          <w:sz w:val="20"/>
          <w:szCs w:val="20"/>
          <w14:ligatures w14:val="none"/>
        </w:rPr>
        <w:t xml:space="preserve"> и </w:t>
      </w:r>
      <w:proofErr w:type="spellStart"/>
      <w:r w:rsidRPr="008E5374">
        <w:rPr>
          <w:bCs/>
          <w:sz w:val="20"/>
          <w:szCs w:val="20"/>
          <w14:ligatures w14:val="none"/>
        </w:rPr>
        <w:t>годишње</w:t>
      </w:r>
      <w:proofErr w:type="spellEnd"/>
      <w:r w:rsidRPr="008E5374">
        <w:rPr>
          <w:bCs/>
          <w:sz w:val="20"/>
          <w:szCs w:val="20"/>
          <w14:ligatures w14:val="none"/>
        </w:rPr>
        <w:t xml:space="preserve">), а </w:t>
      </w:r>
      <w:proofErr w:type="spellStart"/>
      <w:r w:rsidRPr="008E5374">
        <w:rPr>
          <w:bCs/>
          <w:sz w:val="20"/>
          <w:szCs w:val="20"/>
          <w14:ligatures w14:val="none"/>
        </w:rPr>
        <w:t>Извештаји</w:t>
      </w:r>
      <w:proofErr w:type="spellEnd"/>
      <w:r w:rsidRPr="008E5374">
        <w:rPr>
          <w:bCs/>
          <w:sz w:val="20"/>
          <w:szCs w:val="20"/>
          <w14:ligatures w14:val="none"/>
        </w:rPr>
        <w:t xml:space="preserve"> </w:t>
      </w:r>
      <w:proofErr w:type="spellStart"/>
      <w:r w:rsidRPr="008E5374">
        <w:rPr>
          <w:bCs/>
          <w:sz w:val="20"/>
          <w:szCs w:val="20"/>
          <w14:ligatures w14:val="none"/>
        </w:rPr>
        <w:t>програма</w:t>
      </w:r>
      <w:proofErr w:type="spellEnd"/>
      <w:r w:rsidRPr="008E5374">
        <w:rPr>
          <w:bCs/>
          <w:sz w:val="20"/>
          <w:szCs w:val="20"/>
          <w14:ligatures w14:val="none"/>
        </w:rPr>
        <w:t xml:space="preserve"> и </w:t>
      </w:r>
      <w:proofErr w:type="spellStart"/>
      <w:r w:rsidRPr="008E5374">
        <w:rPr>
          <w:bCs/>
          <w:sz w:val="20"/>
          <w:szCs w:val="20"/>
          <w14:ligatures w14:val="none"/>
        </w:rPr>
        <w:t>измена</w:t>
      </w:r>
      <w:proofErr w:type="spellEnd"/>
      <w:r w:rsidRPr="008E5374">
        <w:rPr>
          <w:bCs/>
          <w:sz w:val="20"/>
          <w:szCs w:val="20"/>
          <w14:ligatures w14:val="none"/>
        </w:rPr>
        <w:t xml:space="preserve"> </w:t>
      </w:r>
      <w:proofErr w:type="spellStart"/>
      <w:r w:rsidRPr="008E5374">
        <w:rPr>
          <w:bCs/>
          <w:sz w:val="20"/>
          <w:szCs w:val="20"/>
          <w14:ligatures w14:val="none"/>
        </w:rPr>
        <w:t>достављани</w:t>
      </w:r>
      <w:proofErr w:type="spellEnd"/>
      <w:r w:rsidRPr="008E5374">
        <w:rPr>
          <w:bCs/>
          <w:sz w:val="20"/>
          <w:szCs w:val="20"/>
          <w14:ligatures w14:val="none"/>
        </w:rPr>
        <w:t xml:space="preserve"> </w:t>
      </w:r>
      <w:proofErr w:type="spellStart"/>
      <w:r w:rsidRPr="008E5374">
        <w:rPr>
          <w:bCs/>
          <w:sz w:val="20"/>
          <w:szCs w:val="20"/>
          <w14:ligatures w14:val="none"/>
        </w:rPr>
        <w:t>су</w:t>
      </w:r>
      <w:proofErr w:type="spellEnd"/>
      <w:r w:rsidRPr="008E5374">
        <w:rPr>
          <w:bCs/>
          <w:sz w:val="20"/>
          <w:szCs w:val="20"/>
          <w14:ligatures w14:val="none"/>
        </w:rPr>
        <w:t xml:space="preserve"> </w:t>
      </w:r>
      <w:proofErr w:type="spellStart"/>
      <w:r w:rsidRPr="008E5374">
        <w:rPr>
          <w:bCs/>
          <w:sz w:val="20"/>
          <w:szCs w:val="20"/>
          <w14:ligatures w14:val="none"/>
        </w:rPr>
        <w:t>надлежном</w:t>
      </w:r>
      <w:proofErr w:type="spellEnd"/>
      <w:r w:rsidRPr="008E5374">
        <w:rPr>
          <w:bCs/>
          <w:sz w:val="20"/>
          <w:szCs w:val="20"/>
          <w14:ligatures w14:val="none"/>
        </w:rPr>
        <w:t xml:space="preserve"> </w:t>
      </w:r>
      <w:proofErr w:type="spellStart"/>
      <w:r w:rsidRPr="008E5374">
        <w:rPr>
          <w:bCs/>
          <w:sz w:val="20"/>
          <w:szCs w:val="20"/>
          <w14:ligatures w14:val="none"/>
        </w:rPr>
        <w:t>Министарству</w:t>
      </w:r>
      <w:proofErr w:type="spellEnd"/>
      <w:r w:rsidRPr="008E5374">
        <w:rPr>
          <w:bCs/>
          <w:sz w:val="20"/>
          <w:szCs w:val="20"/>
          <w14:ligatures w14:val="none"/>
        </w:rPr>
        <w:t xml:space="preserve"> </w:t>
      </w:r>
      <w:proofErr w:type="spellStart"/>
      <w:r w:rsidRPr="008E5374">
        <w:rPr>
          <w:bCs/>
          <w:sz w:val="20"/>
          <w:szCs w:val="20"/>
          <w14:ligatures w14:val="none"/>
        </w:rPr>
        <w:t>на</w:t>
      </w:r>
      <w:proofErr w:type="spellEnd"/>
      <w:r w:rsidRPr="008E5374">
        <w:rPr>
          <w:bCs/>
          <w:sz w:val="20"/>
          <w:szCs w:val="20"/>
          <w14:ligatures w14:val="none"/>
        </w:rPr>
        <w:t xml:space="preserve"> </w:t>
      </w:r>
      <w:proofErr w:type="spellStart"/>
      <w:r w:rsidRPr="008E5374">
        <w:rPr>
          <w:bCs/>
          <w:sz w:val="20"/>
          <w:szCs w:val="20"/>
          <w14:ligatures w14:val="none"/>
        </w:rPr>
        <w:t>сагласност</w:t>
      </w:r>
      <w:proofErr w:type="spellEnd"/>
      <w:r w:rsidRPr="008E5374">
        <w:rPr>
          <w:bCs/>
          <w:sz w:val="20"/>
          <w:szCs w:val="20"/>
          <w14:ligatures w14:val="none"/>
        </w:rPr>
        <w:t>.</w:t>
      </w:r>
    </w:p>
    <w:p w14:paraId="101B1139" w14:textId="18B7C081" w:rsidR="00800A63" w:rsidRPr="008E5374" w:rsidRDefault="00A21DA0" w:rsidP="00C22A61">
      <w:pPr>
        <w:pStyle w:val="ListParagraph"/>
        <w:numPr>
          <w:ilvl w:val="0"/>
          <w:numId w:val="21"/>
        </w:numPr>
        <w:jc w:val="both"/>
        <w:rPr>
          <w:sz w:val="20"/>
          <w:szCs w:val="20"/>
          <w:lang w:val="sr-Cyrl-RS"/>
          <w14:ligatures w14:val="none"/>
        </w:rPr>
      </w:pPr>
      <w:r w:rsidRPr="008E5374">
        <w:rPr>
          <w:b/>
          <w:iCs/>
          <w:sz w:val="20"/>
          <w:szCs w:val="20"/>
          <w:lang w:val="sr-Cyrl-CS" w:eastAsia="en-US"/>
          <w14:ligatures w14:val="none"/>
        </w:rPr>
        <w:t>Програм унапређења Саобраћаја на путевима на подручју општине Ковин</w:t>
      </w:r>
      <w:r w:rsidR="00800A63" w:rsidRPr="008E5374">
        <w:rPr>
          <w:b/>
          <w:iCs/>
          <w:sz w:val="20"/>
          <w:szCs w:val="20"/>
          <w:lang w:val="sr-Cyrl-CS" w:eastAsia="en-US"/>
          <w14:ligatures w14:val="none"/>
        </w:rPr>
        <w:t xml:space="preserve"> </w:t>
      </w:r>
      <w:r w:rsidR="00800A63" w:rsidRPr="008E5374">
        <w:rPr>
          <w:b/>
          <w:i/>
          <w:sz w:val="20"/>
          <w:szCs w:val="20"/>
          <w:lang w:val="sr-Cyrl-CS" w:eastAsia="en-US"/>
          <w14:ligatures w14:val="none"/>
        </w:rPr>
        <w:t xml:space="preserve">– </w:t>
      </w:r>
    </w:p>
    <w:p w14:paraId="005F1E6D" w14:textId="1036A3F7" w:rsidR="00800A63" w:rsidRPr="008E5374" w:rsidRDefault="00800A63" w:rsidP="00C22A61">
      <w:pPr>
        <w:jc w:val="both"/>
        <w:rPr>
          <w:bCs/>
          <w:sz w:val="20"/>
          <w:szCs w:val="20"/>
          <w:lang w:val="sr-Cyrl-RS"/>
          <w14:ligatures w14:val="none"/>
        </w:rPr>
      </w:pPr>
      <w:proofErr w:type="spellStart"/>
      <w:r w:rsidRPr="008E5374">
        <w:rPr>
          <w:bCs/>
          <w:sz w:val="20"/>
          <w:szCs w:val="20"/>
          <w14:ligatures w14:val="none"/>
        </w:rPr>
        <w:t>Учествовано</w:t>
      </w:r>
      <w:proofErr w:type="spellEnd"/>
      <w:r w:rsidRPr="008E5374">
        <w:rPr>
          <w:bCs/>
          <w:sz w:val="20"/>
          <w:szCs w:val="20"/>
          <w14:ligatures w14:val="none"/>
        </w:rPr>
        <w:t xml:space="preserve"> </w:t>
      </w:r>
      <w:proofErr w:type="spellStart"/>
      <w:r w:rsidRPr="008E5374">
        <w:rPr>
          <w:bCs/>
          <w:sz w:val="20"/>
          <w:szCs w:val="20"/>
          <w14:ligatures w14:val="none"/>
        </w:rPr>
        <w:t>је</w:t>
      </w:r>
      <w:proofErr w:type="spellEnd"/>
      <w:r w:rsidRPr="008E5374">
        <w:rPr>
          <w:bCs/>
          <w:sz w:val="20"/>
          <w:szCs w:val="20"/>
          <w14:ligatures w14:val="none"/>
        </w:rPr>
        <w:t xml:space="preserve"> у </w:t>
      </w:r>
      <w:proofErr w:type="spellStart"/>
      <w:r w:rsidRPr="008E5374">
        <w:rPr>
          <w:bCs/>
          <w:sz w:val="20"/>
          <w:szCs w:val="20"/>
          <w14:ligatures w14:val="none"/>
        </w:rPr>
        <w:t>реализацији</w:t>
      </w:r>
      <w:proofErr w:type="spellEnd"/>
      <w:r w:rsidRPr="008E5374">
        <w:rPr>
          <w:bCs/>
          <w:sz w:val="20"/>
          <w:szCs w:val="20"/>
          <w14:ligatures w14:val="none"/>
        </w:rPr>
        <w:t xml:space="preserve"> </w:t>
      </w:r>
      <w:proofErr w:type="spellStart"/>
      <w:r w:rsidRPr="008E5374">
        <w:rPr>
          <w:bCs/>
          <w:sz w:val="20"/>
          <w:szCs w:val="20"/>
          <w14:ligatures w14:val="none"/>
        </w:rPr>
        <w:t>Програма</w:t>
      </w:r>
      <w:proofErr w:type="spellEnd"/>
      <w:r w:rsidRPr="008E5374">
        <w:rPr>
          <w:bCs/>
          <w:sz w:val="20"/>
          <w:szCs w:val="20"/>
          <w14:ligatures w14:val="none"/>
        </w:rPr>
        <w:t xml:space="preserve"> и </w:t>
      </w:r>
      <w:proofErr w:type="spellStart"/>
      <w:r w:rsidRPr="008E5374">
        <w:rPr>
          <w:bCs/>
          <w:sz w:val="20"/>
          <w:szCs w:val="20"/>
          <w14:ligatures w14:val="none"/>
        </w:rPr>
        <w:t>финансијског</w:t>
      </w:r>
      <w:proofErr w:type="spellEnd"/>
      <w:r w:rsidRPr="008E5374">
        <w:rPr>
          <w:bCs/>
          <w:sz w:val="20"/>
          <w:szCs w:val="20"/>
          <w14:ligatures w14:val="none"/>
        </w:rPr>
        <w:t xml:space="preserve"> </w:t>
      </w:r>
      <w:proofErr w:type="spellStart"/>
      <w:r w:rsidRPr="008E5374">
        <w:rPr>
          <w:bCs/>
          <w:sz w:val="20"/>
          <w:szCs w:val="20"/>
          <w14:ligatures w14:val="none"/>
        </w:rPr>
        <w:t>плана</w:t>
      </w:r>
      <w:proofErr w:type="spellEnd"/>
      <w:r w:rsidRPr="008E5374">
        <w:rPr>
          <w:bCs/>
          <w:sz w:val="20"/>
          <w:szCs w:val="20"/>
          <w14:ligatures w14:val="none"/>
        </w:rPr>
        <w:t xml:space="preserve"> </w:t>
      </w:r>
      <w:proofErr w:type="spellStart"/>
      <w:r w:rsidRPr="008E5374">
        <w:rPr>
          <w:bCs/>
          <w:sz w:val="20"/>
          <w:szCs w:val="20"/>
          <w14:ligatures w14:val="none"/>
        </w:rPr>
        <w:t>унапређења</w:t>
      </w:r>
      <w:proofErr w:type="spellEnd"/>
      <w:r w:rsidRPr="008E5374">
        <w:rPr>
          <w:bCs/>
          <w:sz w:val="20"/>
          <w:szCs w:val="20"/>
          <w14:ligatures w14:val="none"/>
        </w:rPr>
        <w:t xml:space="preserve"> </w:t>
      </w:r>
      <w:proofErr w:type="spellStart"/>
      <w:r w:rsidRPr="008E5374">
        <w:rPr>
          <w:bCs/>
          <w:sz w:val="20"/>
          <w:szCs w:val="20"/>
          <w14:ligatures w14:val="none"/>
        </w:rPr>
        <w:t>саобраћаја</w:t>
      </w:r>
      <w:proofErr w:type="spellEnd"/>
      <w:r w:rsidRPr="008E5374">
        <w:rPr>
          <w:bCs/>
          <w:sz w:val="20"/>
          <w:szCs w:val="20"/>
          <w14:ligatures w14:val="none"/>
        </w:rPr>
        <w:t xml:space="preserve"> </w:t>
      </w:r>
      <w:proofErr w:type="spellStart"/>
      <w:r w:rsidRPr="008E5374">
        <w:rPr>
          <w:bCs/>
          <w:sz w:val="20"/>
          <w:szCs w:val="20"/>
          <w14:ligatures w14:val="none"/>
        </w:rPr>
        <w:t>на</w:t>
      </w:r>
      <w:proofErr w:type="spellEnd"/>
      <w:r w:rsidRPr="008E5374">
        <w:rPr>
          <w:bCs/>
          <w:sz w:val="20"/>
          <w:szCs w:val="20"/>
          <w14:ligatures w14:val="none"/>
        </w:rPr>
        <w:t xml:space="preserve"> </w:t>
      </w:r>
      <w:proofErr w:type="spellStart"/>
      <w:r w:rsidRPr="008E5374">
        <w:rPr>
          <w:bCs/>
          <w:sz w:val="20"/>
          <w:szCs w:val="20"/>
          <w14:ligatures w14:val="none"/>
        </w:rPr>
        <w:t>путевима</w:t>
      </w:r>
      <w:proofErr w:type="spellEnd"/>
      <w:r w:rsidRPr="008E5374">
        <w:rPr>
          <w:bCs/>
          <w:sz w:val="20"/>
          <w:szCs w:val="20"/>
          <w14:ligatures w14:val="none"/>
        </w:rPr>
        <w:t xml:space="preserve"> </w:t>
      </w:r>
      <w:proofErr w:type="spellStart"/>
      <w:r w:rsidRPr="008E5374">
        <w:rPr>
          <w:bCs/>
          <w:sz w:val="20"/>
          <w:szCs w:val="20"/>
          <w14:ligatures w14:val="none"/>
        </w:rPr>
        <w:t>општине</w:t>
      </w:r>
      <w:proofErr w:type="spellEnd"/>
      <w:r w:rsidRPr="008E5374">
        <w:rPr>
          <w:bCs/>
          <w:sz w:val="20"/>
          <w:szCs w:val="20"/>
          <w14:ligatures w14:val="none"/>
        </w:rPr>
        <w:t xml:space="preserve"> Ковин, </w:t>
      </w:r>
      <w:proofErr w:type="spellStart"/>
      <w:r w:rsidRPr="008E5374">
        <w:rPr>
          <w:bCs/>
          <w:sz w:val="20"/>
          <w:szCs w:val="20"/>
          <w14:ligatures w14:val="none"/>
        </w:rPr>
        <w:t>укључујући</w:t>
      </w:r>
      <w:proofErr w:type="spellEnd"/>
      <w:r w:rsidRPr="008E5374">
        <w:rPr>
          <w:bCs/>
          <w:sz w:val="20"/>
          <w:szCs w:val="20"/>
          <w14:ligatures w14:val="none"/>
        </w:rPr>
        <w:t xml:space="preserve"> </w:t>
      </w:r>
      <w:proofErr w:type="spellStart"/>
      <w:r w:rsidRPr="008E5374">
        <w:rPr>
          <w:bCs/>
          <w:sz w:val="20"/>
          <w:szCs w:val="20"/>
          <w14:ligatures w14:val="none"/>
        </w:rPr>
        <w:t>израду</w:t>
      </w:r>
      <w:proofErr w:type="spellEnd"/>
      <w:r w:rsidRPr="008E5374">
        <w:rPr>
          <w:bCs/>
          <w:sz w:val="20"/>
          <w:szCs w:val="20"/>
          <w14:ligatures w14:val="none"/>
        </w:rPr>
        <w:t xml:space="preserve"> </w:t>
      </w:r>
      <w:proofErr w:type="spellStart"/>
      <w:r w:rsidRPr="008E5374">
        <w:rPr>
          <w:bCs/>
          <w:sz w:val="20"/>
          <w:szCs w:val="20"/>
          <w14:ligatures w14:val="none"/>
        </w:rPr>
        <w:t>програмског</w:t>
      </w:r>
      <w:proofErr w:type="spellEnd"/>
      <w:r w:rsidRPr="008E5374">
        <w:rPr>
          <w:bCs/>
          <w:sz w:val="20"/>
          <w:szCs w:val="20"/>
          <w14:ligatures w14:val="none"/>
        </w:rPr>
        <w:t xml:space="preserve"> и </w:t>
      </w:r>
      <w:proofErr w:type="spellStart"/>
      <w:r w:rsidRPr="008E5374">
        <w:rPr>
          <w:bCs/>
          <w:sz w:val="20"/>
          <w:szCs w:val="20"/>
          <w14:ligatures w14:val="none"/>
        </w:rPr>
        <w:t>финансијског</w:t>
      </w:r>
      <w:proofErr w:type="spellEnd"/>
      <w:r w:rsidRPr="008E5374">
        <w:rPr>
          <w:bCs/>
          <w:sz w:val="20"/>
          <w:szCs w:val="20"/>
          <w14:ligatures w14:val="none"/>
        </w:rPr>
        <w:t xml:space="preserve"> </w:t>
      </w:r>
      <w:proofErr w:type="spellStart"/>
      <w:r w:rsidRPr="008E5374">
        <w:rPr>
          <w:bCs/>
          <w:sz w:val="20"/>
          <w:szCs w:val="20"/>
          <w14:ligatures w14:val="none"/>
        </w:rPr>
        <w:t>плана</w:t>
      </w:r>
      <w:proofErr w:type="spellEnd"/>
      <w:r w:rsidRPr="008E5374">
        <w:rPr>
          <w:bCs/>
          <w:sz w:val="20"/>
          <w:szCs w:val="20"/>
          <w14:ligatures w14:val="none"/>
        </w:rPr>
        <w:t xml:space="preserve"> </w:t>
      </w:r>
      <w:proofErr w:type="spellStart"/>
      <w:r w:rsidRPr="008E5374">
        <w:rPr>
          <w:bCs/>
          <w:sz w:val="20"/>
          <w:szCs w:val="20"/>
          <w14:ligatures w14:val="none"/>
        </w:rPr>
        <w:t>за</w:t>
      </w:r>
      <w:proofErr w:type="spellEnd"/>
      <w:r w:rsidRPr="008E5374">
        <w:rPr>
          <w:bCs/>
          <w:sz w:val="20"/>
          <w:szCs w:val="20"/>
          <w14:ligatures w14:val="none"/>
        </w:rPr>
        <w:t xml:space="preserve"> 2024. </w:t>
      </w:r>
      <w:proofErr w:type="spellStart"/>
      <w:r w:rsidRPr="008E5374">
        <w:rPr>
          <w:bCs/>
          <w:sz w:val="20"/>
          <w:szCs w:val="20"/>
          <w14:ligatures w14:val="none"/>
        </w:rPr>
        <w:t>годину</w:t>
      </w:r>
      <w:proofErr w:type="spellEnd"/>
      <w:r w:rsidRPr="008E5374">
        <w:rPr>
          <w:bCs/>
          <w:sz w:val="20"/>
          <w:szCs w:val="20"/>
          <w14:ligatures w14:val="none"/>
        </w:rPr>
        <w:t xml:space="preserve">, </w:t>
      </w:r>
      <w:proofErr w:type="spellStart"/>
      <w:r w:rsidRPr="008E5374">
        <w:rPr>
          <w:bCs/>
          <w:sz w:val="20"/>
          <w:szCs w:val="20"/>
          <w14:ligatures w14:val="none"/>
        </w:rPr>
        <w:t>као</w:t>
      </w:r>
      <w:proofErr w:type="spellEnd"/>
      <w:r w:rsidRPr="008E5374">
        <w:rPr>
          <w:bCs/>
          <w:sz w:val="20"/>
          <w:szCs w:val="20"/>
          <w14:ligatures w14:val="none"/>
        </w:rPr>
        <w:t xml:space="preserve"> и </w:t>
      </w:r>
      <w:proofErr w:type="spellStart"/>
      <w:r w:rsidRPr="008E5374">
        <w:rPr>
          <w:bCs/>
          <w:sz w:val="20"/>
          <w:szCs w:val="20"/>
          <w14:ligatures w14:val="none"/>
        </w:rPr>
        <w:t>плана</w:t>
      </w:r>
      <w:proofErr w:type="spellEnd"/>
      <w:r w:rsidRPr="008E5374">
        <w:rPr>
          <w:bCs/>
          <w:sz w:val="20"/>
          <w:szCs w:val="20"/>
          <w14:ligatures w14:val="none"/>
        </w:rPr>
        <w:t xml:space="preserve"> </w:t>
      </w:r>
      <w:proofErr w:type="spellStart"/>
      <w:r w:rsidRPr="008E5374">
        <w:rPr>
          <w:bCs/>
          <w:sz w:val="20"/>
          <w:szCs w:val="20"/>
          <w14:ligatures w14:val="none"/>
        </w:rPr>
        <w:t>јавних</w:t>
      </w:r>
      <w:proofErr w:type="spellEnd"/>
      <w:r w:rsidRPr="008E5374">
        <w:rPr>
          <w:bCs/>
          <w:sz w:val="20"/>
          <w:szCs w:val="20"/>
          <w14:ligatures w14:val="none"/>
        </w:rPr>
        <w:t xml:space="preserve"> </w:t>
      </w:r>
      <w:proofErr w:type="spellStart"/>
      <w:r w:rsidRPr="008E5374">
        <w:rPr>
          <w:bCs/>
          <w:sz w:val="20"/>
          <w:szCs w:val="20"/>
          <w14:ligatures w14:val="none"/>
        </w:rPr>
        <w:t>набавки</w:t>
      </w:r>
      <w:proofErr w:type="spellEnd"/>
      <w:r w:rsidRPr="008E5374">
        <w:rPr>
          <w:bCs/>
          <w:sz w:val="20"/>
          <w:szCs w:val="20"/>
          <w14:ligatures w14:val="none"/>
        </w:rPr>
        <w:t xml:space="preserve">, </w:t>
      </w:r>
      <w:proofErr w:type="spellStart"/>
      <w:r w:rsidRPr="008E5374">
        <w:rPr>
          <w:bCs/>
          <w:sz w:val="20"/>
          <w:szCs w:val="20"/>
          <w14:ligatures w14:val="none"/>
        </w:rPr>
        <w:t>уз</w:t>
      </w:r>
      <w:proofErr w:type="spellEnd"/>
      <w:r w:rsidRPr="008E5374">
        <w:rPr>
          <w:bCs/>
          <w:sz w:val="20"/>
          <w:szCs w:val="20"/>
          <w14:ligatures w14:val="none"/>
        </w:rPr>
        <w:t xml:space="preserve"> </w:t>
      </w:r>
      <w:proofErr w:type="spellStart"/>
      <w:r w:rsidRPr="008E5374">
        <w:rPr>
          <w:bCs/>
          <w:sz w:val="20"/>
          <w:szCs w:val="20"/>
          <w14:ligatures w14:val="none"/>
        </w:rPr>
        <w:t>активну</w:t>
      </w:r>
      <w:proofErr w:type="spellEnd"/>
      <w:r w:rsidRPr="008E5374">
        <w:rPr>
          <w:bCs/>
          <w:sz w:val="20"/>
          <w:szCs w:val="20"/>
          <w14:ligatures w14:val="none"/>
        </w:rPr>
        <w:t xml:space="preserve"> </w:t>
      </w:r>
      <w:proofErr w:type="spellStart"/>
      <w:r w:rsidRPr="008E5374">
        <w:rPr>
          <w:bCs/>
          <w:sz w:val="20"/>
          <w:szCs w:val="20"/>
          <w14:ligatures w14:val="none"/>
        </w:rPr>
        <w:t>сарадњу</w:t>
      </w:r>
      <w:proofErr w:type="spellEnd"/>
      <w:r w:rsidRPr="008E5374">
        <w:rPr>
          <w:bCs/>
          <w:sz w:val="20"/>
          <w:szCs w:val="20"/>
          <w14:ligatures w14:val="none"/>
        </w:rPr>
        <w:t xml:space="preserve"> </w:t>
      </w:r>
      <w:proofErr w:type="spellStart"/>
      <w:r w:rsidRPr="008E5374">
        <w:rPr>
          <w:bCs/>
          <w:sz w:val="20"/>
          <w:szCs w:val="20"/>
          <w14:ligatures w14:val="none"/>
        </w:rPr>
        <w:t>са</w:t>
      </w:r>
      <w:proofErr w:type="spellEnd"/>
      <w:r w:rsidRPr="008E5374">
        <w:rPr>
          <w:bCs/>
          <w:sz w:val="20"/>
          <w:szCs w:val="20"/>
          <w14:ligatures w14:val="none"/>
        </w:rPr>
        <w:t xml:space="preserve"> </w:t>
      </w:r>
      <w:proofErr w:type="spellStart"/>
      <w:r w:rsidRPr="008E5374">
        <w:rPr>
          <w:bCs/>
          <w:sz w:val="20"/>
          <w:szCs w:val="20"/>
          <w14:ligatures w14:val="none"/>
        </w:rPr>
        <w:t>Одељењем</w:t>
      </w:r>
      <w:proofErr w:type="spellEnd"/>
      <w:r w:rsidRPr="008E5374">
        <w:rPr>
          <w:bCs/>
          <w:sz w:val="20"/>
          <w:szCs w:val="20"/>
          <w14:ligatures w14:val="none"/>
        </w:rPr>
        <w:t xml:space="preserve"> </w:t>
      </w:r>
      <w:proofErr w:type="spellStart"/>
      <w:r w:rsidRPr="008E5374">
        <w:rPr>
          <w:bCs/>
          <w:sz w:val="20"/>
          <w:szCs w:val="20"/>
          <w14:ligatures w14:val="none"/>
        </w:rPr>
        <w:t>за</w:t>
      </w:r>
      <w:proofErr w:type="spellEnd"/>
      <w:r w:rsidRPr="008E5374">
        <w:rPr>
          <w:bCs/>
          <w:sz w:val="20"/>
          <w:szCs w:val="20"/>
          <w14:ligatures w14:val="none"/>
        </w:rPr>
        <w:t xml:space="preserve"> </w:t>
      </w:r>
      <w:proofErr w:type="spellStart"/>
      <w:r w:rsidRPr="008E5374">
        <w:rPr>
          <w:bCs/>
          <w:sz w:val="20"/>
          <w:szCs w:val="20"/>
          <w14:ligatures w14:val="none"/>
        </w:rPr>
        <w:t>финансије</w:t>
      </w:r>
      <w:proofErr w:type="spellEnd"/>
      <w:r w:rsidRPr="008E5374">
        <w:rPr>
          <w:bCs/>
          <w:sz w:val="20"/>
          <w:szCs w:val="20"/>
          <w14:ligatures w14:val="none"/>
        </w:rPr>
        <w:t xml:space="preserve">. </w:t>
      </w:r>
      <w:proofErr w:type="spellStart"/>
      <w:r w:rsidRPr="008E5374">
        <w:rPr>
          <w:bCs/>
          <w:sz w:val="20"/>
          <w:szCs w:val="20"/>
          <w14:ligatures w14:val="none"/>
        </w:rPr>
        <w:t>Пратила</w:t>
      </w:r>
      <w:proofErr w:type="spellEnd"/>
      <w:r w:rsidRPr="008E5374">
        <w:rPr>
          <w:bCs/>
          <w:sz w:val="20"/>
          <w:szCs w:val="20"/>
          <w14:ligatures w14:val="none"/>
        </w:rPr>
        <w:t xml:space="preserve"> </w:t>
      </w:r>
      <w:proofErr w:type="spellStart"/>
      <w:r w:rsidRPr="008E5374">
        <w:rPr>
          <w:bCs/>
          <w:sz w:val="20"/>
          <w:szCs w:val="20"/>
          <w14:ligatures w14:val="none"/>
        </w:rPr>
        <w:t>се</w:t>
      </w:r>
      <w:proofErr w:type="spellEnd"/>
      <w:r w:rsidRPr="008E5374">
        <w:rPr>
          <w:bCs/>
          <w:sz w:val="20"/>
          <w:szCs w:val="20"/>
          <w14:ligatures w14:val="none"/>
        </w:rPr>
        <w:t xml:space="preserve"> </w:t>
      </w:r>
      <w:proofErr w:type="spellStart"/>
      <w:r w:rsidRPr="008E5374">
        <w:rPr>
          <w:bCs/>
          <w:sz w:val="20"/>
          <w:szCs w:val="20"/>
          <w14:ligatures w14:val="none"/>
        </w:rPr>
        <w:t>реализација</w:t>
      </w:r>
      <w:proofErr w:type="spellEnd"/>
      <w:r w:rsidRPr="008E5374">
        <w:rPr>
          <w:bCs/>
          <w:sz w:val="20"/>
          <w:szCs w:val="20"/>
          <w14:ligatures w14:val="none"/>
        </w:rPr>
        <w:t xml:space="preserve"> </w:t>
      </w:r>
      <w:proofErr w:type="spellStart"/>
      <w:r w:rsidRPr="008E5374">
        <w:rPr>
          <w:bCs/>
          <w:sz w:val="20"/>
          <w:szCs w:val="20"/>
          <w14:ligatures w14:val="none"/>
        </w:rPr>
        <w:t>уговора</w:t>
      </w:r>
      <w:proofErr w:type="spellEnd"/>
      <w:r w:rsidRPr="008E5374">
        <w:rPr>
          <w:bCs/>
          <w:sz w:val="20"/>
          <w:szCs w:val="20"/>
          <w14:ligatures w14:val="none"/>
        </w:rPr>
        <w:t xml:space="preserve"> </w:t>
      </w:r>
      <w:proofErr w:type="spellStart"/>
      <w:r w:rsidRPr="008E5374">
        <w:rPr>
          <w:bCs/>
          <w:sz w:val="20"/>
          <w:szCs w:val="20"/>
          <w14:ligatures w14:val="none"/>
        </w:rPr>
        <w:t>са</w:t>
      </w:r>
      <w:proofErr w:type="spellEnd"/>
      <w:r w:rsidRPr="008E5374">
        <w:rPr>
          <w:bCs/>
          <w:sz w:val="20"/>
          <w:szCs w:val="20"/>
          <w14:ligatures w14:val="none"/>
        </w:rPr>
        <w:t xml:space="preserve"> </w:t>
      </w:r>
      <w:proofErr w:type="spellStart"/>
      <w:r w:rsidRPr="008E5374">
        <w:rPr>
          <w:bCs/>
          <w:sz w:val="20"/>
          <w:szCs w:val="20"/>
          <w14:ligatures w14:val="none"/>
        </w:rPr>
        <w:t>извођачима</w:t>
      </w:r>
      <w:proofErr w:type="spellEnd"/>
      <w:r w:rsidRPr="008E5374">
        <w:rPr>
          <w:bCs/>
          <w:sz w:val="20"/>
          <w:szCs w:val="20"/>
          <w14:ligatures w14:val="none"/>
        </w:rPr>
        <w:t xml:space="preserve"> </w:t>
      </w:r>
      <w:proofErr w:type="spellStart"/>
      <w:r w:rsidRPr="008E5374">
        <w:rPr>
          <w:bCs/>
          <w:sz w:val="20"/>
          <w:szCs w:val="20"/>
          <w14:ligatures w14:val="none"/>
        </w:rPr>
        <w:t>радова</w:t>
      </w:r>
      <w:proofErr w:type="spellEnd"/>
      <w:r w:rsidRPr="008E5374">
        <w:rPr>
          <w:bCs/>
          <w:sz w:val="20"/>
          <w:szCs w:val="20"/>
          <w14:ligatures w14:val="none"/>
        </w:rPr>
        <w:t xml:space="preserve"> и </w:t>
      </w:r>
      <w:proofErr w:type="spellStart"/>
      <w:r w:rsidRPr="008E5374">
        <w:rPr>
          <w:bCs/>
          <w:sz w:val="20"/>
          <w:szCs w:val="20"/>
          <w14:ligatures w14:val="none"/>
        </w:rPr>
        <w:t>пружаоцима</w:t>
      </w:r>
      <w:proofErr w:type="spellEnd"/>
      <w:r w:rsidRPr="008E5374">
        <w:rPr>
          <w:bCs/>
          <w:sz w:val="20"/>
          <w:szCs w:val="20"/>
          <w14:ligatures w14:val="none"/>
        </w:rPr>
        <w:t xml:space="preserve"> </w:t>
      </w:r>
      <w:proofErr w:type="spellStart"/>
      <w:r w:rsidRPr="008E5374">
        <w:rPr>
          <w:bCs/>
          <w:sz w:val="20"/>
          <w:szCs w:val="20"/>
          <w14:ligatures w14:val="none"/>
        </w:rPr>
        <w:t>услуга</w:t>
      </w:r>
      <w:proofErr w:type="spellEnd"/>
      <w:r w:rsidRPr="008E5374">
        <w:rPr>
          <w:bCs/>
          <w:sz w:val="20"/>
          <w:szCs w:val="20"/>
          <w14:ligatures w14:val="none"/>
        </w:rPr>
        <w:t xml:space="preserve"> </w:t>
      </w:r>
      <w:proofErr w:type="spellStart"/>
      <w:r w:rsidRPr="008E5374">
        <w:rPr>
          <w:bCs/>
          <w:sz w:val="20"/>
          <w:szCs w:val="20"/>
          <w14:ligatures w14:val="none"/>
        </w:rPr>
        <w:t>ради</w:t>
      </w:r>
      <w:proofErr w:type="spellEnd"/>
      <w:r w:rsidRPr="008E5374">
        <w:rPr>
          <w:bCs/>
          <w:sz w:val="20"/>
          <w:szCs w:val="20"/>
          <w14:ligatures w14:val="none"/>
        </w:rPr>
        <w:t xml:space="preserve"> </w:t>
      </w:r>
      <w:proofErr w:type="spellStart"/>
      <w:r w:rsidRPr="008E5374">
        <w:rPr>
          <w:bCs/>
          <w:sz w:val="20"/>
          <w:szCs w:val="20"/>
          <w14:ligatures w14:val="none"/>
        </w:rPr>
        <w:t>успешне</w:t>
      </w:r>
      <w:proofErr w:type="spellEnd"/>
      <w:r w:rsidRPr="008E5374">
        <w:rPr>
          <w:bCs/>
          <w:sz w:val="20"/>
          <w:szCs w:val="20"/>
          <w14:ligatures w14:val="none"/>
        </w:rPr>
        <w:t xml:space="preserve"> </w:t>
      </w:r>
      <w:proofErr w:type="spellStart"/>
      <w:r w:rsidRPr="008E5374">
        <w:rPr>
          <w:bCs/>
          <w:sz w:val="20"/>
          <w:szCs w:val="20"/>
          <w14:ligatures w14:val="none"/>
        </w:rPr>
        <w:t>имплементације</w:t>
      </w:r>
      <w:proofErr w:type="spellEnd"/>
      <w:r w:rsidRPr="008E5374">
        <w:rPr>
          <w:bCs/>
          <w:sz w:val="20"/>
          <w:szCs w:val="20"/>
          <w14:ligatures w14:val="none"/>
        </w:rPr>
        <w:t xml:space="preserve"> </w:t>
      </w:r>
      <w:proofErr w:type="spellStart"/>
      <w:r w:rsidRPr="008E5374">
        <w:rPr>
          <w:bCs/>
          <w:sz w:val="20"/>
          <w:szCs w:val="20"/>
          <w14:ligatures w14:val="none"/>
        </w:rPr>
        <w:t>програма</w:t>
      </w:r>
      <w:proofErr w:type="spellEnd"/>
      <w:r w:rsidRPr="008E5374">
        <w:rPr>
          <w:bCs/>
          <w:sz w:val="20"/>
          <w:szCs w:val="20"/>
          <w14:ligatures w14:val="none"/>
        </w:rPr>
        <w:t xml:space="preserve"> и </w:t>
      </w:r>
      <w:proofErr w:type="spellStart"/>
      <w:r w:rsidRPr="008E5374">
        <w:rPr>
          <w:bCs/>
          <w:sz w:val="20"/>
          <w:szCs w:val="20"/>
          <w14:ligatures w14:val="none"/>
        </w:rPr>
        <w:t>финансијских</w:t>
      </w:r>
      <w:proofErr w:type="spellEnd"/>
      <w:r w:rsidRPr="008E5374">
        <w:rPr>
          <w:bCs/>
          <w:sz w:val="20"/>
          <w:szCs w:val="20"/>
          <w14:ligatures w14:val="none"/>
        </w:rPr>
        <w:t xml:space="preserve"> </w:t>
      </w:r>
      <w:proofErr w:type="spellStart"/>
      <w:r w:rsidRPr="008E5374">
        <w:rPr>
          <w:bCs/>
          <w:sz w:val="20"/>
          <w:szCs w:val="20"/>
          <w14:ligatures w14:val="none"/>
        </w:rPr>
        <w:t>планова</w:t>
      </w:r>
      <w:proofErr w:type="spellEnd"/>
      <w:r w:rsidRPr="008E5374">
        <w:rPr>
          <w:bCs/>
          <w:sz w:val="20"/>
          <w:szCs w:val="20"/>
          <w14:ligatures w14:val="none"/>
        </w:rPr>
        <w:t xml:space="preserve">. </w:t>
      </w:r>
      <w:proofErr w:type="spellStart"/>
      <w:r w:rsidRPr="008E5374">
        <w:rPr>
          <w:bCs/>
          <w:sz w:val="20"/>
          <w:szCs w:val="20"/>
          <w14:ligatures w14:val="none"/>
        </w:rPr>
        <w:t>Обрађено</w:t>
      </w:r>
      <w:proofErr w:type="spellEnd"/>
      <w:r w:rsidRPr="008E5374">
        <w:rPr>
          <w:bCs/>
          <w:sz w:val="20"/>
          <w:szCs w:val="20"/>
          <w14:ligatures w14:val="none"/>
        </w:rPr>
        <w:t xml:space="preserve"> </w:t>
      </w:r>
      <w:proofErr w:type="spellStart"/>
      <w:r w:rsidRPr="008E5374">
        <w:rPr>
          <w:bCs/>
          <w:sz w:val="20"/>
          <w:szCs w:val="20"/>
          <w14:ligatures w14:val="none"/>
        </w:rPr>
        <w:t>је</w:t>
      </w:r>
      <w:proofErr w:type="spellEnd"/>
      <w:r w:rsidRPr="008E5374">
        <w:rPr>
          <w:bCs/>
          <w:sz w:val="20"/>
          <w:szCs w:val="20"/>
          <w14:ligatures w14:val="none"/>
        </w:rPr>
        <w:t xml:space="preserve"> 35 </w:t>
      </w:r>
      <w:proofErr w:type="spellStart"/>
      <w:r w:rsidRPr="008E5374">
        <w:rPr>
          <w:bCs/>
          <w:sz w:val="20"/>
          <w:szCs w:val="20"/>
          <w14:ligatures w14:val="none"/>
        </w:rPr>
        <w:t>захтева</w:t>
      </w:r>
      <w:proofErr w:type="spellEnd"/>
      <w:r w:rsidRPr="008E5374">
        <w:rPr>
          <w:bCs/>
          <w:sz w:val="20"/>
          <w:szCs w:val="20"/>
          <w14:ligatures w14:val="none"/>
        </w:rPr>
        <w:t xml:space="preserve"> </w:t>
      </w:r>
      <w:proofErr w:type="spellStart"/>
      <w:r w:rsidRPr="008E5374">
        <w:rPr>
          <w:bCs/>
          <w:sz w:val="20"/>
          <w:szCs w:val="20"/>
          <w14:ligatures w14:val="none"/>
        </w:rPr>
        <w:t>за</w:t>
      </w:r>
      <w:proofErr w:type="spellEnd"/>
      <w:r w:rsidRPr="008E5374">
        <w:rPr>
          <w:bCs/>
          <w:sz w:val="20"/>
          <w:szCs w:val="20"/>
          <w14:ligatures w14:val="none"/>
        </w:rPr>
        <w:t xml:space="preserve"> </w:t>
      </w:r>
      <w:proofErr w:type="spellStart"/>
      <w:r w:rsidRPr="008E5374">
        <w:rPr>
          <w:bCs/>
          <w:sz w:val="20"/>
          <w:szCs w:val="20"/>
          <w14:ligatures w14:val="none"/>
        </w:rPr>
        <w:t>плаћање</w:t>
      </w:r>
      <w:proofErr w:type="spellEnd"/>
      <w:r w:rsidRPr="008E5374">
        <w:rPr>
          <w:bCs/>
          <w:sz w:val="20"/>
          <w:szCs w:val="20"/>
          <w14:ligatures w14:val="none"/>
        </w:rPr>
        <w:t xml:space="preserve"> </w:t>
      </w:r>
      <w:proofErr w:type="spellStart"/>
      <w:r w:rsidRPr="008E5374">
        <w:rPr>
          <w:bCs/>
          <w:sz w:val="20"/>
          <w:szCs w:val="20"/>
          <w14:ligatures w14:val="none"/>
        </w:rPr>
        <w:t>уз</w:t>
      </w:r>
      <w:proofErr w:type="spellEnd"/>
      <w:r w:rsidRPr="008E5374">
        <w:rPr>
          <w:bCs/>
          <w:sz w:val="20"/>
          <w:szCs w:val="20"/>
          <w14:ligatures w14:val="none"/>
        </w:rPr>
        <w:t xml:space="preserve"> </w:t>
      </w:r>
      <w:proofErr w:type="spellStart"/>
      <w:r w:rsidRPr="008E5374">
        <w:rPr>
          <w:bCs/>
          <w:sz w:val="20"/>
          <w:szCs w:val="20"/>
          <w14:ligatures w14:val="none"/>
        </w:rPr>
        <w:t>припрему</w:t>
      </w:r>
      <w:proofErr w:type="spellEnd"/>
      <w:r w:rsidRPr="008E5374">
        <w:rPr>
          <w:bCs/>
          <w:sz w:val="20"/>
          <w:szCs w:val="20"/>
          <w14:ligatures w14:val="none"/>
        </w:rPr>
        <w:t xml:space="preserve"> </w:t>
      </w:r>
      <w:proofErr w:type="spellStart"/>
      <w:r w:rsidRPr="008E5374">
        <w:rPr>
          <w:bCs/>
          <w:sz w:val="20"/>
          <w:szCs w:val="20"/>
          <w14:ligatures w14:val="none"/>
        </w:rPr>
        <w:t>свих</w:t>
      </w:r>
      <w:proofErr w:type="spellEnd"/>
      <w:r w:rsidRPr="008E5374">
        <w:rPr>
          <w:bCs/>
          <w:sz w:val="20"/>
          <w:szCs w:val="20"/>
          <w14:ligatures w14:val="none"/>
        </w:rPr>
        <w:t xml:space="preserve"> </w:t>
      </w:r>
      <w:proofErr w:type="spellStart"/>
      <w:r w:rsidRPr="008E5374">
        <w:rPr>
          <w:bCs/>
          <w:sz w:val="20"/>
          <w:szCs w:val="20"/>
          <w14:ligatures w14:val="none"/>
        </w:rPr>
        <w:t>пратећих</w:t>
      </w:r>
      <w:proofErr w:type="spellEnd"/>
      <w:r w:rsidRPr="008E5374">
        <w:rPr>
          <w:bCs/>
          <w:sz w:val="20"/>
          <w:szCs w:val="20"/>
          <w14:ligatures w14:val="none"/>
        </w:rPr>
        <w:t xml:space="preserve"> </w:t>
      </w:r>
      <w:proofErr w:type="spellStart"/>
      <w:r w:rsidRPr="008E5374">
        <w:rPr>
          <w:bCs/>
          <w:sz w:val="20"/>
          <w:szCs w:val="20"/>
          <w14:ligatures w14:val="none"/>
        </w:rPr>
        <w:t>докумената</w:t>
      </w:r>
      <w:proofErr w:type="spellEnd"/>
      <w:r w:rsidRPr="008E5374">
        <w:rPr>
          <w:bCs/>
          <w:sz w:val="20"/>
          <w:szCs w:val="20"/>
          <w14:ligatures w14:val="none"/>
        </w:rPr>
        <w:t xml:space="preserve">. </w:t>
      </w:r>
      <w:proofErr w:type="spellStart"/>
      <w:r w:rsidRPr="008E5374">
        <w:rPr>
          <w:bCs/>
          <w:sz w:val="20"/>
          <w:szCs w:val="20"/>
          <w14:ligatures w14:val="none"/>
        </w:rPr>
        <w:t>Поред</w:t>
      </w:r>
      <w:proofErr w:type="spellEnd"/>
      <w:r w:rsidRPr="008E5374">
        <w:rPr>
          <w:bCs/>
          <w:sz w:val="20"/>
          <w:szCs w:val="20"/>
          <w14:ligatures w14:val="none"/>
        </w:rPr>
        <w:t xml:space="preserve"> </w:t>
      </w:r>
      <w:proofErr w:type="spellStart"/>
      <w:r w:rsidRPr="008E5374">
        <w:rPr>
          <w:bCs/>
          <w:sz w:val="20"/>
          <w:szCs w:val="20"/>
          <w14:ligatures w14:val="none"/>
        </w:rPr>
        <w:t>тога</w:t>
      </w:r>
      <w:proofErr w:type="spellEnd"/>
      <w:r w:rsidRPr="008E5374">
        <w:rPr>
          <w:bCs/>
          <w:sz w:val="20"/>
          <w:szCs w:val="20"/>
          <w14:ligatures w14:val="none"/>
        </w:rPr>
        <w:t xml:space="preserve">, </w:t>
      </w:r>
      <w:proofErr w:type="spellStart"/>
      <w:r w:rsidRPr="008E5374">
        <w:rPr>
          <w:bCs/>
          <w:sz w:val="20"/>
          <w:szCs w:val="20"/>
          <w14:ligatures w14:val="none"/>
        </w:rPr>
        <w:t>редовно</w:t>
      </w:r>
      <w:proofErr w:type="spellEnd"/>
      <w:r w:rsidRPr="008E5374">
        <w:rPr>
          <w:bCs/>
          <w:sz w:val="20"/>
          <w:szCs w:val="20"/>
          <w14:ligatures w14:val="none"/>
        </w:rPr>
        <w:t xml:space="preserve"> </w:t>
      </w:r>
      <w:proofErr w:type="spellStart"/>
      <w:r w:rsidRPr="008E5374">
        <w:rPr>
          <w:bCs/>
          <w:sz w:val="20"/>
          <w:szCs w:val="20"/>
          <w14:ligatures w14:val="none"/>
        </w:rPr>
        <w:t>се</w:t>
      </w:r>
      <w:proofErr w:type="spellEnd"/>
      <w:r w:rsidRPr="008E5374">
        <w:rPr>
          <w:bCs/>
          <w:sz w:val="20"/>
          <w:szCs w:val="20"/>
          <w14:ligatures w14:val="none"/>
        </w:rPr>
        <w:t xml:space="preserve"> </w:t>
      </w:r>
      <w:proofErr w:type="spellStart"/>
      <w:r w:rsidRPr="008E5374">
        <w:rPr>
          <w:bCs/>
          <w:sz w:val="20"/>
          <w:szCs w:val="20"/>
          <w14:ligatures w14:val="none"/>
        </w:rPr>
        <w:t>извештавало</w:t>
      </w:r>
      <w:proofErr w:type="spellEnd"/>
      <w:r w:rsidRPr="008E5374">
        <w:rPr>
          <w:bCs/>
          <w:sz w:val="20"/>
          <w:szCs w:val="20"/>
          <w14:ligatures w14:val="none"/>
        </w:rPr>
        <w:t xml:space="preserve"> о </w:t>
      </w:r>
      <w:proofErr w:type="spellStart"/>
      <w:r w:rsidRPr="008E5374">
        <w:rPr>
          <w:bCs/>
          <w:sz w:val="20"/>
          <w:szCs w:val="20"/>
          <w14:ligatures w14:val="none"/>
        </w:rPr>
        <w:t>учинку</w:t>
      </w:r>
      <w:proofErr w:type="spellEnd"/>
      <w:r w:rsidRPr="008E5374">
        <w:rPr>
          <w:bCs/>
          <w:sz w:val="20"/>
          <w:szCs w:val="20"/>
          <w14:ligatures w14:val="none"/>
        </w:rPr>
        <w:t xml:space="preserve"> </w:t>
      </w:r>
      <w:proofErr w:type="spellStart"/>
      <w:r w:rsidRPr="008E5374">
        <w:rPr>
          <w:bCs/>
          <w:sz w:val="20"/>
          <w:szCs w:val="20"/>
          <w14:ligatures w14:val="none"/>
        </w:rPr>
        <w:t>програма</w:t>
      </w:r>
      <w:proofErr w:type="spellEnd"/>
      <w:r w:rsidRPr="008E5374">
        <w:rPr>
          <w:bCs/>
          <w:sz w:val="20"/>
          <w:szCs w:val="20"/>
          <w14:ligatures w14:val="none"/>
        </w:rPr>
        <w:t xml:space="preserve"> (</w:t>
      </w:r>
      <w:proofErr w:type="spellStart"/>
      <w:r w:rsidRPr="008E5374">
        <w:rPr>
          <w:bCs/>
          <w:sz w:val="20"/>
          <w:szCs w:val="20"/>
          <w14:ligatures w14:val="none"/>
        </w:rPr>
        <w:t>полугодишњи</w:t>
      </w:r>
      <w:proofErr w:type="spellEnd"/>
      <w:r w:rsidRPr="008E5374">
        <w:rPr>
          <w:bCs/>
          <w:sz w:val="20"/>
          <w:szCs w:val="20"/>
          <w14:ligatures w14:val="none"/>
        </w:rPr>
        <w:t xml:space="preserve"> и </w:t>
      </w:r>
      <w:proofErr w:type="spellStart"/>
      <w:r w:rsidRPr="008E5374">
        <w:rPr>
          <w:bCs/>
          <w:sz w:val="20"/>
          <w:szCs w:val="20"/>
          <w14:ligatures w14:val="none"/>
        </w:rPr>
        <w:t>годишњи</w:t>
      </w:r>
      <w:proofErr w:type="spellEnd"/>
      <w:r w:rsidRPr="008E5374">
        <w:rPr>
          <w:bCs/>
          <w:sz w:val="20"/>
          <w:szCs w:val="20"/>
          <w14:ligatures w14:val="none"/>
        </w:rPr>
        <w:t xml:space="preserve"> </w:t>
      </w:r>
      <w:proofErr w:type="spellStart"/>
      <w:r w:rsidRPr="008E5374">
        <w:rPr>
          <w:bCs/>
          <w:sz w:val="20"/>
          <w:szCs w:val="20"/>
          <w14:ligatures w14:val="none"/>
        </w:rPr>
        <w:t>извештаји</w:t>
      </w:r>
      <w:proofErr w:type="spellEnd"/>
      <w:r w:rsidRPr="008E5374">
        <w:rPr>
          <w:bCs/>
          <w:sz w:val="20"/>
          <w:szCs w:val="20"/>
          <w14:ligatures w14:val="none"/>
        </w:rPr>
        <w:t xml:space="preserve">), </w:t>
      </w:r>
      <w:proofErr w:type="spellStart"/>
      <w:r w:rsidRPr="008E5374">
        <w:rPr>
          <w:bCs/>
          <w:sz w:val="20"/>
          <w:szCs w:val="20"/>
          <w14:ligatures w14:val="none"/>
        </w:rPr>
        <w:t>као</w:t>
      </w:r>
      <w:proofErr w:type="spellEnd"/>
      <w:r w:rsidRPr="008E5374">
        <w:rPr>
          <w:bCs/>
          <w:sz w:val="20"/>
          <w:szCs w:val="20"/>
          <w14:ligatures w14:val="none"/>
        </w:rPr>
        <w:t xml:space="preserve"> и </w:t>
      </w:r>
      <w:proofErr w:type="spellStart"/>
      <w:r w:rsidRPr="008E5374">
        <w:rPr>
          <w:bCs/>
          <w:sz w:val="20"/>
          <w:szCs w:val="20"/>
          <w14:ligatures w14:val="none"/>
        </w:rPr>
        <w:t>припремала</w:t>
      </w:r>
      <w:proofErr w:type="spellEnd"/>
      <w:r w:rsidRPr="008E5374">
        <w:rPr>
          <w:bCs/>
          <w:sz w:val="20"/>
          <w:szCs w:val="20"/>
          <w14:ligatures w14:val="none"/>
        </w:rPr>
        <w:t xml:space="preserve"> </w:t>
      </w:r>
      <w:proofErr w:type="spellStart"/>
      <w:r w:rsidRPr="008E5374">
        <w:rPr>
          <w:bCs/>
          <w:sz w:val="20"/>
          <w:szCs w:val="20"/>
          <w14:ligatures w14:val="none"/>
        </w:rPr>
        <w:t>документација</w:t>
      </w:r>
      <w:proofErr w:type="spellEnd"/>
      <w:r w:rsidRPr="008E5374">
        <w:rPr>
          <w:bCs/>
          <w:sz w:val="20"/>
          <w:szCs w:val="20"/>
          <w14:ligatures w14:val="none"/>
        </w:rPr>
        <w:t xml:space="preserve"> </w:t>
      </w:r>
      <w:proofErr w:type="spellStart"/>
      <w:r w:rsidRPr="008E5374">
        <w:rPr>
          <w:bCs/>
          <w:sz w:val="20"/>
          <w:szCs w:val="20"/>
          <w14:ligatures w14:val="none"/>
        </w:rPr>
        <w:t>за</w:t>
      </w:r>
      <w:proofErr w:type="spellEnd"/>
      <w:r w:rsidRPr="008E5374">
        <w:rPr>
          <w:bCs/>
          <w:sz w:val="20"/>
          <w:szCs w:val="20"/>
          <w14:ligatures w14:val="none"/>
        </w:rPr>
        <w:t xml:space="preserve"> </w:t>
      </w:r>
      <w:proofErr w:type="spellStart"/>
      <w:r w:rsidRPr="008E5374">
        <w:rPr>
          <w:bCs/>
          <w:sz w:val="20"/>
          <w:szCs w:val="20"/>
          <w14:ligatures w14:val="none"/>
        </w:rPr>
        <w:t>извештавање</w:t>
      </w:r>
      <w:proofErr w:type="spellEnd"/>
      <w:r w:rsidRPr="008E5374">
        <w:rPr>
          <w:bCs/>
          <w:sz w:val="20"/>
          <w:szCs w:val="20"/>
          <w14:ligatures w14:val="none"/>
        </w:rPr>
        <w:t xml:space="preserve"> </w:t>
      </w:r>
      <w:proofErr w:type="spellStart"/>
      <w:r w:rsidRPr="008E5374">
        <w:rPr>
          <w:bCs/>
          <w:sz w:val="20"/>
          <w:szCs w:val="20"/>
          <w14:ligatures w14:val="none"/>
        </w:rPr>
        <w:t>Министарству</w:t>
      </w:r>
      <w:proofErr w:type="spellEnd"/>
      <w:r w:rsidRPr="008E5374">
        <w:rPr>
          <w:bCs/>
          <w:sz w:val="20"/>
          <w:szCs w:val="20"/>
          <w14:ligatures w14:val="none"/>
        </w:rPr>
        <w:t xml:space="preserve"> </w:t>
      </w:r>
      <w:proofErr w:type="spellStart"/>
      <w:r w:rsidRPr="008E5374">
        <w:rPr>
          <w:bCs/>
          <w:sz w:val="20"/>
          <w:szCs w:val="20"/>
          <w14:ligatures w14:val="none"/>
        </w:rPr>
        <w:t>унутрашњих</w:t>
      </w:r>
      <w:proofErr w:type="spellEnd"/>
      <w:r w:rsidRPr="008E5374">
        <w:rPr>
          <w:bCs/>
          <w:sz w:val="20"/>
          <w:szCs w:val="20"/>
          <w14:ligatures w14:val="none"/>
        </w:rPr>
        <w:t xml:space="preserve"> </w:t>
      </w:r>
      <w:proofErr w:type="spellStart"/>
      <w:r w:rsidRPr="008E5374">
        <w:rPr>
          <w:bCs/>
          <w:sz w:val="20"/>
          <w:szCs w:val="20"/>
          <w14:ligatures w14:val="none"/>
        </w:rPr>
        <w:t>послова</w:t>
      </w:r>
      <w:proofErr w:type="spellEnd"/>
      <w:r w:rsidRPr="008E5374">
        <w:rPr>
          <w:bCs/>
          <w:sz w:val="20"/>
          <w:szCs w:val="20"/>
          <w14:ligatures w14:val="none"/>
        </w:rPr>
        <w:t xml:space="preserve"> и </w:t>
      </w:r>
      <w:proofErr w:type="spellStart"/>
      <w:r w:rsidRPr="008E5374">
        <w:rPr>
          <w:bCs/>
          <w:sz w:val="20"/>
          <w:szCs w:val="20"/>
          <w14:ligatures w14:val="none"/>
        </w:rPr>
        <w:t>Агенцији</w:t>
      </w:r>
      <w:proofErr w:type="spellEnd"/>
      <w:r w:rsidRPr="008E5374">
        <w:rPr>
          <w:bCs/>
          <w:sz w:val="20"/>
          <w:szCs w:val="20"/>
          <w14:ligatures w14:val="none"/>
        </w:rPr>
        <w:t xml:space="preserve"> </w:t>
      </w:r>
      <w:proofErr w:type="spellStart"/>
      <w:r w:rsidRPr="008E5374">
        <w:rPr>
          <w:bCs/>
          <w:sz w:val="20"/>
          <w:szCs w:val="20"/>
          <w14:ligatures w14:val="none"/>
        </w:rPr>
        <w:t>за</w:t>
      </w:r>
      <w:proofErr w:type="spellEnd"/>
      <w:r w:rsidRPr="008E5374">
        <w:rPr>
          <w:bCs/>
          <w:sz w:val="20"/>
          <w:szCs w:val="20"/>
          <w14:ligatures w14:val="none"/>
        </w:rPr>
        <w:t xml:space="preserve"> </w:t>
      </w:r>
      <w:proofErr w:type="spellStart"/>
      <w:r w:rsidRPr="008E5374">
        <w:rPr>
          <w:bCs/>
          <w:sz w:val="20"/>
          <w:szCs w:val="20"/>
          <w14:ligatures w14:val="none"/>
        </w:rPr>
        <w:t>безбедност</w:t>
      </w:r>
      <w:proofErr w:type="spellEnd"/>
      <w:r w:rsidRPr="008E5374">
        <w:rPr>
          <w:bCs/>
          <w:sz w:val="20"/>
          <w:szCs w:val="20"/>
          <w14:ligatures w14:val="none"/>
        </w:rPr>
        <w:t xml:space="preserve"> </w:t>
      </w:r>
      <w:proofErr w:type="spellStart"/>
      <w:r w:rsidRPr="008E5374">
        <w:rPr>
          <w:bCs/>
          <w:sz w:val="20"/>
          <w:szCs w:val="20"/>
          <w14:ligatures w14:val="none"/>
        </w:rPr>
        <w:t>саобраћаја</w:t>
      </w:r>
      <w:proofErr w:type="spellEnd"/>
      <w:r w:rsidRPr="008E5374">
        <w:rPr>
          <w:bCs/>
          <w:sz w:val="20"/>
          <w:szCs w:val="20"/>
          <w14:ligatures w14:val="none"/>
        </w:rPr>
        <w:t xml:space="preserve">, </w:t>
      </w:r>
      <w:proofErr w:type="spellStart"/>
      <w:r w:rsidRPr="008E5374">
        <w:rPr>
          <w:bCs/>
          <w:sz w:val="20"/>
          <w:szCs w:val="20"/>
          <w14:ligatures w14:val="none"/>
        </w:rPr>
        <w:t>на</w:t>
      </w:r>
      <w:proofErr w:type="spellEnd"/>
      <w:r w:rsidRPr="008E5374">
        <w:rPr>
          <w:bCs/>
          <w:sz w:val="20"/>
          <w:szCs w:val="20"/>
          <w14:ligatures w14:val="none"/>
        </w:rPr>
        <w:t xml:space="preserve"> </w:t>
      </w:r>
      <w:proofErr w:type="spellStart"/>
      <w:r w:rsidRPr="008E5374">
        <w:rPr>
          <w:bCs/>
          <w:sz w:val="20"/>
          <w:szCs w:val="20"/>
          <w14:ligatures w14:val="none"/>
        </w:rPr>
        <w:t>основу</w:t>
      </w:r>
      <w:proofErr w:type="spellEnd"/>
      <w:r w:rsidRPr="008E5374">
        <w:rPr>
          <w:bCs/>
          <w:sz w:val="20"/>
          <w:szCs w:val="20"/>
          <w14:ligatures w14:val="none"/>
        </w:rPr>
        <w:t xml:space="preserve"> </w:t>
      </w:r>
      <w:proofErr w:type="spellStart"/>
      <w:r w:rsidRPr="008E5374">
        <w:rPr>
          <w:bCs/>
          <w:sz w:val="20"/>
          <w:szCs w:val="20"/>
          <w14:ligatures w14:val="none"/>
        </w:rPr>
        <w:t>пренетих</w:t>
      </w:r>
      <w:proofErr w:type="spellEnd"/>
      <w:r w:rsidRPr="008E5374">
        <w:rPr>
          <w:bCs/>
          <w:sz w:val="20"/>
          <w:szCs w:val="20"/>
          <w14:ligatures w14:val="none"/>
        </w:rPr>
        <w:t xml:space="preserve"> </w:t>
      </w:r>
      <w:proofErr w:type="spellStart"/>
      <w:r w:rsidRPr="008E5374">
        <w:rPr>
          <w:bCs/>
          <w:sz w:val="20"/>
          <w:szCs w:val="20"/>
          <w14:ligatures w14:val="none"/>
        </w:rPr>
        <w:t>средстава</w:t>
      </w:r>
      <w:proofErr w:type="spellEnd"/>
      <w:r w:rsidRPr="008E5374">
        <w:rPr>
          <w:bCs/>
          <w:sz w:val="20"/>
          <w:szCs w:val="20"/>
          <w14:ligatures w14:val="none"/>
        </w:rPr>
        <w:t xml:space="preserve"> </w:t>
      </w:r>
      <w:proofErr w:type="spellStart"/>
      <w:r w:rsidRPr="008E5374">
        <w:rPr>
          <w:bCs/>
          <w:sz w:val="20"/>
          <w:szCs w:val="20"/>
          <w14:ligatures w14:val="none"/>
        </w:rPr>
        <w:t>по</w:t>
      </w:r>
      <w:proofErr w:type="spellEnd"/>
      <w:r w:rsidRPr="008E5374">
        <w:rPr>
          <w:bCs/>
          <w:sz w:val="20"/>
          <w:szCs w:val="20"/>
          <w14:ligatures w14:val="none"/>
        </w:rPr>
        <w:t xml:space="preserve"> </w:t>
      </w:r>
      <w:proofErr w:type="spellStart"/>
      <w:r w:rsidRPr="008E5374">
        <w:rPr>
          <w:bCs/>
          <w:sz w:val="20"/>
          <w:szCs w:val="20"/>
          <w14:ligatures w14:val="none"/>
        </w:rPr>
        <w:t>јавним</w:t>
      </w:r>
      <w:proofErr w:type="spellEnd"/>
      <w:r w:rsidRPr="008E5374">
        <w:rPr>
          <w:bCs/>
          <w:sz w:val="20"/>
          <w:szCs w:val="20"/>
          <w14:ligatures w14:val="none"/>
        </w:rPr>
        <w:t xml:space="preserve"> </w:t>
      </w:r>
      <w:proofErr w:type="spellStart"/>
      <w:r w:rsidRPr="008E5374">
        <w:rPr>
          <w:bCs/>
          <w:sz w:val="20"/>
          <w:szCs w:val="20"/>
          <w14:ligatures w14:val="none"/>
        </w:rPr>
        <w:t>позивима</w:t>
      </w:r>
      <w:proofErr w:type="spellEnd"/>
      <w:r w:rsidRPr="008E5374">
        <w:rPr>
          <w:bCs/>
          <w:sz w:val="20"/>
          <w:szCs w:val="20"/>
          <w14:ligatures w14:val="none"/>
        </w:rPr>
        <w:t xml:space="preserve"> </w:t>
      </w:r>
      <w:proofErr w:type="spellStart"/>
      <w:r w:rsidRPr="008E5374">
        <w:rPr>
          <w:bCs/>
          <w:sz w:val="20"/>
          <w:szCs w:val="20"/>
          <w14:ligatures w14:val="none"/>
        </w:rPr>
        <w:t>за</w:t>
      </w:r>
      <w:proofErr w:type="spellEnd"/>
      <w:r w:rsidRPr="008E5374">
        <w:rPr>
          <w:bCs/>
          <w:sz w:val="20"/>
          <w:szCs w:val="20"/>
          <w14:ligatures w14:val="none"/>
        </w:rPr>
        <w:t xml:space="preserve"> </w:t>
      </w:r>
      <w:proofErr w:type="spellStart"/>
      <w:r w:rsidRPr="008E5374">
        <w:rPr>
          <w:bCs/>
          <w:sz w:val="20"/>
          <w:szCs w:val="20"/>
          <w14:ligatures w14:val="none"/>
        </w:rPr>
        <w:t>унапређење</w:t>
      </w:r>
      <w:proofErr w:type="spellEnd"/>
      <w:r w:rsidRPr="008E5374">
        <w:rPr>
          <w:bCs/>
          <w:sz w:val="20"/>
          <w:szCs w:val="20"/>
          <w14:ligatures w14:val="none"/>
        </w:rPr>
        <w:t xml:space="preserve"> </w:t>
      </w:r>
      <w:proofErr w:type="spellStart"/>
      <w:r w:rsidRPr="008E5374">
        <w:rPr>
          <w:bCs/>
          <w:sz w:val="20"/>
          <w:szCs w:val="20"/>
          <w14:ligatures w14:val="none"/>
        </w:rPr>
        <w:t>безбедности</w:t>
      </w:r>
      <w:proofErr w:type="spellEnd"/>
      <w:r w:rsidRPr="008E5374">
        <w:rPr>
          <w:bCs/>
          <w:sz w:val="20"/>
          <w:szCs w:val="20"/>
          <w14:ligatures w14:val="none"/>
        </w:rPr>
        <w:t xml:space="preserve"> </w:t>
      </w:r>
      <w:proofErr w:type="spellStart"/>
      <w:r w:rsidRPr="008E5374">
        <w:rPr>
          <w:bCs/>
          <w:sz w:val="20"/>
          <w:szCs w:val="20"/>
          <w14:ligatures w14:val="none"/>
        </w:rPr>
        <w:t>саобраћаја</w:t>
      </w:r>
      <w:proofErr w:type="spellEnd"/>
      <w:r w:rsidRPr="008E5374">
        <w:rPr>
          <w:bCs/>
          <w:sz w:val="20"/>
          <w:szCs w:val="20"/>
          <w14:ligatures w14:val="none"/>
        </w:rPr>
        <w:t xml:space="preserve"> у 2024. </w:t>
      </w:r>
      <w:proofErr w:type="spellStart"/>
      <w:r w:rsidRPr="008E5374">
        <w:rPr>
          <w:bCs/>
          <w:sz w:val="20"/>
          <w:szCs w:val="20"/>
          <w14:ligatures w14:val="none"/>
        </w:rPr>
        <w:t>години</w:t>
      </w:r>
      <w:proofErr w:type="spellEnd"/>
      <w:r w:rsidRPr="008E5374">
        <w:rPr>
          <w:bCs/>
          <w:sz w:val="20"/>
          <w:szCs w:val="20"/>
          <w14:ligatures w14:val="none"/>
        </w:rPr>
        <w:t>.</w:t>
      </w:r>
    </w:p>
    <w:p w14:paraId="019BACD4" w14:textId="7FB9BD81" w:rsidR="00A21DA0" w:rsidRPr="008E5374" w:rsidRDefault="00A21DA0" w:rsidP="00C22A61">
      <w:pPr>
        <w:numPr>
          <w:ilvl w:val="0"/>
          <w:numId w:val="21"/>
        </w:numPr>
        <w:suppressAutoHyphens w:val="0"/>
        <w:contextualSpacing/>
        <w:jc w:val="both"/>
        <w:rPr>
          <w:b/>
          <w:iCs/>
          <w:sz w:val="20"/>
          <w:szCs w:val="20"/>
          <w:lang w:val="sr-Cyrl-CS" w:eastAsia="en-US"/>
          <w14:ligatures w14:val="none"/>
        </w:rPr>
      </w:pPr>
      <w:r w:rsidRPr="008E5374">
        <w:rPr>
          <w:b/>
          <w:iCs/>
          <w:sz w:val="20"/>
          <w:szCs w:val="20"/>
          <w:lang w:val="sr-Cyrl-CS" w:eastAsia="en-US"/>
          <w14:ligatures w14:val="none"/>
        </w:rPr>
        <w:t>Програм Општинског ватрогасног савеза</w:t>
      </w:r>
    </w:p>
    <w:p w14:paraId="696D0BB2" w14:textId="77777777" w:rsidR="00AC594F" w:rsidRPr="008E5374" w:rsidRDefault="00A21DA0" w:rsidP="00C22A61">
      <w:pPr>
        <w:jc w:val="both"/>
        <w:rPr>
          <w:bCs/>
          <w:sz w:val="20"/>
          <w:szCs w:val="20"/>
          <w:lang w:val="sr-Cyrl-CS"/>
          <w14:ligatures w14:val="none"/>
        </w:rPr>
      </w:pPr>
      <w:r w:rsidRPr="008E5374">
        <w:rPr>
          <w:bCs/>
          <w:sz w:val="20"/>
          <w:szCs w:val="20"/>
          <w:lang w:val="sr-Cyrl-CS"/>
          <w14:ligatures w14:val="none"/>
        </w:rPr>
        <w:t>Контрол</w:t>
      </w:r>
      <w:r w:rsidR="00AC594F" w:rsidRPr="008E5374">
        <w:rPr>
          <w:bCs/>
          <w:sz w:val="20"/>
          <w:szCs w:val="20"/>
          <w:lang w:val="sr-Cyrl-CS"/>
          <w14:ligatures w14:val="none"/>
        </w:rPr>
        <w:t>исан је</w:t>
      </w:r>
      <w:r w:rsidRPr="008E5374">
        <w:rPr>
          <w:bCs/>
          <w:sz w:val="20"/>
          <w:szCs w:val="20"/>
          <w:lang w:val="sr-Cyrl-CS"/>
          <w14:ligatures w14:val="none"/>
        </w:rPr>
        <w:t xml:space="preserve"> и праће</w:t>
      </w:r>
      <w:r w:rsidR="00AC594F" w:rsidRPr="008E5374">
        <w:rPr>
          <w:bCs/>
          <w:sz w:val="20"/>
          <w:szCs w:val="20"/>
          <w:lang w:val="sr-Cyrl-CS"/>
          <w14:ligatures w14:val="none"/>
        </w:rPr>
        <w:t>н</w:t>
      </w:r>
      <w:r w:rsidRPr="008E5374">
        <w:rPr>
          <w:bCs/>
          <w:sz w:val="20"/>
          <w:szCs w:val="20"/>
          <w:lang w:val="sr-Cyrl-CS"/>
          <w14:ligatures w14:val="none"/>
        </w:rPr>
        <w:t xml:space="preserve"> програм Општинског ватрогасног савеза.</w:t>
      </w:r>
      <w:r w:rsidR="00D7078C" w:rsidRPr="008E5374">
        <w:rPr>
          <w:bCs/>
          <w:sz w:val="20"/>
          <w:szCs w:val="20"/>
          <w:lang w:val="sr-Cyrl-CS"/>
          <w14:ligatures w14:val="none"/>
        </w:rPr>
        <w:t xml:space="preserve"> </w:t>
      </w:r>
      <w:r w:rsidRPr="008E5374">
        <w:rPr>
          <w:bCs/>
          <w:sz w:val="20"/>
          <w:szCs w:val="20"/>
          <w:lang w:val="sr-Cyrl-CS"/>
          <w14:ligatures w14:val="none"/>
        </w:rPr>
        <w:t>Обрађено 140 захтева за плаћање.</w:t>
      </w:r>
      <w:r w:rsidR="00800A63" w:rsidRPr="008E5374">
        <w:rPr>
          <w:bCs/>
          <w:sz w:val="20"/>
          <w:szCs w:val="20"/>
          <w:lang w:val="sr-Cyrl-CS"/>
          <w14:ligatures w14:val="none"/>
        </w:rPr>
        <w:t xml:space="preserve"> </w:t>
      </w:r>
      <w:proofErr w:type="spellStart"/>
      <w:r w:rsidR="00D7078C" w:rsidRPr="008E5374">
        <w:rPr>
          <w:bCs/>
          <w:sz w:val="20"/>
          <w:szCs w:val="20"/>
          <w14:ligatures w14:val="none"/>
        </w:rPr>
        <w:t>Изра</w:t>
      </w:r>
      <w:proofErr w:type="spellEnd"/>
      <w:r w:rsidR="00AC594F" w:rsidRPr="008E5374">
        <w:rPr>
          <w:bCs/>
          <w:sz w:val="20"/>
          <w:szCs w:val="20"/>
          <w:lang w:val="sr-Cyrl-RS"/>
          <w14:ligatures w14:val="none"/>
        </w:rPr>
        <w:t xml:space="preserve">ђен је </w:t>
      </w:r>
      <w:proofErr w:type="spellStart"/>
      <w:r w:rsidR="00D7078C" w:rsidRPr="008E5374">
        <w:rPr>
          <w:bCs/>
          <w:sz w:val="20"/>
          <w:szCs w:val="20"/>
          <w14:ligatures w14:val="none"/>
        </w:rPr>
        <w:t>Извештај</w:t>
      </w:r>
      <w:proofErr w:type="spellEnd"/>
      <w:r w:rsidR="00D7078C" w:rsidRPr="008E5374">
        <w:rPr>
          <w:bCs/>
          <w:sz w:val="20"/>
          <w:szCs w:val="20"/>
          <w14:ligatures w14:val="none"/>
        </w:rPr>
        <w:t xml:space="preserve"> </w:t>
      </w:r>
      <w:proofErr w:type="spellStart"/>
      <w:r w:rsidR="00D7078C" w:rsidRPr="008E5374">
        <w:rPr>
          <w:bCs/>
          <w:sz w:val="20"/>
          <w:szCs w:val="20"/>
          <w14:ligatures w14:val="none"/>
        </w:rPr>
        <w:t>Општинског</w:t>
      </w:r>
      <w:proofErr w:type="spellEnd"/>
      <w:r w:rsidR="00D7078C" w:rsidRPr="008E5374">
        <w:rPr>
          <w:bCs/>
          <w:sz w:val="20"/>
          <w:szCs w:val="20"/>
          <w14:ligatures w14:val="none"/>
        </w:rPr>
        <w:t xml:space="preserve"> </w:t>
      </w:r>
      <w:proofErr w:type="spellStart"/>
      <w:r w:rsidR="00D7078C" w:rsidRPr="008E5374">
        <w:rPr>
          <w:bCs/>
          <w:sz w:val="20"/>
          <w:szCs w:val="20"/>
          <w14:ligatures w14:val="none"/>
        </w:rPr>
        <w:t>ватрогасног</w:t>
      </w:r>
      <w:proofErr w:type="spellEnd"/>
      <w:r w:rsidR="00D7078C" w:rsidRPr="008E5374">
        <w:rPr>
          <w:bCs/>
          <w:sz w:val="20"/>
          <w:szCs w:val="20"/>
          <w14:ligatures w14:val="none"/>
        </w:rPr>
        <w:t xml:space="preserve"> </w:t>
      </w:r>
      <w:proofErr w:type="spellStart"/>
      <w:r w:rsidR="00D7078C" w:rsidRPr="008E5374">
        <w:rPr>
          <w:bCs/>
          <w:sz w:val="20"/>
          <w:szCs w:val="20"/>
          <w14:ligatures w14:val="none"/>
        </w:rPr>
        <w:t>савеза</w:t>
      </w:r>
      <w:proofErr w:type="spellEnd"/>
      <w:r w:rsidR="00D7078C" w:rsidRPr="008E5374">
        <w:rPr>
          <w:bCs/>
          <w:sz w:val="20"/>
          <w:szCs w:val="20"/>
          <w14:ligatures w14:val="none"/>
        </w:rPr>
        <w:t xml:space="preserve"> о </w:t>
      </w:r>
      <w:proofErr w:type="spellStart"/>
      <w:r w:rsidR="00D7078C" w:rsidRPr="008E5374">
        <w:rPr>
          <w:bCs/>
          <w:sz w:val="20"/>
          <w:szCs w:val="20"/>
          <w14:ligatures w14:val="none"/>
        </w:rPr>
        <w:t>извршењу</w:t>
      </w:r>
      <w:proofErr w:type="spellEnd"/>
      <w:r w:rsidR="00D7078C" w:rsidRPr="008E5374">
        <w:rPr>
          <w:bCs/>
          <w:sz w:val="20"/>
          <w:szCs w:val="20"/>
          <w14:ligatures w14:val="none"/>
        </w:rPr>
        <w:t xml:space="preserve"> </w:t>
      </w:r>
      <w:proofErr w:type="spellStart"/>
      <w:r w:rsidR="00D7078C" w:rsidRPr="008E5374">
        <w:rPr>
          <w:bCs/>
          <w:sz w:val="20"/>
          <w:szCs w:val="20"/>
          <w14:ligatures w14:val="none"/>
        </w:rPr>
        <w:t>Програма</w:t>
      </w:r>
      <w:proofErr w:type="spellEnd"/>
      <w:r w:rsidR="00D7078C" w:rsidRPr="008E5374">
        <w:rPr>
          <w:bCs/>
          <w:sz w:val="20"/>
          <w:szCs w:val="20"/>
          <w14:ligatures w14:val="none"/>
        </w:rPr>
        <w:t xml:space="preserve"> </w:t>
      </w:r>
      <w:proofErr w:type="spellStart"/>
      <w:r w:rsidR="00D7078C" w:rsidRPr="008E5374">
        <w:rPr>
          <w:bCs/>
          <w:sz w:val="20"/>
          <w:szCs w:val="20"/>
          <w14:ligatures w14:val="none"/>
        </w:rPr>
        <w:t>рада</w:t>
      </w:r>
      <w:proofErr w:type="spellEnd"/>
      <w:r w:rsidR="00D7078C" w:rsidRPr="008E5374">
        <w:rPr>
          <w:bCs/>
          <w:sz w:val="20"/>
          <w:szCs w:val="20"/>
          <w14:ligatures w14:val="none"/>
        </w:rPr>
        <w:t xml:space="preserve"> и </w:t>
      </w:r>
      <w:proofErr w:type="spellStart"/>
      <w:r w:rsidR="00D7078C" w:rsidRPr="008E5374">
        <w:rPr>
          <w:bCs/>
          <w:sz w:val="20"/>
          <w:szCs w:val="20"/>
          <w14:ligatures w14:val="none"/>
        </w:rPr>
        <w:t>пројеката</w:t>
      </w:r>
      <w:proofErr w:type="spellEnd"/>
      <w:r w:rsidR="00D7078C" w:rsidRPr="008E5374">
        <w:rPr>
          <w:bCs/>
          <w:sz w:val="20"/>
          <w:szCs w:val="20"/>
          <w14:ligatures w14:val="none"/>
        </w:rPr>
        <w:t xml:space="preserve"> </w:t>
      </w:r>
      <w:proofErr w:type="spellStart"/>
      <w:r w:rsidR="00D7078C" w:rsidRPr="008E5374">
        <w:rPr>
          <w:bCs/>
          <w:sz w:val="20"/>
          <w:szCs w:val="20"/>
          <w14:ligatures w14:val="none"/>
        </w:rPr>
        <w:t>удружења</w:t>
      </w:r>
      <w:proofErr w:type="spellEnd"/>
      <w:r w:rsidR="00D7078C" w:rsidRPr="008E5374">
        <w:rPr>
          <w:bCs/>
          <w:sz w:val="20"/>
          <w:szCs w:val="20"/>
          <w14:ligatures w14:val="none"/>
        </w:rPr>
        <w:t xml:space="preserve"> </w:t>
      </w:r>
      <w:proofErr w:type="spellStart"/>
      <w:r w:rsidR="00D7078C" w:rsidRPr="008E5374">
        <w:rPr>
          <w:bCs/>
          <w:sz w:val="20"/>
          <w:szCs w:val="20"/>
          <w14:ligatures w14:val="none"/>
        </w:rPr>
        <w:t>за</w:t>
      </w:r>
      <w:proofErr w:type="spellEnd"/>
      <w:r w:rsidR="00D7078C" w:rsidRPr="008E5374">
        <w:rPr>
          <w:bCs/>
          <w:sz w:val="20"/>
          <w:szCs w:val="20"/>
          <w14:ligatures w14:val="none"/>
        </w:rPr>
        <w:t xml:space="preserve"> </w:t>
      </w:r>
      <w:proofErr w:type="spellStart"/>
      <w:r w:rsidR="00D7078C" w:rsidRPr="008E5374">
        <w:rPr>
          <w:bCs/>
          <w:sz w:val="20"/>
          <w:szCs w:val="20"/>
          <w14:ligatures w14:val="none"/>
        </w:rPr>
        <w:t>период</w:t>
      </w:r>
      <w:proofErr w:type="spellEnd"/>
      <w:r w:rsidR="00D7078C" w:rsidRPr="008E5374">
        <w:rPr>
          <w:bCs/>
          <w:sz w:val="20"/>
          <w:szCs w:val="20"/>
          <w14:ligatures w14:val="none"/>
        </w:rPr>
        <w:t xml:space="preserve"> </w:t>
      </w:r>
      <w:proofErr w:type="spellStart"/>
      <w:r w:rsidR="00D7078C" w:rsidRPr="008E5374">
        <w:rPr>
          <w:bCs/>
          <w:sz w:val="20"/>
          <w:szCs w:val="20"/>
          <w14:ligatures w14:val="none"/>
        </w:rPr>
        <w:t>од</w:t>
      </w:r>
      <w:proofErr w:type="spellEnd"/>
      <w:r w:rsidR="00D7078C" w:rsidRPr="008E5374">
        <w:rPr>
          <w:bCs/>
          <w:sz w:val="20"/>
          <w:szCs w:val="20"/>
          <w14:ligatures w14:val="none"/>
        </w:rPr>
        <w:t xml:space="preserve"> 01.01. </w:t>
      </w:r>
      <w:proofErr w:type="spellStart"/>
      <w:r w:rsidR="00D7078C" w:rsidRPr="008E5374">
        <w:rPr>
          <w:bCs/>
          <w:sz w:val="20"/>
          <w:szCs w:val="20"/>
          <w14:ligatures w14:val="none"/>
        </w:rPr>
        <w:t>до</w:t>
      </w:r>
      <w:proofErr w:type="spellEnd"/>
      <w:r w:rsidR="00D7078C" w:rsidRPr="008E5374">
        <w:rPr>
          <w:bCs/>
          <w:sz w:val="20"/>
          <w:szCs w:val="20"/>
          <w14:ligatures w14:val="none"/>
        </w:rPr>
        <w:t xml:space="preserve"> 31.12.2024. </w:t>
      </w:r>
      <w:proofErr w:type="spellStart"/>
      <w:r w:rsidR="00D7078C" w:rsidRPr="008E5374">
        <w:rPr>
          <w:bCs/>
          <w:sz w:val="20"/>
          <w:szCs w:val="20"/>
          <w14:ligatures w14:val="none"/>
        </w:rPr>
        <w:t>године</w:t>
      </w:r>
      <w:proofErr w:type="spellEnd"/>
      <w:r w:rsidR="00D7078C" w:rsidRPr="008E5374">
        <w:rPr>
          <w:bCs/>
          <w:sz w:val="20"/>
          <w:szCs w:val="20"/>
          <w:lang w:val="sr-Cyrl-RS"/>
          <w14:ligatures w14:val="none"/>
        </w:rPr>
        <w:t>.</w:t>
      </w:r>
      <w:r w:rsidRPr="008E5374">
        <w:rPr>
          <w:bCs/>
          <w:sz w:val="20"/>
          <w:szCs w:val="20"/>
          <w:lang w:val="sr-Cyrl-RS"/>
          <w14:ligatures w14:val="none"/>
        </w:rPr>
        <w:t xml:space="preserve"> </w:t>
      </w:r>
    </w:p>
    <w:p w14:paraId="1D69A955" w14:textId="77777777" w:rsidR="008E5374" w:rsidRDefault="008E5374" w:rsidP="00C22A61">
      <w:pPr>
        <w:jc w:val="both"/>
        <w:rPr>
          <w:rFonts w:eastAsiaTheme="majorEastAsia"/>
          <w:b/>
          <w:bCs/>
          <w:sz w:val="20"/>
          <w:szCs w:val="20"/>
          <w:lang w:val="sr-Cyrl-RS"/>
          <w14:ligatures w14:val="none"/>
        </w:rPr>
      </w:pPr>
    </w:p>
    <w:p w14:paraId="21EA2D5F" w14:textId="77777777" w:rsidR="008E5374" w:rsidRDefault="008E5374" w:rsidP="00C22A61">
      <w:pPr>
        <w:jc w:val="both"/>
        <w:rPr>
          <w:rFonts w:eastAsiaTheme="majorEastAsia"/>
          <w:b/>
          <w:bCs/>
          <w:sz w:val="20"/>
          <w:szCs w:val="20"/>
          <w:lang w:val="sr-Cyrl-RS"/>
          <w14:ligatures w14:val="none"/>
        </w:rPr>
      </w:pPr>
    </w:p>
    <w:p w14:paraId="10290096" w14:textId="4374A5DD" w:rsidR="00A21DA0" w:rsidRPr="008E5374" w:rsidRDefault="00C33E61" w:rsidP="00C22A61">
      <w:pPr>
        <w:jc w:val="both"/>
        <w:rPr>
          <w:bCs/>
          <w:sz w:val="20"/>
          <w:szCs w:val="20"/>
          <w:lang w:val="sr-Cyrl-CS"/>
          <w14:ligatures w14:val="none"/>
        </w:rPr>
      </w:pPr>
      <w:r>
        <w:rPr>
          <w:rFonts w:eastAsiaTheme="majorEastAsia"/>
          <w:b/>
          <w:bCs/>
          <w:sz w:val="20"/>
          <w:szCs w:val="20"/>
          <w:lang w:val="sr-Cyrl-RS"/>
          <w14:ligatures w14:val="none"/>
        </w:rPr>
        <w:t xml:space="preserve">2.2.2. </w:t>
      </w:r>
      <w:r w:rsidR="00A21DA0" w:rsidRPr="008E5374">
        <w:rPr>
          <w:rFonts w:eastAsiaTheme="majorEastAsia"/>
          <w:b/>
          <w:bCs/>
          <w:sz w:val="20"/>
          <w:szCs w:val="20"/>
          <w:lang w:val="sr-Cyrl-RS"/>
          <w14:ligatures w14:val="none"/>
        </w:rPr>
        <w:t>Послови одбране и ванредне ситуације</w:t>
      </w:r>
    </w:p>
    <w:p w14:paraId="069B6C92" w14:textId="77777777" w:rsidR="008E5374" w:rsidRDefault="008E5374" w:rsidP="008E5374">
      <w:pPr>
        <w:jc w:val="both"/>
        <w:rPr>
          <w:sz w:val="20"/>
          <w:szCs w:val="20"/>
          <w:lang w:val="sr-Cyrl-RS"/>
          <w14:ligatures w14:val="none"/>
        </w:rPr>
      </w:pPr>
    </w:p>
    <w:p w14:paraId="1D524FAE" w14:textId="4E75571A" w:rsidR="00AC594F" w:rsidRPr="008E5374" w:rsidRDefault="00AC594F" w:rsidP="008E5374">
      <w:pPr>
        <w:jc w:val="both"/>
        <w:rPr>
          <w:sz w:val="20"/>
          <w:szCs w:val="20"/>
          <w14:ligatures w14:val="none"/>
        </w:rPr>
      </w:pPr>
      <w:r w:rsidRPr="008E5374">
        <w:rPr>
          <w:sz w:val="20"/>
          <w:szCs w:val="20"/>
          <w14:ligatures w14:val="none"/>
        </w:rPr>
        <w:t xml:space="preserve">У </w:t>
      </w:r>
      <w:proofErr w:type="spellStart"/>
      <w:r w:rsidRPr="008E5374">
        <w:rPr>
          <w:sz w:val="20"/>
          <w:szCs w:val="20"/>
          <w14:ligatures w14:val="none"/>
        </w:rPr>
        <w:t>извештајном</w:t>
      </w:r>
      <w:proofErr w:type="spellEnd"/>
      <w:r w:rsidRPr="008E5374">
        <w:rPr>
          <w:sz w:val="20"/>
          <w:szCs w:val="20"/>
          <w14:ligatures w14:val="none"/>
        </w:rPr>
        <w:t xml:space="preserve"> </w:t>
      </w:r>
      <w:proofErr w:type="spellStart"/>
      <w:r w:rsidRPr="008E5374">
        <w:rPr>
          <w:sz w:val="20"/>
          <w:szCs w:val="20"/>
          <w14:ligatures w14:val="none"/>
        </w:rPr>
        <w:t>периоду</w:t>
      </w:r>
      <w:proofErr w:type="spellEnd"/>
      <w:r w:rsidRPr="008E5374">
        <w:rPr>
          <w:sz w:val="20"/>
          <w:szCs w:val="20"/>
          <w14:ligatures w14:val="none"/>
        </w:rPr>
        <w:t xml:space="preserve">, </w:t>
      </w:r>
      <w:proofErr w:type="spellStart"/>
      <w:r w:rsidRPr="008E5374">
        <w:rPr>
          <w:sz w:val="20"/>
          <w:szCs w:val="20"/>
          <w14:ligatures w14:val="none"/>
        </w:rPr>
        <w:t>обављени</w:t>
      </w:r>
      <w:proofErr w:type="spellEnd"/>
      <w:r w:rsidRPr="008E5374">
        <w:rPr>
          <w:sz w:val="20"/>
          <w:szCs w:val="20"/>
          <w14:ligatures w14:val="none"/>
        </w:rPr>
        <w:t xml:space="preserve"> </w:t>
      </w:r>
      <w:proofErr w:type="spellStart"/>
      <w:r w:rsidRPr="008E5374">
        <w:rPr>
          <w:sz w:val="20"/>
          <w:szCs w:val="20"/>
          <w14:ligatures w14:val="none"/>
        </w:rPr>
        <w:t>су</w:t>
      </w:r>
      <w:proofErr w:type="spellEnd"/>
      <w:r w:rsidRPr="008E5374">
        <w:rPr>
          <w:sz w:val="20"/>
          <w:szCs w:val="20"/>
          <w14:ligatures w14:val="none"/>
        </w:rPr>
        <w:t xml:space="preserve"> </w:t>
      </w:r>
      <w:proofErr w:type="spellStart"/>
      <w:r w:rsidRPr="008E5374">
        <w:rPr>
          <w:sz w:val="20"/>
          <w:szCs w:val="20"/>
          <w14:ligatures w14:val="none"/>
        </w:rPr>
        <w:t>послови</w:t>
      </w:r>
      <w:proofErr w:type="spellEnd"/>
      <w:r w:rsidRPr="008E5374">
        <w:rPr>
          <w:sz w:val="20"/>
          <w:szCs w:val="20"/>
          <w14:ligatures w14:val="none"/>
        </w:rPr>
        <w:t xml:space="preserve"> у </w:t>
      </w:r>
      <w:proofErr w:type="spellStart"/>
      <w:r w:rsidRPr="008E5374">
        <w:rPr>
          <w:sz w:val="20"/>
          <w:szCs w:val="20"/>
          <w14:ligatures w14:val="none"/>
        </w:rPr>
        <w:t>вези</w:t>
      </w:r>
      <w:proofErr w:type="spellEnd"/>
      <w:r w:rsidRPr="008E5374">
        <w:rPr>
          <w:sz w:val="20"/>
          <w:szCs w:val="20"/>
          <w14:ligatures w14:val="none"/>
        </w:rPr>
        <w:t xml:space="preserve"> </w:t>
      </w:r>
      <w:proofErr w:type="spellStart"/>
      <w:r w:rsidRPr="008E5374">
        <w:rPr>
          <w:sz w:val="20"/>
          <w:szCs w:val="20"/>
          <w14:ligatures w14:val="none"/>
        </w:rPr>
        <w:t>са</w:t>
      </w:r>
      <w:proofErr w:type="spellEnd"/>
      <w:r w:rsidRPr="008E5374">
        <w:rPr>
          <w:sz w:val="20"/>
          <w:szCs w:val="20"/>
          <w14:ligatures w14:val="none"/>
        </w:rPr>
        <w:t xml:space="preserve"> </w:t>
      </w:r>
      <w:proofErr w:type="spellStart"/>
      <w:r w:rsidRPr="008E5374">
        <w:rPr>
          <w:sz w:val="20"/>
          <w:szCs w:val="20"/>
          <w14:ligatures w14:val="none"/>
        </w:rPr>
        <w:t>ажурирањем</w:t>
      </w:r>
      <w:proofErr w:type="spellEnd"/>
      <w:r w:rsidRPr="008E5374">
        <w:rPr>
          <w:sz w:val="20"/>
          <w:szCs w:val="20"/>
          <w14:ligatures w14:val="none"/>
        </w:rPr>
        <w:t xml:space="preserve"> </w:t>
      </w:r>
      <w:proofErr w:type="spellStart"/>
      <w:r w:rsidRPr="008E5374">
        <w:rPr>
          <w:sz w:val="20"/>
          <w:szCs w:val="20"/>
          <w14:ligatures w14:val="none"/>
        </w:rPr>
        <w:t>Плана</w:t>
      </w:r>
      <w:proofErr w:type="spellEnd"/>
      <w:r w:rsidRPr="008E5374">
        <w:rPr>
          <w:sz w:val="20"/>
          <w:szCs w:val="20"/>
          <w14:ligatures w14:val="none"/>
        </w:rPr>
        <w:t xml:space="preserve"> </w:t>
      </w:r>
      <w:proofErr w:type="spellStart"/>
      <w:r w:rsidRPr="008E5374">
        <w:rPr>
          <w:sz w:val="20"/>
          <w:szCs w:val="20"/>
          <w14:ligatures w14:val="none"/>
        </w:rPr>
        <w:t>одбране</w:t>
      </w:r>
      <w:proofErr w:type="spellEnd"/>
      <w:r w:rsidRPr="008E5374">
        <w:rPr>
          <w:sz w:val="20"/>
          <w:szCs w:val="20"/>
          <w14:ligatures w14:val="none"/>
        </w:rPr>
        <w:t xml:space="preserve"> </w:t>
      </w:r>
      <w:proofErr w:type="spellStart"/>
      <w:r w:rsidRPr="008E5374">
        <w:rPr>
          <w:sz w:val="20"/>
          <w:szCs w:val="20"/>
          <w14:ligatures w14:val="none"/>
        </w:rPr>
        <w:t>општине</w:t>
      </w:r>
      <w:proofErr w:type="spellEnd"/>
      <w:r w:rsidRPr="008E5374">
        <w:rPr>
          <w:sz w:val="20"/>
          <w:szCs w:val="20"/>
          <w14:ligatures w14:val="none"/>
        </w:rPr>
        <w:t xml:space="preserve"> Ковин, </w:t>
      </w:r>
      <w:proofErr w:type="spellStart"/>
      <w:r w:rsidRPr="008E5374">
        <w:rPr>
          <w:sz w:val="20"/>
          <w:szCs w:val="20"/>
          <w14:ligatures w14:val="none"/>
        </w:rPr>
        <w:t>укључујући</w:t>
      </w:r>
      <w:proofErr w:type="spellEnd"/>
      <w:r w:rsidRPr="008E5374">
        <w:rPr>
          <w:sz w:val="20"/>
          <w:szCs w:val="20"/>
          <w14:ligatures w14:val="none"/>
        </w:rPr>
        <w:t xml:space="preserve"> </w:t>
      </w:r>
      <w:proofErr w:type="spellStart"/>
      <w:r w:rsidRPr="008E5374">
        <w:rPr>
          <w:sz w:val="20"/>
          <w:szCs w:val="20"/>
          <w14:ligatures w14:val="none"/>
        </w:rPr>
        <w:t>израду</w:t>
      </w:r>
      <w:proofErr w:type="spellEnd"/>
      <w:r w:rsidRPr="008E5374">
        <w:rPr>
          <w:sz w:val="20"/>
          <w:szCs w:val="20"/>
          <w14:ligatures w14:val="none"/>
        </w:rPr>
        <w:t xml:space="preserve"> </w:t>
      </w:r>
      <w:proofErr w:type="spellStart"/>
      <w:r w:rsidRPr="008E5374">
        <w:rPr>
          <w:sz w:val="20"/>
          <w:szCs w:val="20"/>
          <w14:ligatures w14:val="none"/>
        </w:rPr>
        <w:t>Плана</w:t>
      </w:r>
      <w:proofErr w:type="spellEnd"/>
      <w:r w:rsidRPr="008E5374">
        <w:rPr>
          <w:sz w:val="20"/>
          <w:szCs w:val="20"/>
          <w14:ligatures w14:val="none"/>
        </w:rPr>
        <w:t xml:space="preserve"> </w:t>
      </w:r>
      <w:proofErr w:type="spellStart"/>
      <w:r w:rsidRPr="008E5374">
        <w:rPr>
          <w:sz w:val="20"/>
          <w:szCs w:val="20"/>
          <w14:ligatures w14:val="none"/>
        </w:rPr>
        <w:t>мера</w:t>
      </w:r>
      <w:proofErr w:type="spellEnd"/>
      <w:r w:rsidRPr="008E5374">
        <w:rPr>
          <w:sz w:val="20"/>
          <w:szCs w:val="20"/>
          <w14:ligatures w14:val="none"/>
        </w:rPr>
        <w:t xml:space="preserve"> </w:t>
      </w:r>
      <w:proofErr w:type="spellStart"/>
      <w:r w:rsidRPr="008E5374">
        <w:rPr>
          <w:sz w:val="20"/>
          <w:szCs w:val="20"/>
          <w14:ligatures w14:val="none"/>
        </w:rPr>
        <w:t>приправности</w:t>
      </w:r>
      <w:proofErr w:type="spellEnd"/>
      <w:r w:rsidRPr="008E5374">
        <w:rPr>
          <w:sz w:val="20"/>
          <w:szCs w:val="20"/>
          <w14:ligatures w14:val="none"/>
        </w:rPr>
        <w:t xml:space="preserve">, </w:t>
      </w:r>
      <w:proofErr w:type="spellStart"/>
      <w:r w:rsidRPr="008E5374">
        <w:rPr>
          <w:sz w:val="20"/>
          <w:szCs w:val="20"/>
          <w14:ligatures w14:val="none"/>
        </w:rPr>
        <w:t>Плана</w:t>
      </w:r>
      <w:proofErr w:type="spellEnd"/>
      <w:r w:rsidRPr="008E5374">
        <w:rPr>
          <w:sz w:val="20"/>
          <w:szCs w:val="20"/>
          <w14:ligatures w14:val="none"/>
        </w:rPr>
        <w:t xml:space="preserve"> </w:t>
      </w:r>
      <w:proofErr w:type="spellStart"/>
      <w:r w:rsidRPr="008E5374">
        <w:rPr>
          <w:sz w:val="20"/>
          <w:szCs w:val="20"/>
          <w14:ligatures w14:val="none"/>
        </w:rPr>
        <w:t>мобилизације</w:t>
      </w:r>
      <w:proofErr w:type="spellEnd"/>
      <w:r w:rsidRPr="008E5374">
        <w:rPr>
          <w:sz w:val="20"/>
          <w:szCs w:val="20"/>
          <w14:ligatures w14:val="none"/>
        </w:rPr>
        <w:t xml:space="preserve">, </w:t>
      </w:r>
      <w:proofErr w:type="spellStart"/>
      <w:r w:rsidRPr="008E5374">
        <w:rPr>
          <w:sz w:val="20"/>
          <w:szCs w:val="20"/>
          <w14:ligatures w14:val="none"/>
        </w:rPr>
        <w:t>Плана</w:t>
      </w:r>
      <w:proofErr w:type="spellEnd"/>
      <w:r w:rsidRPr="008E5374">
        <w:rPr>
          <w:sz w:val="20"/>
          <w:szCs w:val="20"/>
          <w14:ligatures w14:val="none"/>
        </w:rPr>
        <w:t xml:space="preserve"> </w:t>
      </w:r>
      <w:proofErr w:type="spellStart"/>
      <w:r w:rsidRPr="008E5374">
        <w:rPr>
          <w:sz w:val="20"/>
          <w:szCs w:val="20"/>
          <w14:ligatures w14:val="none"/>
        </w:rPr>
        <w:t>функционисања</w:t>
      </w:r>
      <w:proofErr w:type="spellEnd"/>
      <w:r w:rsidRPr="008E5374">
        <w:rPr>
          <w:sz w:val="20"/>
          <w:szCs w:val="20"/>
          <w14:ligatures w14:val="none"/>
        </w:rPr>
        <w:t xml:space="preserve"> </w:t>
      </w:r>
      <w:proofErr w:type="spellStart"/>
      <w:r w:rsidRPr="008E5374">
        <w:rPr>
          <w:sz w:val="20"/>
          <w:szCs w:val="20"/>
          <w14:ligatures w14:val="none"/>
        </w:rPr>
        <w:t>цивилне</w:t>
      </w:r>
      <w:proofErr w:type="spellEnd"/>
      <w:r w:rsidRPr="008E5374">
        <w:rPr>
          <w:sz w:val="20"/>
          <w:szCs w:val="20"/>
          <w14:ligatures w14:val="none"/>
        </w:rPr>
        <w:t xml:space="preserve"> </w:t>
      </w:r>
      <w:proofErr w:type="spellStart"/>
      <w:r w:rsidRPr="008E5374">
        <w:rPr>
          <w:sz w:val="20"/>
          <w:szCs w:val="20"/>
          <w14:ligatures w14:val="none"/>
        </w:rPr>
        <w:t>заштите</w:t>
      </w:r>
      <w:proofErr w:type="spellEnd"/>
      <w:r w:rsidRPr="008E5374">
        <w:rPr>
          <w:sz w:val="20"/>
          <w:szCs w:val="20"/>
          <w14:ligatures w14:val="none"/>
        </w:rPr>
        <w:t xml:space="preserve">, </w:t>
      </w:r>
      <w:proofErr w:type="spellStart"/>
      <w:r w:rsidRPr="008E5374">
        <w:rPr>
          <w:sz w:val="20"/>
          <w:szCs w:val="20"/>
          <w14:ligatures w14:val="none"/>
        </w:rPr>
        <w:t>Плана</w:t>
      </w:r>
      <w:proofErr w:type="spellEnd"/>
      <w:r w:rsidRPr="008E5374">
        <w:rPr>
          <w:sz w:val="20"/>
          <w:szCs w:val="20"/>
          <w14:ligatures w14:val="none"/>
        </w:rPr>
        <w:t xml:space="preserve"> ТКИОВ, </w:t>
      </w:r>
      <w:proofErr w:type="spellStart"/>
      <w:r w:rsidRPr="008E5374">
        <w:rPr>
          <w:sz w:val="20"/>
          <w:szCs w:val="20"/>
          <w14:ligatures w14:val="none"/>
        </w:rPr>
        <w:t>Плана</w:t>
      </w:r>
      <w:proofErr w:type="spellEnd"/>
      <w:r w:rsidRPr="008E5374">
        <w:rPr>
          <w:sz w:val="20"/>
          <w:szCs w:val="20"/>
          <w14:ligatures w14:val="none"/>
        </w:rPr>
        <w:t xml:space="preserve"> </w:t>
      </w:r>
      <w:proofErr w:type="spellStart"/>
      <w:r w:rsidRPr="008E5374">
        <w:rPr>
          <w:sz w:val="20"/>
          <w:szCs w:val="20"/>
          <w14:ligatures w14:val="none"/>
        </w:rPr>
        <w:t>организације</w:t>
      </w:r>
      <w:proofErr w:type="spellEnd"/>
      <w:r w:rsidRPr="008E5374">
        <w:rPr>
          <w:sz w:val="20"/>
          <w:szCs w:val="20"/>
          <w14:ligatures w14:val="none"/>
        </w:rPr>
        <w:t xml:space="preserve"> и </w:t>
      </w:r>
      <w:proofErr w:type="spellStart"/>
      <w:r w:rsidRPr="008E5374">
        <w:rPr>
          <w:sz w:val="20"/>
          <w:szCs w:val="20"/>
          <w14:ligatures w14:val="none"/>
        </w:rPr>
        <w:t>функционисања</w:t>
      </w:r>
      <w:proofErr w:type="spellEnd"/>
      <w:r w:rsidRPr="008E5374">
        <w:rPr>
          <w:sz w:val="20"/>
          <w:szCs w:val="20"/>
          <w14:ligatures w14:val="none"/>
        </w:rPr>
        <w:t xml:space="preserve">, </w:t>
      </w:r>
      <w:proofErr w:type="spellStart"/>
      <w:r w:rsidRPr="008E5374">
        <w:rPr>
          <w:sz w:val="20"/>
          <w:szCs w:val="20"/>
          <w14:ligatures w14:val="none"/>
        </w:rPr>
        <w:t>као</w:t>
      </w:r>
      <w:proofErr w:type="spellEnd"/>
      <w:r w:rsidRPr="008E5374">
        <w:rPr>
          <w:sz w:val="20"/>
          <w:szCs w:val="20"/>
          <w14:ligatures w14:val="none"/>
        </w:rPr>
        <w:t xml:space="preserve"> и </w:t>
      </w:r>
      <w:proofErr w:type="spellStart"/>
      <w:r w:rsidRPr="008E5374">
        <w:rPr>
          <w:sz w:val="20"/>
          <w:szCs w:val="20"/>
          <w14:ligatures w14:val="none"/>
        </w:rPr>
        <w:t>Плана</w:t>
      </w:r>
      <w:proofErr w:type="spellEnd"/>
      <w:r w:rsidRPr="008E5374">
        <w:rPr>
          <w:sz w:val="20"/>
          <w:szCs w:val="20"/>
          <w14:ligatures w14:val="none"/>
        </w:rPr>
        <w:t xml:space="preserve"> </w:t>
      </w:r>
      <w:proofErr w:type="spellStart"/>
      <w:r w:rsidRPr="008E5374">
        <w:rPr>
          <w:sz w:val="20"/>
          <w:szCs w:val="20"/>
          <w14:ligatures w14:val="none"/>
        </w:rPr>
        <w:t>измештања</w:t>
      </w:r>
      <w:proofErr w:type="spellEnd"/>
      <w:r w:rsidRPr="008E5374">
        <w:rPr>
          <w:sz w:val="20"/>
          <w:szCs w:val="20"/>
          <w14:ligatures w14:val="none"/>
        </w:rPr>
        <w:t xml:space="preserve"> </w:t>
      </w:r>
      <w:proofErr w:type="spellStart"/>
      <w:r w:rsidRPr="008E5374">
        <w:rPr>
          <w:sz w:val="20"/>
          <w:szCs w:val="20"/>
          <w14:ligatures w14:val="none"/>
        </w:rPr>
        <w:t>на</w:t>
      </w:r>
      <w:proofErr w:type="spellEnd"/>
      <w:r w:rsidRPr="008E5374">
        <w:rPr>
          <w:sz w:val="20"/>
          <w:szCs w:val="20"/>
          <w14:ligatures w14:val="none"/>
        </w:rPr>
        <w:t xml:space="preserve"> </w:t>
      </w:r>
      <w:proofErr w:type="spellStart"/>
      <w:r w:rsidRPr="008E5374">
        <w:rPr>
          <w:sz w:val="20"/>
          <w:szCs w:val="20"/>
          <w14:ligatures w14:val="none"/>
        </w:rPr>
        <w:t>ратне</w:t>
      </w:r>
      <w:proofErr w:type="spellEnd"/>
      <w:r w:rsidRPr="008E5374">
        <w:rPr>
          <w:sz w:val="20"/>
          <w:szCs w:val="20"/>
          <w14:ligatures w14:val="none"/>
        </w:rPr>
        <w:t xml:space="preserve"> </w:t>
      </w:r>
      <w:proofErr w:type="spellStart"/>
      <w:r w:rsidRPr="008E5374">
        <w:rPr>
          <w:sz w:val="20"/>
          <w:szCs w:val="20"/>
          <w14:ligatures w14:val="none"/>
        </w:rPr>
        <w:t>локације</w:t>
      </w:r>
      <w:proofErr w:type="spellEnd"/>
      <w:r w:rsidRPr="008E5374">
        <w:rPr>
          <w:sz w:val="20"/>
          <w:szCs w:val="20"/>
          <w14:ligatures w14:val="none"/>
        </w:rPr>
        <w:t xml:space="preserve"> и </w:t>
      </w:r>
      <w:proofErr w:type="spellStart"/>
      <w:r w:rsidRPr="008E5374">
        <w:rPr>
          <w:sz w:val="20"/>
          <w:szCs w:val="20"/>
          <w14:ligatures w14:val="none"/>
        </w:rPr>
        <w:t>Плана</w:t>
      </w:r>
      <w:proofErr w:type="spellEnd"/>
      <w:r w:rsidRPr="008E5374">
        <w:rPr>
          <w:sz w:val="20"/>
          <w:szCs w:val="20"/>
          <w14:ligatures w14:val="none"/>
        </w:rPr>
        <w:t xml:space="preserve"> </w:t>
      </w:r>
      <w:proofErr w:type="spellStart"/>
      <w:r w:rsidRPr="008E5374">
        <w:rPr>
          <w:sz w:val="20"/>
          <w:szCs w:val="20"/>
          <w14:ligatures w14:val="none"/>
        </w:rPr>
        <w:t>мера</w:t>
      </w:r>
      <w:proofErr w:type="spellEnd"/>
      <w:r w:rsidRPr="008E5374">
        <w:rPr>
          <w:sz w:val="20"/>
          <w:szCs w:val="20"/>
          <w14:ligatures w14:val="none"/>
        </w:rPr>
        <w:t xml:space="preserve"> </w:t>
      </w:r>
      <w:proofErr w:type="spellStart"/>
      <w:r w:rsidRPr="008E5374">
        <w:rPr>
          <w:sz w:val="20"/>
          <w:szCs w:val="20"/>
          <w14:ligatures w14:val="none"/>
        </w:rPr>
        <w:t>безбедности</w:t>
      </w:r>
      <w:proofErr w:type="spellEnd"/>
      <w:r w:rsidRPr="008E5374">
        <w:rPr>
          <w:sz w:val="20"/>
          <w:szCs w:val="20"/>
          <w14:ligatures w14:val="none"/>
        </w:rPr>
        <w:t xml:space="preserve"> и </w:t>
      </w:r>
      <w:proofErr w:type="spellStart"/>
      <w:r w:rsidRPr="008E5374">
        <w:rPr>
          <w:sz w:val="20"/>
          <w:szCs w:val="20"/>
          <w14:ligatures w14:val="none"/>
        </w:rPr>
        <w:t>заштите</w:t>
      </w:r>
      <w:proofErr w:type="spellEnd"/>
      <w:r w:rsidRPr="008E5374">
        <w:rPr>
          <w:sz w:val="20"/>
          <w:szCs w:val="20"/>
          <w14:ligatures w14:val="none"/>
        </w:rPr>
        <w:t xml:space="preserve"> </w:t>
      </w:r>
      <w:proofErr w:type="spellStart"/>
      <w:r w:rsidRPr="008E5374">
        <w:rPr>
          <w:sz w:val="20"/>
          <w:szCs w:val="20"/>
          <w14:ligatures w14:val="none"/>
        </w:rPr>
        <w:t>Ковина</w:t>
      </w:r>
      <w:proofErr w:type="spellEnd"/>
      <w:r w:rsidRPr="008E5374">
        <w:rPr>
          <w:sz w:val="20"/>
          <w:szCs w:val="20"/>
          <w14:ligatures w14:val="none"/>
        </w:rPr>
        <w:t xml:space="preserve">. </w:t>
      </w:r>
      <w:proofErr w:type="spellStart"/>
      <w:r w:rsidRPr="008E5374">
        <w:rPr>
          <w:sz w:val="20"/>
          <w:szCs w:val="20"/>
          <w14:ligatures w14:val="none"/>
        </w:rPr>
        <w:t>Такође</w:t>
      </w:r>
      <w:proofErr w:type="spellEnd"/>
      <w:r w:rsidRPr="008E5374">
        <w:rPr>
          <w:sz w:val="20"/>
          <w:szCs w:val="20"/>
          <w14:ligatures w14:val="none"/>
        </w:rPr>
        <w:t xml:space="preserve">, </w:t>
      </w:r>
      <w:proofErr w:type="spellStart"/>
      <w:r w:rsidRPr="008E5374">
        <w:rPr>
          <w:sz w:val="20"/>
          <w:szCs w:val="20"/>
          <w14:ligatures w14:val="none"/>
        </w:rPr>
        <w:t>активно</w:t>
      </w:r>
      <w:proofErr w:type="spellEnd"/>
      <w:r w:rsidRPr="008E5374">
        <w:rPr>
          <w:sz w:val="20"/>
          <w:szCs w:val="20"/>
          <w14:ligatures w14:val="none"/>
        </w:rPr>
        <w:t xml:space="preserve"> </w:t>
      </w:r>
      <w:proofErr w:type="spellStart"/>
      <w:r w:rsidRPr="008E5374">
        <w:rPr>
          <w:sz w:val="20"/>
          <w:szCs w:val="20"/>
          <w14:ligatures w14:val="none"/>
        </w:rPr>
        <w:t>је</w:t>
      </w:r>
      <w:proofErr w:type="spellEnd"/>
      <w:r w:rsidRPr="008E5374">
        <w:rPr>
          <w:sz w:val="20"/>
          <w:szCs w:val="20"/>
          <w14:ligatures w14:val="none"/>
        </w:rPr>
        <w:t xml:space="preserve"> </w:t>
      </w:r>
      <w:proofErr w:type="spellStart"/>
      <w:r w:rsidRPr="008E5374">
        <w:rPr>
          <w:sz w:val="20"/>
          <w:szCs w:val="20"/>
          <w14:ligatures w14:val="none"/>
        </w:rPr>
        <w:t>учествовано</w:t>
      </w:r>
      <w:proofErr w:type="spellEnd"/>
      <w:r w:rsidRPr="008E5374">
        <w:rPr>
          <w:sz w:val="20"/>
          <w:szCs w:val="20"/>
          <w14:ligatures w14:val="none"/>
        </w:rPr>
        <w:t xml:space="preserve"> у </w:t>
      </w:r>
      <w:proofErr w:type="spellStart"/>
      <w:r w:rsidRPr="008E5374">
        <w:rPr>
          <w:sz w:val="20"/>
          <w:szCs w:val="20"/>
          <w14:ligatures w14:val="none"/>
        </w:rPr>
        <w:t>изради</w:t>
      </w:r>
      <w:proofErr w:type="spellEnd"/>
      <w:r w:rsidRPr="008E5374">
        <w:rPr>
          <w:sz w:val="20"/>
          <w:szCs w:val="20"/>
          <w14:ligatures w14:val="none"/>
        </w:rPr>
        <w:t xml:space="preserve"> </w:t>
      </w:r>
      <w:proofErr w:type="spellStart"/>
      <w:r w:rsidRPr="008E5374">
        <w:rPr>
          <w:sz w:val="20"/>
          <w:szCs w:val="20"/>
          <w14:ligatures w14:val="none"/>
        </w:rPr>
        <w:t>докумената</w:t>
      </w:r>
      <w:proofErr w:type="spellEnd"/>
      <w:r w:rsidRPr="008E5374">
        <w:rPr>
          <w:sz w:val="20"/>
          <w:szCs w:val="20"/>
          <w14:ligatures w14:val="none"/>
        </w:rPr>
        <w:t xml:space="preserve"> </w:t>
      </w:r>
      <w:proofErr w:type="spellStart"/>
      <w:r w:rsidRPr="008E5374">
        <w:rPr>
          <w:sz w:val="20"/>
          <w:szCs w:val="20"/>
          <w14:ligatures w14:val="none"/>
        </w:rPr>
        <w:t>за</w:t>
      </w:r>
      <w:proofErr w:type="spellEnd"/>
      <w:r w:rsidRPr="008E5374">
        <w:rPr>
          <w:sz w:val="20"/>
          <w:szCs w:val="20"/>
          <w14:ligatures w14:val="none"/>
        </w:rPr>
        <w:t xml:space="preserve"> </w:t>
      </w:r>
      <w:proofErr w:type="spellStart"/>
      <w:r w:rsidRPr="008E5374">
        <w:rPr>
          <w:sz w:val="20"/>
          <w:szCs w:val="20"/>
          <w14:ligatures w14:val="none"/>
        </w:rPr>
        <w:t>Општински</w:t>
      </w:r>
      <w:proofErr w:type="spellEnd"/>
      <w:r w:rsidRPr="008E5374">
        <w:rPr>
          <w:sz w:val="20"/>
          <w:szCs w:val="20"/>
          <w14:ligatures w14:val="none"/>
        </w:rPr>
        <w:t xml:space="preserve"> </w:t>
      </w:r>
      <w:proofErr w:type="spellStart"/>
      <w:r w:rsidRPr="008E5374">
        <w:rPr>
          <w:sz w:val="20"/>
          <w:szCs w:val="20"/>
          <w14:ligatures w14:val="none"/>
        </w:rPr>
        <w:t>штаб</w:t>
      </w:r>
      <w:proofErr w:type="spellEnd"/>
      <w:r w:rsidRPr="008E5374">
        <w:rPr>
          <w:sz w:val="20"/>
          <w:szCs w:val="20"/>
          <w14:ligatures w14:val="none"/>
        </w:rPr>
        <w:t xml:space="preserve"> </w:t>
      </w:r>
      <w:proofErr w:type="spellStart"/>
      <w:r w:rsidRPr="008E5374">
        <w:rPr>
          <w:sz w:val="20"/>
          <w:szCs w:val="20"/>
          <w14:ligatures w14:val="none"/>
        </w:rPr>
        <w:t>за</w:t>
      </w:r>
      <w:proofErr w:type="spellEnd"/>
      <w:r w:rsidRPr="008E5374">
        <w:rPr>
          <w:sz w:val="20"/>
          <w:szCs w:val="20"/>
          <w14:ligatures w14:val="none"/>
        </w:rPr>
        <w:t xml:space="preserve"> </w:t>
      </w:r>
      <w:proofErr w:type="spellStart"/>
      <w:r w:rsidRPr="008E5374">
        <w:rPr>
          <w:sz w:val="20"/>
          <w:szCs w:val="20"/>
          <w14:ligatures w14:val="none"/>
        </w:rPr>
        <w:t>ванредне</w:t>
      </w:r>
      <w:proofErr w:type="spellEnd"/>
      <w:r w:rsidRPr="008E5374">
        <w:rPr>
          <w:sz w:val="20"/>
          <w:szCs w:val="20"/>
          <w14:ligatures w14:val="none"/>
        </w:rPr>
        <w:t xml:space="preserve"> </w:t>
      </w:r>
      <w:proofErr w:type="spellStart"/>
      <w:r w:rsidRPr="008E5374">
        <w:rPr>
          <w:sz w:val="20"/>
          <w:szCs w:val="20"/>
          <w14:ligatures w14:val="none"/>
        </w:rPr>
        <w:t>ситуације</w:t>
      </w:r>
      <w:proofErr w:type="spellEnd"/>
      <w:r w:rsidRPr="008E5374">
        <w:rPr>
          <w:sz w:val="20"/>
          <w:szCs w:val="20"/>
          <w14:ligatures w14:val="none"/>
        </w:rPr>
        <w:t xml:space="preserve">, </w:t>
      </w:r>
      <w:proofErr w:type="spellStart"/>
      <w:r w:rsidRPr="008E5374">
        <w:rPr>
          <w:sz w:val="20"/>
          <w:szCs w:val="20"/>
          <w14:ligatures w14:val="none"/>
        </w:rPr>
        <w:t>Општинско</w:t>
      </w:r>
      <w:proofErr w:type="spellEnd"/>
      <w:r w:rsidRPr="008E5374">
        <w:rPr>
          <w:sz w:val="20"/>
          <w:szCs w:val="20"/>
          <w14:ligatures w14:val="none"/>
        </w:rPr>
        <w:t xml:space="preserve"> </w:t>
      </w:r>
      <w:proofErr w:type="spellStart"/>
      <w:r w:rsidRPr="008E5374">
        <w:rPr>
          <w:sz w:val="20"/>
          <w:szCs w:val="20"/>
          <w14:ligatures w14:val="none"/>
        </w:rPr>
        <w:t>веће</w:t>
      </w:r>
      <w:proofErr w:type="spellEnd"/>
      <w:r w:rsidRPr="008E5374">
        <w:rPr>
          <w:sz w:val="20"/>
          <w:szCs w:val="20"/>
          <w14:ligatures w14:val="none"/>
        </w:rPr>
        <w:t xml:space="preserve"> и </w:t>
      </w:r>
      <w:proofErr w:type="spellStart"/>
      <w:r w:rsidRPr="008E5374">
        <w:rPr>
          <w:sz w:val="20"/>
          <w:szCs w:val="20"/>
          <w14:ligatures w14:val="none"/>
        </w:rPr>
        <w:t>Скупштину</w:t>
      </w:r>
      <w:proofErr w:type="spellEnd"/>
      <w:r w:rsidRPr="008E5374">
        <w:rPr>
          <w:sz w:val="20"/>
          <w:szCs w:val="20"/>
          <w14:ligatures w14:val="none"/>
        </w:rPr>
        <w:t xml:space="preserve"> </w:t>
      </w:r>
      <w:proofErr w:type="spellStart"/>
      <w:r w:rsidRPr="008E5374">
        <w:rPr>
          <w:sz w:val="20"/>
          <w:szCs w:val="20"/>
          <w14:ligatures w14:val="none"/>
        </w:rPr>
        <w:t>општине</w:t>
      </w:r>
      <w:proofErr w:type="spellEnd"/>
      <w:r w:rsidRPr="008E5374">
        <w:rPr>
          <w:sz w:val="20"/>
          <w:szCs w:val="20"/>
          <w14:ligatures w14:val="none"/>
        </w:rPr>
        <w:t xml:space="preserve"> Ковин. </w:t>
      </w:r>
      <w:proofErr w:type="spellStart"/>
      <w:r w:rsidRPr="008E5374">
        <w:rPr>
          <w:sz w:val="20"/>
          <w:szCs w:val="20"/>
          <w14:ligatures w14:val="none"/>
        </w:rPr>
        <w:t>Припремана</w:t>
      </w:r>
      <w:proofErr w:type="spellEnd"/>
      <w:r w:rsidRPr="008E5374">
        <w:rPr>
          <w:sz w:val="20"/>
          <w:szCs w:val="20"/>
          <w14:ligatures w14:val="none"/>
        </w:rPr>
        <w:t xml:space="preserve"> </w:t>
      </w:r>
      <w:proofErr w:type="spellStart"/>
      <w:r w:rsidRPr="008E5374">
        <w:rPr>
          <w:sz w:val="20"/>
          <w:szCs w:val="20"/>
          <w14:ligatures w14:val="none"/>
        </w:rPr>
        <w:t>су</w:t>
      </w:r>
      <w:proofErr w:type="spellEnd"/>
      <w:r w:rsidRPr="008E5374">
        <w:rPr>
          <w:sz w:val="20"/>
          <w:szCs w:val="20"/>
          <w14:ligatures w14:val="none"/>
        </w:rPr>
        <w:t xml:space="preserve"> </w:t>
      </w:r>
      <w:proofErr w:type="spellStart"/>
      <w:r w:rsidRPr="008E5374">
        <w:rPr>
          <w:sz w:val="20"/>
          <w:szCs w:val="20"/>
          <w14:ligatures w14:val="none"/>
        </w:rPr>
        <w:t>документа</w:t>
      </w:r>
      <w:proofErr w:type="spellEnd"/>
      <w:r w:rsidRPr="008E5374">
        <w:rPr>
          <w:sz w:val="20"/>
          <w:szCs w:val="20"/>
          <w14:ligatures w14:val="none"/>
        </w:rPr>
        <w:t xml:space="preserve"> </w:t>
      </w:r>
      <w:proofErr w:type="spellStart"/>
      <w:r w:rsidRPr="008E5374">
        <w:rPr>
          <w:sz w:val="20"/>
          <w:szCs w:val="20"/>
          <w14:ligatures w14:val="none"/>
        </w:rPr>
        <w:t>за</w:t>
      </w:r>
      <w:proofErr w:type="spellEnd"/>
      <w:r w:rsidRPr="008E5374">
        <w:rPr>
          <w:sz w:val="20"/>
          <w:szCs w:val="20"/>
          <w14:ligatures w14:val="none"/>
        </w:rPr>
        <w:t xml:space="preserve"> </w:t>
      </w:r>
      <w:proofErr w:type="spellStart"/>
      <w:r w:rsidRPr="008E5374">
        <w:rPr>
          <w:sz w:val="20"/>
          <w:szCs w:val="20"/>
          <w14:ligatures w14:val="none"/>
        </w:rPr>
        <w:t>седнице</w:t>
      </w:r>
      <w:proofErr w:type="spellEnd"/>
      <w:r w:rsidRPr="008E5374">
        <w:rPr>
          <w:sz w:val="20"/>
          <w:szCs w:val="20"/>
          <w14:ligatures w14:val="none"/>
        </w:rPr>
        <w:t xml:space="preserve"> </w:t>
      </w:r>
      <w:proofErr w:type="spellStart"/>
      <w:r w:rsidRPr="008E5374">
        <w:rPr>
          <w:sz w:val="20"/>
          <w:szCs w:val="20"/>
          <w14:ligatures w14:val="none"/>
        </w:rPr>
        <w:t>Општинског</w:t>
      </w:r>
      <w:proofErr w:type="spellEnd"/>
      <w:r w:rsidRPr="008E5374">
        <w:rPr>
          <w:sz w:val="20"/>
          <w:szCs w:val="20"/>
          <w14:ligatures w14:val="none"/>
        </w:rPr>
        <w:t xml:space="preserve"> </w:t>
      </w:r>
      <w:proofErr w:type="spellStart"/>
      <w:r w:rsidRPr="008E5374">
        <w:rPr>
          <w:sz w:val="20"/>
          <w:szCs w:val="20"/>
          <w14:ligatures w14:val="none"/>
        </w:rPr>
        <w:t>штаба</w:t>
      </w:r>
      <w:proofErr w:type="spellEnd"/>
      <w:r w:rsidRPr="008E5374">
        <w:rPr>
          <w:sz w:val="20"/>
          <w:szCs w:val="20"/>
          <w14:ligatures w14:val="none"/>
        </w:rPr>
        <w:t xml:space="preserve">, </w:t>
      </w:r>
      <w:proofErr w:type="spellStart"/>
      <w:r w:rsidRPr="008E5374">
        <w:rPr>
          <w:sz w:val="20"/>
          <w:szCs w:val="20"/>
          <w14:ligatures w14:val="none"/>
        </w:rPr>
        <w:t>ажурирани</w:t>
      </w:r>
      <w:proofErr w:type="spellEnd"/>
      <w:r w:rsidRPr="008E5374">
        <w:rPr>
          <w:sz w:val="20"/>
          <w:szCs w:val="20"/>
          <w14:ligatures w14:val="none"/>
        </w:rPr>
        <w:t xml:space="preserve"> </w:t>
      </w:r>
      <w:proofErr w:type="spellStart"/>
      <w:r w:rsidRPr="008E5374">
        <w:rPr>
          <w:sz w:val="20"/>
          <w:szCs w:val="20"/>
          <w14:ligatures w14:val="none"/>
        </w:rPr>
        <w:t>су</w:t>
      </w:r>
      <w:proofErr w:type="spellEnd"/>
      <w:r w:rsidRPr="008E5374">
        <w:rPr>
          <w:sz w:val="20"/>
          <w:szCs w:val="20"/>
          <w14:ligatures w14:val="none"/>
        </w:rPr>
        <w:t xml:space="preserve"> </w:t>
      </w:r>
      <w:proofErr w:type="spellStart"/>
      <w:r w:rsidRPr="008E5374">
        <w:rPr>
          <w:sz w:val="20"/>
          <w:szCs w:val="20"/>
          <w14:ligatures w14:val="none"/>
        </w:rPr>
        <w:t>оперативни</w:t>
      </w:r>
      <w:proofErr w:type="spellEnd"/>
      <w:r w:rsidRPr="008E5374">
        <w:rPr>
          <w:sz w:val="20"/>
          <w:szCs w:val="20"/>
          <w14:ligatures w14:val="none"/>
        </w:rPr>
        <w:t xml:space="preserve"> </w:t>
      </w:r>
      <w:proofErr w:type="spellStart"/>
      <w:r w:rsidRPr="008E5374">
        <w:rPr>
          <w:sz w:val="20"/>
          <w:szCs w:val="20"/>
          <w14:ligatures w14:val="none"/>
        </w:rPr>
        <w:t>планови</w:t>
      </w:r>
      <w:proofErr w:type="spellEnd"/>
      <w:r w:rsidRPr="008E5374">
        <w:rPr>
          <w:sz w:val="20"/>
          <w:szCs w:val="20"/>
          <w14:ligatures w14:val="none"/>
        </w:rPr>
        <w:t xml:space="preserve"> </w:t>
      </w:r>
      <w:proofErr w:type="spellStart"/>
      <w:r w:rsidRPr="008E5374">
        <w:rPr>
          <w:sz w:val="20"/>
          <w:szCs w:val="20"/>
          <w14:ligatures w14:val="none"/>
        </w:rPr>
        <w:t>заштите</w:t>
      </w:r>
      <w:proofErr w:type="spellEnd"/>
      <w:r w:rsidRPr="008E5374">
        <w:rPr>
          <w:sz w:val="20"/>
          <w:szCs w:val="20"/>
          <w14:ligatures w14:val="none"/>
        </w:rPr>
        <w:t xml:space="preserve"> и </w:t>
      </w:r>
      <w:proofErr w:type="spellStart"/>
      <w:r w:rsidRPr="008E5374">
        <w:rPr>
          <w:sz w:val="20"/>
          <w:szCs w:val="20"/>
          <w14:ligatures w14:val="none"/>
        </w:rPr>
        <w:t>спасавања</w:t>
      </w:r>
      <w:proofErr w:type="spellEnd"/>
      <w:r w:rsidRPr="008E5374">
        <w:rPr>
          <w:sz w:val="20"/>
          <w:szCs w:val="20"/>
          <w14:ligatures w14:val="none"/>
        </w:rPr>
        <w:t xml:space="preserve"> </w:t>
      </w:r>
      <w:proofErr w:type="spellStart"/>
      <w:r w:rsidRPr="008E5374">
        <w:rPr>
          <w:sz w:val="20"/>
          <w:szCs w:val="20"/>
          <w14:ligatures w14:val="none"/>
        </w:rPr>
        <w:t>од</w:t>
      </w:r>
      <w:proofErr w:type="spellEnd"/>
      <w:r w:rsidRPr="008E5374">
        <w:rPr>
          <w:sz w:val="20"/>
          <w:szCs w:val="20"/>
          <w14:ligatures w14:val="none"/>
        </w:rPr>
        <w:t xml:space="preserve"> </w:t>
      </w:r>
      <w:proofErr w:type="spellStart"/>
      <w:r w:rsidRPr="008E5374">
        <w:rPr>
          <w:sz w:val="20"/>
          <w:szCs w:val="20"/>
          <w14:ligatures w14:val="none"/>
        </w:rPr>
        <w:t>поплава</w:t>
      </w:r>
      <w:proofErr w:type="spellEnd"/>
      <w:r w:rsidRPr="008E5374">
        <w:rPr>
          <w:sz w:val="20"/>
          <w:szCs w:val="20"/>
          <w14:ligatures w14:val="none"/>
        </w:rPr>
        <w:t xml:space="preserve">, </w:t>
      </w:r>
      <w:proofErr w:type="spellStart"/>
      <w:r w:rsidRPr="008E5374">
        <w:rPr>
          <w:sz w:val="20"/>
          <w:szCs w:val="20"/>
          <w14:ligatures w14:val="none"/>
        </w:rPr>
        <w:t>снежних</w:t>
      </w:r>
      <w:proofErr w:type="spellEnd"/>
      <w:r w:rsidRPr="008E5374">
        <w:rPr>
          <w:sz w:val="20"/>
          <w:szCs w:val="20"/>
          <w14:ligatures w14:val="none"/>
        </w:rPr>
        <w:t xml:space="preserve"> </w:t>
      </w:r>
      <w:proofErr w:type="spellStart"/>
      <w:r w:rsidRPr="008E5374">
        <w:rPr>
          <w:sz w:val="20"/>
          <w:szCs w:val="20"/>
          <w14:ligatures w14:val="none"/>
        </w:rPr>
        <w:t>наноса</w:t>
      </w:r>
      <w:proofErr w:type="spellEnd"/>
      <w:r w:rsidRPr="008E5374">
        <w:rPr>
          <w:sz w:val="20"/>
          <w:szCs w:val="20"/>
          <w14:ligatures w14:val="none"/>
        </w:rPr>
        <w:t xml:space="preserve">, </w:t>
      </w:r>
      <w:proofErr w:type="spellStart"/>
      <w:r w:rsidRPr="008E5374">
        <w:rPr>
          <w:sz w:val="20"/>
          <w:szCs w:val="20"/>
          <w14:ligatures w14:val="none"/>
        </w:rPr>
        <w:lastRenderedPageBreak/>
        <w:t>поледица</w:t>
      </w:r>
      <w:proofErr w:type="spellEnd"/>
      <w:r w:rsidRPr="008E5374">
        <w:rPr>
          <w:sz w:val="20"/>
          <w:szCs w:val="20"/>
          <w14:ligatures w14:val="none"/>
        </w:rPr>
        <w:t xml:space="preserve"> и </w:t>
      </w:r>
      <w:proofErr w:type="spellStart"/>
      <w:r w:rsidRPr="008E5374">
        <w:rPr>
          <w:sz w:val="20"/>
          <w:szCs w:val="20"/>
          <w14:ligatures w14:val="none"/>
        </w:rPr>
        <w:t>евакуације</w:t>
      </w:r>
      <w:proofErr w:type="spellEnd"/>
      <w:r w:rsidRPr="008E5374">
        <w:rPr>
          <w:sz w:val="20"/>
          <w:szCs w:val="20"/>
          <w14:ligatures w14:val="none"/>
        </w:rPr>
        <w:t xml:space="preserve"> </w:t>
      </w:r>
      <w:proofErr w:type="spellStart"/>
      <w:r w:rsidRPr="008E5374">
        <w:rPr>
          <w:sz w:val="20"/>
          <w:szCs w:val="20"/>
          <w14:ligatures w14:val="none"/>
        </w:rPr>
        <w:t>становништва</w:t>
      </w:r>
      <w:proofErr w:type="spellEnd"/>
      <w:r w:rsidRPr="008E5374">
        <w:rPr>
          <w:sz w:val="20"/>
          <w:szCs w:val="20"/>
          <w14:ligatures w14:val="none"/>
        </w:rPr>
        <w:t xml:space="preserve"> и </w:t>
      </w:r>
      <w:proofErr w:type="spellStart"/>
      <w:r w:rsidRPr="008E5374">
        <w:rPr>
          <w:sz w:val="20"/>
          <w:szCs w:val="20"/>
          <w14:ligatures w14:val="none"/>
        </w:rPr>
        <w:t>добара</w:t>
      </w:r>
      <w:proofErr w:type="spellEnd"/>
      <w:r w:rsidRPr="008E5374">
        <w:rPr>
          <w:sz w:val="20"/>
          <w:szCs w:val="20"/>
          <w14:ligatures w14:val="none"/>
        </w:rPr>
        <w:t xml:space="preserve"> у </w:t>
      </w:r>
      <w:proofErr w:type="spellStart"/>
      <w:r w:rsidRPr="008E5374">
        <w:rPr>
          <w:sz w:val="20"/>
          <w:szCs w:val="20"/>
          <w14:ligatures w14:val="none"/>
        </w:rPr>
        <w:t>случају</w:t>
      </w:r>
      <w:proofErr w:type="spellEnd"/>
      <w:r w:rsidRPr="008E5374">
        <w:rPr>
          <w:sz w:val="20"/>
          <w:szCs w:val="20"/>
          <w14:ligatures w14:val="none"/>
        </w:rPr>
        <w:t xml:space="preserve"> </w:t>
      </w:r>
      <w:proofErr w:type="spellStart"/>
      <w:r w:rsidRPr="008E5374">
        <w:rPr>
          <w:sz w:val="20"/>
          <w:szCs w:val="20"/>
          <w14:ligatures w14:val="none"/>
        </w:rPr>
        <w:t>поплава</w:t>
      </w:r>
      <w:proofErr w:type="spellEnd"/>
      <w:r w:rsidRPr="008E5374">
        <w:rPr>
          <w:sz w:val="20"/>
          <w:szCs w:val="20"/>
          <w14:ligatures w14:val="none"/>
        </w:rPr>
        <w:t xml:space="preserve">. </w:t>
      </w:r>
      <w:proofErr w:type="spellStart"/>
      <w:r w:rsidRPr="008E5374">
        <w:rPr>
          <w:sz w:val="20"/>
          <w:szCs w:val="20"/>
          <w14:ligatures w14:val="none"/>
        </w:rPr>
        <w:t>Такође</w:t>
      </w:r>
      <w:proofErr w:type="spellEnd"/>
      <w:r w:rsidRPr="008E5374">
        <w:rPr>
          <w:sz w:val="20"/>
          <w:szCs w:val="20"/>
          <w14:ligatures w14:val="none"/>
        </w:rPr>
        <w:t xml:space="preserve">, </w:t>
      </w:r>
      <w:proofErr w:type="spellStart"/>
      <w:r w:rsidRPr="008E5374">
        <w:rPr>
          <w:sz w:val="20"/>
          <w:szCs w:val="20"/>
          <w14:ligatures w14:val="none"/>
        </w:rPr>
        <w:t>ажурирани</w:t>
      </w:r>
      <w:proofErr w:type="spellEnd"/>
      <w:r w:rsidRPr="008E5374">
        <w:rPr>
          <w:sz w:val="20"/>
          <w:szCs w:val="20"/>
          <w14:ligatures w14:val="none"/>
        </w:rPr>
        <w:t xml:space="preserve"> </w:t>
      </w:r>
      <w:proofErr w:type="spellStart"/>
      <w:r w:rsidRPr="008E5374">
        <w:rPr>
          <w:sz w:val="20"/>
          <w:szCs w:val="20"/>
          <w14:ligatures w14:val="none"/>
        </w:rPr>
        <w:t>су</w:t>
      </w:r>
      <w:proofErr w:type="spellEnd"/>
      <w:r w:rsidRPr="008E5374">
        <w:rPr>
          <w:sz w:val="20"/>
          <w:szCs w:val="20"/>
          <w14:ligatures w14:val="none"/>
        </w:rPr>
        <w:t xml:space="preserve"> </w:t>
      </w:r>
      <w:proofErr w:type="spellStart"/>
      <w:r w:rsidRPr="008E5374">
        <w:rPr>
          <w:sz w:val="20"/>
          <w:szCs w:val="20"/>
          <w14:ligatures w14:val="none"/>
        </w:rPr>
        <w:t>повереници</w:t>
      </w:r>
      <w:proofErr w:type="spellEnd"/>
      <w:r w:rsidRPr="008E5374">
        <w:rPr>
          <w:sz w:val="20"/>
          <w:szCs w:val="20"/>
          <w14:ligatures w14:val="none"/>
        </w:rPr>
        <w:t xml:space="preserve"> и </w:t>
      </w:r>
      <w:proofErr w:type="spellStart"/>
      <w:r w:rsidRPr="008E5374">
        <w:rPr>
          <w:sz w:val="20"/>
          <w:szCs w:val="20"/>
          <w14:ligatures w14:val="none"/>
        </w:rPr>
        <w:t>заменици</w:t>
      </w:r>
      <w:proofErr w:type="spellEnd"/>
      <w:r w:rsidRPr="008E5374">
        <w:rPr>
          <w:sz w:val="20"/>
          <w:szCs w:val="20"/>
          <w14:ligatures w14:val="none"/>
        </w:rPr>
        <w:t xml:space="preserve"> </w:t>
      </w:r>
      <w:proofErr w:type="spellStart"/>
      <w:r w:rsidRPr="008E5374">
        <w:rPr>
          <w:sz w:val="20"/>
          <w:szCs w:val="20"/>
          <w14:ligatures w14:val="none"/>
        </w:rPr>
        <w:t>повереника</w:t>
      </w:r>
      <w:proofErr w:type="spellEnd"/>
      <w:r w:rsidRPr="008E5374">
        <w:rPr>
          <w:sz w:val="20"/>
          <w:szCs w:val="20"/>
          <w14:ligatures w14:val="none"/>
        </w:rPr>
        <w:t xml:space="preserve"> </w:t>
      </w:r>
      <w:proofErr w:type="spellStart"/>
      <w:r w:rsidRPr="008E5374">
        <w:rPr>
          <w:sz w:val="20"/>
          <w:szCs w:val="20"/>
          <w14:ligatures w14:val="none"/>
        </w:rPr>
        <w:t>цивилне</w:t>
      </w:r>
      <w:proofErr w:type="spellEnd"/>
      <w:r w:rsidRPr="008E5374">
        <w:rPr>
          <w:sz w:val="20"/>
          <w:szCs w:val="20"/>
          <w14:ligatures w14:val="none"/>
        </w:rPr>
        <w:t xml:space="preserve"> </w:t>
      </w:r>
      <w:proofErr w:type="spellStart"/>
      <w:r w:rsidRPr="008E5374">
        <w:rPr>
          <w:sz w:val="20"/>
          <w:szCs w:val="20"/>
          <w14:ligatures w14:val="none"/>
        </w:rPr>
        <w:t>заштите</w:t>
      </w:r>
      <w:proofErr w:type="spellEnd"/>
      <w:r w:rsidRPr="008E5374">
        <w:rPr>
          <w:sz w:val="20"/>
          <w:szCs w:val="20"/>
          <w14:ligatures w14:val="none"/>
        </w:rPr>
        <w:t xml:space="preserve"> у </w:t>
      </w:r>
      <w:proofErr w:type="spellStart"/>
      <w:r w:rsidRPr="008E5374">
        <w:rPr>
          <w:sz w:val="20"/>
          <w:szCs w:val="20"/>
          <w14:ligatures w14:val="none"/>
        </w:rPr>
        <w:t>Месним</w:t>
      </w:r>
      <w:proofErr w:type="spellEnd"/>
      <w:r w:rsidRPr="008E5374">
        <w:rPr>
          <w:sz w:val="20"/>
          <w:szCs w:val="20"/>
          <w14:ligatures w14:val="none"/>
        </w:rPr>
        <w:t xml:space="preserve"> </w:t>
      </w:r>
      <w:proofErr w:type="spellStart"/>
      <w:r w:rsidRPr="008E5374">
        <w:rPr>
          <w:sz w:val="20"/>
          <w:szCs w:val="20"/>
          <w14:ligatures w14:val="none"/>
        </w:rPr>
        <w:t>заједницама</w:t>
      </w:r>
      <w:proofErr w:type="spellEnd"/>
      <w:r w:rsidRPr="008E5374">
        <w:rPr>
          <w:sz w:val="20"/>
          <w:szCs w:val="20"/>
          <w14:ligatures w14:val="none"/>
        </w:rPr>
        <w:t xml:space="preserve">. </w:t>
      </w:r>
      <w:proofErr w:type="spellStart"/>
      <w:r w:rsidRPr="008E5374">
        <w:rPr>
          <w:sz w:val="20"/>
          <w:szCs w:val="20"/>
          <w14:ligatures w14:val="none"/>
        </w:rPr>
        <w:t>Спроведена</w:t>
      </w:r>
      <w:proofErr w:type="spellEnd"/>
      <w:r w:rsidRPr="008E5374">
        <w:rPr>
          <w:sz w:val="20"/>
          <w:szCs w:val="20"/>
          <w14:ligatures w14:val="none"/>
        </w:rPr>
        <w:t xml:space="preserve"> </w:t>
      </w:r>
      <w:proofErr w:type="spellStart"/>
      <w:r w:rsidRPr="008E5374">
        <w:rPr>
          <w:sz w:val="20"/>
          <w:szCs w:val="20"/>
          <w14:ligatures w14:val="none"/>
        </w:rPr>
        <w:t>је</w:t>
      </w:r>
      <w:proofErr w:type="spellEnd"/>
      <w:r w:rsidRPr="008E5374">
        <w:rPr>
          <w:sz w:val="20"/>
          <w:szCs w:val="20"/>
          <w14:ligatures w14:val="none"/>
        </w:rPr>
        <w:t xml:space="preserve"> </w:t>
      </w:r>
      <w:proofErr w:type="spellStart"/>
      <w:r w:rsidRPr="008E5374">
        <w:rPr>
          <w:sz w:val="20"/>
          <w:szCs w:val="20"/>
          <w14:ligatures w14:val="none"/>
        </w:rPr>
        <w:t>јавна</w:t>
      </w:r>
      <w:proofErr w:type="spellEnd"/>
      <w:r w:rsidRPr="008E5374">
        <w:rPr>
          <w:sz w:val="20"/>
          <w:szCs w:val="20"/>
          <w14:ligatures w14:val="none"/>
        </w:rPr>
        <w:t xml:space="preserve"> </w:t>
      </w:r>
      <w:proofErr w:type="spellStart"/>
      <w:r w:rsidRPr="008E5374">
        <w:rPr>
          <w:sz w:val="20"/>
          <w:szCs w:val="20"/>
          <w14:ligatures w14:val="none"/>
        </w:rPr>
        <w:t>набавка</w:t>
      </w:r>
      <w:proofErr w:type="spellEnd"/>
      <w:r w:rsidRPr="008E5374">
        <w:rPr>
          <w:sz w:val="20"/>
          <w:szCs w:val="20"/>
          <w14:ligatures w14:val="none"/>
        </w:rPr>
        <w:t xml:space="preserve"> </w:t>
      </w:r>
      <w:proofErr w:type="spellStart"/>
      <w:r w:rsidRPr="008E5374">
        <w:rPr>
          <w:sz w:val="20"/>
          <w:szCs w:val="20"/>
          <w14:ligatures w14:val="none"/>
        </w:rPr>
        <w:t>опреме</w:t>
      </w:r>
      <w:proofErr w:type="spellEnd"/>
      <w:r w:rsidRPr="008E5374">
        <w:rPr>
          <w:sz w:val="20"/>
          <w:szCs w:val="20"/>
          <w14:ligatures w14:val="none"/>
        </w:rPr>
        <w:t xml:space="preserve"> и </w:t>
      </w:r>
      <w:proofErr w:type="spellStart"/>
      <w:r w:rsidRPr="008E5374">
        <w:rPr>
          <w:sz w:val="20"/>
          <w:szCs w:val="20"/>
          <w14:ligatures w14:val="none"/>
        </w:rPr>
        <w:t>униформи</w:t>
      </w:r>
      <w:proofErr w:type="spellEnd"/>
      <w:r w:rsidRPr="008E5374">
        <w:rPr>
          <w:sz w:val="20"/>
          <w:szCs w:val="20"/>
          <w14:ligatures w14:val="none"/>
        </w:rPr>
        <w:t xml:space="preserve"> </w:t>
      </w:r>
      <w:proofErr w:type="spellStart"/>
      <w:r w:rsidRPr="008E5374">
        <w:rPr>
          <w:sz w:val="20"/>
          <w:szCs w:val="20"/>
          <w14:ligatures w14:val="none"/>
        </w:rPr>
        <w:t>за</w:t>
      </w:r>
      <w:proofErr w:type="spellEnd"/>
      <w:r w:rsidRPr="008E5374">
        <w:rPr>
          <w:sz w:val="20"/>
          <w:szCs w:val="20"/>
          <w14:ligatures w14:val="none"/>
        </w:rPr>
        <w:t xml:space="preserve"> </w:t>
      </w:r>
      <w:proofErr w:type="spellStart"/>
      <w:r w:rsidRPr="008E5374">
        <w:rPr>
          <w:sz w:val="20"/>
          <w:szCs w:val="20"/>
          <w14:ligatures w14:val="none"/>
        </w:rPr>
        <w:t>цивилну</w:t>
      </w:r>
      <w:proofErr w:type="spellEnd"/>
      <w:r w:rsidRPr="008E5374">
        <w:rPr>
          <w:sz w:val="20"/>
          <w:szCs w:val="20"/>
          <w14:ligatures w14:val="none"/>
        </w:rPr>
        <w:t xml:space="preserve"> </w:t>
      </w:r>
      <w:proofErr w:type="spellStart"/>
      <w:r w:rsidRPr="008E5374">
        <w:rPr>
          <w:sz w:val="20"/>
          <w:szCs w:val="20"/>
          <w14:ligatures w14:val="none"/>
        </w:rPr>
        <w:t>заштиту</w:t>
      </w:r>
      <w:proofErr w:type="spellEnd"/>
      <w:r w:rsidRPr="008E5374">
        <w:rPr>
          <w:sz w:val="20"/>
          <w:szCs w:val="20"/>
          <w14:ligatures w14:val="none"/>
        </w:rPr>
        <w:t>.</w:t>
      </w:r>
    </w:p>
    <w:p w14:paraId="2AC655D5" w14:textId="77777777" w:rsidR="00A21DA0" w:rsidRPr="008E5374" w:rsidRDefault="00A21DA0" w:rsidP="00C22A61">
      <w:pPr>
        <w:ind w:firstLine="57"/>
        <w:jc w:val="both"/>
        <w:rPr>
          <w:sz w:val="20"/>
          <w:szCs w:val="20"/>
          <w:lang w:val="sr-Cyrl-RS"/>
          <w14:ligatures w14:val="none"/>
        </w:rPr>
      </w:pPr>
    </w:p>
    <w:p w14:paraId="5A4832F4" w14:textId="77777777" w:rsidR="00AC594F" w:rsidRPr="008E5374" w:rsidRDefault="00AC594F" w:rsidP="00C22A61">
      <w:pPr>
        <w:ind w:firstLine="57"/>
        <w:jc w:val="both"/>
        <w:rPr>
          <w:sz w:val="20"/>
          <w:szCs w:val="20"/>
          <w:lang w:val="sr-Cyrl-RS"/>
          <w14:ligatures w14:val="none"/>
        </w:rPr>
      </w:pPr>
    </w:p>
    <w:p w14:paraId="33392070" w14:textId="77777777" w:rsidR="00A21DA0" w:rsidRPr="008E5374" w:rsidRDefault="00A21DA0" w:rsidP="00C22A61">
      <w:pPr>
        <w:widowControl w:val="0"/>
        <w:jc w:val="both"/>
        <w:rPr>
          <w:rFonts w:eastAsia="SimSun"/>
          <w:b/>
          <w:color w:val="000000"/>
          <w:kern w:val="1"/>
          <w:sz w:val="20"/>
          <w:szCs w:val="20"/>
          <w:lang w:val="sr-Cyrl-CS" w:eastAsia="hi-IN" w:bidi="hi-IN"/>
        </w:rPr>
      </w:pPr>
      <w:r w:rsidRPr="008E5374">
        <w:rPr>
          <w:rFonts w:eastAsia="SimSun"/>
          <w:b/>
          <w:color w:val="000000"/>
          <w:kern w:val="1"/>
          <w:sz w:val="20"/>
          <w:szCs w:val="20"/>
          <w:lang w:val="sr-Cyrl-CS" w:eastAsia="hi-IN" w:bidi="hi-IN"/>
        </w:rPr>
        <w:t>2.</w:t>
      </w:r>
      <w:r w:rsidRPr="008E5374">
        <w:rPr>
          <w:rFonts w:eastAsia="SimSun"/>
          <w:b/>
          <w:color w:val="000000"/>
          <w:kern w:val="1"/>
          <w:sz w:val="20"/>
          <w:szCs w:val="20"/>
          <w:lang w:val="sr-Cyrl-RS" w:eastAsia="hi-IN" w:bidi="hi-IN"/>
        </w:rPr>
        <w:t>3.</w:t>
      </w:r>
      <w:r w:rsidRPr="008E5374">
        <w:rPr>
          <w:rFonts w:eastAsia="SimSun"/>
          <w:b/>
          <w:color w:val="000000"/>
          <w:kern w:val="1"/>
          <w:sz w:val="20"/>
          <w:szCs w:val="20"/>
          <w:lang w:val="sr-Cyrl-CS" w:eastAsia="hi-IN" w:bidi="hi-IN"/>
        </w:rPr>
        <w:t xml:space="preserve"> ОДЕЉЕЊЕ ЗА ПРИВРЕДУ, ИМОВИНСКО-ПРАВНЕ</w:t>
      </w:r>
      <w:r w:rsidRPr="008E5374">
        <w:rPr>
          <w:rFonts w:eastAsia="SimSun"/>
          <w:b/>
          <w:color w:val="000000"/>
          <w:kern w:val="1"/>
          <w:sz w:val="20"/>
          <w:szCs w:val="20"/>
          <w:lang w:eastAsia="hi-IN" w:bidi="hi-IN"/>
        </w:rPr>
        <w:t xml:space="preserve"> </w:t>
      </w:r>
      <w:r w:rsidRPr="008E5374">
        <w:rPr>
          <w:rFonts w:eastAsia="SimSun"/>
          <w:b/>
          <w:color w:val="000000"/>
          <w:kern w:val="1"/>
          <w:sz w:val="20"/>
          <w:szCs w:val="20"/>
          <w:lang w:val="sr-Cyrl-RS" w:eastAsia="hi-IN" w:bidi="hi-IN"/>
        </w:rPr>
        <w:t>И СТАМБЕНЕ</w:t>
      </w:r>
      <w:r w:rsidRPr="008E5374">
        <w:rPr>
          <w:rFonts w:eastAsia="SimSun"/>
          <w:b/>
          <w:color w:val="000000"/>
          <w:kern w:val="1"/>
          <w:sz w:val="20"/>
          <w:szCs w:val="20"/>
          <w:lang w:val="sr-Cyrl-CS" w:eastAsia="hi-IN" w:bidi="hi-IN"/>
        </w:rPr>
        <w:t xml:space="preserve"> ПОСЛОВЕ И ПОСЛОВЕ ЛОКАЛНОГ ЕКОНОМСКОГ РАЗВОЈА</w:t>
      </w:r>
    </w:p>
    <w:p w14:paraId="319E3304" w14:textId="77777777" w:rsidR="00A21DA0" w:rsidRPr="008E5374" w:rsidRDefault="00A21DA0" w:rsidP="00C22A61">
      <w:pPr>
        <w:jc w:val="both"/>
        <w:rPr>
          <w:b/>
          <w:color w:val="000000"/>
          <w:sz w:val="20"/>
          <w:szCs w:val="20"/>
          <w:lang w:val="sr-Cyrl-RS"/>
        </w:rPr>
      </w:pPr>
    </w:p>
    <w:p w14:paraId="267074A3" w14:textId="51305D02" w:rsidR="006D6409" w:rsidRPr="008E5374" w:rsidRDefault="00A21DA0" w:rsidP="00C22A61">
      <w:pPr>
        <w:jc w:val="both"/>
        <w:rPr>
          <w:color w:val="000000"/>
          <w:sz w:val="20"/>
          <w:szCs w:val="20"/>
          <w:lang w:val="sr-Cyrl-RS"/>
        </w:rPr>
      </w:pPr>
      <w:r w:rsidRPr="008E5374">
        <w:rPr>
          <w:color w:val="000000"/>
          <w:sz w:val="20"/>
          <w:szCs w:val="20"/>
          <w:lang w:val="sr-Cyrl-RS"/>
        </w:rPr>
        <w:t xml:space="preserve">Одељење за привреду, имовинско-правне и стамбене послове </w:t>
      </w:r>
      <w:r w:rsidR="00D7078C" w:rsidRPr="008E5374">
        <w:rPr>
          <w:color w:val="000000"/>
          <w:sz w:val="20"/>
          <w:szCs w:val="20"/>
          <w:lang w:val="sr-Cyrl-RS"/>
        </w:rPr>
        <w:t xml:space="preserve">обављала </w:t>
      </w:r>
      <w:r w:rsidRPr="008E5374">
        <w:rPr>
          <w:color w:val="000000"/>
          <w:sz w:val="20"/>
          <w:szCs w:val="20"/>
          <w:lang w:val="sr-Cyrl-RS"/>
        </w:rPr>
        <w:t>је послове утврђене актом о унутрашњој организацији и систематизацији</w:t>
      </w:r>
      <w:r w:rsidR="00D7078C" w:rsidRPr="008E5374">
        <w:rPr>
          <w:color w:val="000000"/>
          <w:sz w:val="20"/>
          <w:szCs w:val="20"/>
          <w:lang w:val="sr-Cyrl-RS"/>
        </w:rPr>
        <w:t xml:space="preserve"> </w:t>
      </w:r>
      <w:r w:rsidRPr="008E5374">
        <w:rPr>
          <w:color w:val="000000"/>
          <w:sz w:val="20"/>
          <w:szCs w:val="20"/>
          <w:lang w:val="sr-Cyrl-RS"/>
        </w:rPr>
        <w:t>у складу са законским прописима, подзаконским актима и актима органа Општине , који регулишу области</w:t>
      </w:r>
      <w:r w:rsidR="006D6409" w:rsidRPr="008E5374">
        <w:rPr>
          <w:color w:val="000000"/>
          <w:sz w:val="20"/>
          <w:szCs w:val="20"/>
          <w:lang w:val="sr-Cyrl-RS"/>
        </w:rPr>
        <w:t xml:space="preserve"> за које је Одељење образовано.</w:t>
      </w:r>
    </w:p>
    <w:p w14:paraId="3B2B35F9" w14:textId="77777777" w:rsidR="006D6409" w:rsidRPr="008E5374" w:rsidRDefault="006D6409" w:rsidP="00C22A61">
      <w:pPr>
        <w:jc w:val="both"/>
        <w:rPr>
          <w:color w:val="000000"/>
          <w:sz w:val="20"/>
          <w:szCs w:val="20"/>
          <w:lang w:val="sr-Cyrl-RS"/>
        </w:rPr>
      </w:pPr>
    </w:p>
    <w:p w14:paraId="3CFDD481" w14:textId="3F946674" w:rsidR="00A21DA0" w:rsidRPr="008E5374" w:rsidRDefault="006D6409" w:rsidP="00C22A61">
      <w:pPr>
        <w:jc w:val="both"/>
        <w:rPr>
          <w:color w:val="000000"/>
          <w:sz w:val="20"/>
          <w:szCs w:val="20"/>
          <w:lang w:val="sr-Cyrl-RS"/>
        </w:rPr>
      </w:pPr>
      <w:r w:rsidRPr="008E5374">
        <w:rPr>
          <w:b/>
          <w:color w:val="000000"/>
          <w:sz w:val="20"/>
          <w:szCs w:val="20"/>
          <w:lang w:val="sr-Cyrl-RS"/>
        </w:rPr>
        <w:t>2.3.1.</w:t>
      </w:r>
      <w:r w:rsidRPr="008E5374">
        <w:rPr>
          <w:color w:val="000000"/>
          <w:sz w:val="20"/>
          <w:szCs w:val="20"/>
          <w:lang w:val="sr-Cyrl-RS"/>
        </w:rPr>
        <w:t xml:space="preserve"> </w:t>
      </w:r>
      <w:r w:rsidR="00A21DA0" w:rsidRPr="008E5374">
        <w:rPr>
          <w:b/>
          <w:color w:val="000000"/>
          <w:sz w:val="20"/>
          <w:szCs w:val="20"/>
          <w:lang w:val="sr-Cyrl-RS"/>
        </w:rPr>
        <w:t xml:space="preserve">Имовинско – правни послови </w:t>
      </w:r>
    </w:p>
    <w:p w14:paraId="70CE2643" w14:textId="1ED79D66" w:rsidR="00A21DA0" w:rsidRPr="008E5374" w:rsidRDefault="00A21DA0" w:rsidP="00C22A61">
      <w:pPr>
        <w:jc w:val="both"/>
        <w:rPr>
          <w:color w:val="000000"/>
          <w:sz w:val="20"/>
          <w:szCs w:val="20"/>
          <w:lang w:val="sr-Cyrl-RS"/>
        </w:rPr>
      </w:pPr>
      <w:r w:rsidRPr="008E5374">
        <w:rPr>
          <w:color w:val="000000"/>
          <w:sz w:val="20"/>
          <w:szCs w:val="20"/>
          <w:lang w:val="sr-Cyrl-RS"/>
        </w:rPr>
        <w:t>Као и у претходном периоду посебна пажња посвећена је ажурирању евиденције уписане јавне својине општине Ковин и одржавању објеката у јавној својини Општине.</w:t>
      </w:r>
    </w:p>
    <w:p w14:paraId="2F9ECA88" w14:textId="7E254B95" w:rsidR="00A21DA0" w:rsidRPr="008E5374" w:rsidRDefault="00A21DA0" w:rsidP="00C22A61">
      <w:pPr>
        <w:jc w:val="both"/>
        <w:rPr>
          <w:color w:val="000000"/>
          <w:sz w:val="20"/>
          <w:szCs w:val="20"/>
          <w:lang w:val="sr-Cyrl-RS"/>
        </w:rPr>
      </w:pPr>
      <w:r w:rsidRPr="008E5374">
        <w:rPr>
          <w:color w:val="000000"/>
          <w:sz w:val="20"/>
          <w:szCs w:val="20"/>
          <w:lang w:val="sr-Cyrl-RS"/>
        </w:rPr>
        <w:t>За потребе израде извештаја за доставу Министарству рударства и енергетике, као и за потребе израде програма и плана енергетске ефикасности извршене су све потребни радње и задаци проистекли из Закона о ефикасном коришћењу енергије и то: прикупљање свих података</w:t>
      </w:r>
      <w:r w:rsidR="00487474" w:rsidRPr="008E5374">
        <w:rPr>
          <w:color w:val="000000"/>
          <w:sz w:val="20"/>
          <w:szCs w:val="20"/>
          <w:lang w:val="sr-Cyrl-RS"/>
        </w:rPr>
        <w:t xml:space="preserve"> </w:t>
      </w:r>
      <w:r w:rsidRPr="008E5374">
        <w:rPr>
          <w:color w:val="000000"/>
          <w:sz w:val="20"/>
          <w:szCs w:val="20"/>
          <w:lang w:val="sr-Cyrl-RS"/>
        </w:rPr>
        <w:t>о јавним објектима, прикупљање,</w:t>
      </w:r>
      <w:r w:rsidR="00487474" w:rsidRPr="008E5374">
        <w:rPr>
          <w:color w:val="000000"/>
          <w:sz w:val="20"/>
          <w:szCs w:val="20"/>
          <w:lang w:val="sr-Cyrl-RS"/>
        </w:rPr>
        <w:t xml:space="preserve"> </w:t>
      </w:r>
      <w:r w:rsidRPr="008E5374">
        <w:rPr>
          <w:color w:val="000000"/>
          <w:sz w:val="20"/>
          <w:szCs w:val="20"/>
          <w:lang w:val="sr-Cyrl-RS"/>
        </w:rPr>
        <w:t>скенирање и достава рачуна именованом енергетском менаџеру као и крајњим корисницима. Ажурно је вршено уношење рачуна у Информациони систем за енергетски менаџмент и достава рачуна крајњим корисницима.</w:t>
      </w:r>
    </w:p>
    <w:p w14:paraId="60DFEBC2" w14:textId="77777777" w:rsidR="009E71E7" w:rsidRPr="008E5374" w:rsidRDefault="00A21DA0" w:rsidP="00C22A61">
      <w:pPr>
        <w:jc w:val="both"/>
        <w:rPr>
          <w:color w:val="000000"/>
          <w:sz w:val="20"/>
          <w:szCs w:val="20"/>
          <w:lang w:val="sr-Cyrl-RS"/>
        </w:rPr>
      </w:pPr>
      <w:r w:rsidRPr="008E5374">
        <w:rPr>
          <w:color w:val="000000"/>
          <w:sz w:val="20"/>
          <w:szCs w:val="20"/>
          <w:lang w:val="sr-Cyrl-RS"/>
        </w:rPr>
        <w:t>Обављене су све неопходне радње у циљу вођења евиденције електричних бројила у објектима који су у јавној својини општине Ковин, прикупљање података, документације и достављање ЕПС-у за нова прикључења и преносе електричних бројила за објекте у јавној својини.</w:t>
      </w:r>
    </w:p>
    <w:p w14:paraId="38B0D775" w14:textId="493DBF47" w:rsidR="00A21DA0" w:rsidRPr="008E5374" w:rsidRDefault="00A21DA0" w:rsidP="00C22A61">
      <w:pPr>
        <w:jc w:val="both"/>
        <w:rPr>
          <w:color w:val="000000"/>
          <w:sz w:val="20"/>
          <w:szCs w:val="20"/>
          <w:lang w:val="sr-Cyrl-RS"/>
        </w:rPr>
      </w:pPr>
      <w:r w:rsidRPr="008E5374">
        <w:rPr>
          <w:color w:val="000000"/>
          <w:sz w:val="20"/>
          <w:szCs w:val="20"/>
          <w:lang w:val="sr-Cyrl-RS"/>
        </w:rPr>
        <w:tab/>
        <w:t xml:space="preserve">У погледу газдовања и располагања јавном својином општине Одељење је спроводило потребне процедуре и припремало нацрте и предлоге одлука и уговора и то: </w:t>
      </w:r>
    </w:p>
    <w:p w14:paraId="7346788B" w14:textId="357ADE7B" w:rsidR="00A21DA0" w:rsidRPr="008E5374" w:rsidRDefault="00A21DA0" w:rsidP="00C22A61">
      <w:pPr>
        <w:jc w:val="both"/>
        <w:rPr>
          <w:color w:val="000000"/>
          <w:sz w:val="20"/>
          <w:szCs w:val="20"/>
          <w:lang w:val="sr-Cyrl-RS"/>
        </w:rPr>
      </w:pPr>
      <w:r w:rsidRPr="008E5374">
        <w:rPr>
          <w:color w:val="000000"/>
          <w:sz w:val="20"/>
          <w:szCs w:val="20"/>
          <w:lang w:val="sr-Cyrl-RS"/>
        </w:rPr>
        <w:tab/>
        <w:t>- о давању на коришћење покретних и непокретних ствари, јавним предузећима, установама, органима и организацијама ради обављања делатности за које су основане , а у циљу задоваљавања различитих потреба грађана општине Ковин. Да је пренос права коришћења вршен на основу Одлуке Супштине општине Ковин, након чега је закључен Уговор о преносу права коришћења који је испред општине Ковин потисала Председница општине</w:t>
      </w:r>
      <w:r w:rsidR="00487474" w:rsidRPr="008E5374">
        <w:rPr>
          <w:color w:val="000000"/>
          <w:sz w:val="20"/>
          <w:szCs w:val="20"/>
          <w:lang w:val="sr-Cyrl-RS"/>
        </w:rPr>
        <w:t>,</w:t>
      </w:r>
    </w:p>
    <w:p w14:paraId="718B72EA" w14:textId="1D2D6C84" w:rsidR="00A21DA0" w:rsidRPr="008E5374" w:rsidRDefault="00A21DA0" w:rsidP="00C22A61">
      <w:pPr>
        <w:jc w:val="both"/>
        <w:rPr>
          <w:color w:val="000000"/>
          <w:sz w:val="20"/>
          <w:szCs w:val="20"/>
          <w:lang w:val="sr-Cyrl-RS"/>
        </w:rPr>
      </w:pPr>
      <w:r w:rsidRPr="008E5374">
        <w:rPr>
          <w:color w:val="000000"/>
          <w:sz w:val="20"/>
          <w:szCs w:val="20"/>
          <w:lang w:val="sr-Cyrl-RS"/>
        </w:rPr>
        <w:tab/>
        <w:t>-</w:t>
      </w:r>
      <w:r w:rsidR="00487474" w:rsidRPr="008E5374">
        <w:rPr>
          <w:color w:val="000000"/>
          <w:sz w:val="20"/>
          <w:szCs w:val="20"/>
          <w:lang w:val="sr-Cyrl-RS"/>
        </w:rPr>
        <w:t xml:space="preserve"> </w:t>
      </w:r>
      <w:r w:rsidRPr="008E5374">
        <w:rPr>
          <w:color w:val="000000"/>
          <w:sz w:val="20"/>
          <w:szCs w:val="20"/>
          <w:lang w:val="sr-Cyrl-RS"/>
        </w:rPr>
        <w:t>о давању у закуп</w:t>
      </w:r>
      <w:r w:rsidR="00CD534B" w:rsidRPr="008E5374">
        <w:rPr>
          <w:color w:val="000000"/>
          <w:sz w:val="20"/>
          <w:szCs w:val="20"/>
          <w:lang w:val="sr-Cyrl-RS"/>
        </w:rPr>
        <w:t xml:space="preserve"> </w:t>
      </w:r>
      <w:r w:rsidRPr="008E5374">
        <w:rPr>
          <w:color w:val="000000"/>
          <w:sz w:val="20"/>
          <w:szCs w:val="20"/>
          <w:lang w:val="sr-Cyrl-RS"/>
        </w:rPr>
        <w:t>пословног простора и анекса уговора о закупу пословног простора у јавној својини општине Ковин правним лицима и предузетницима за обављање делатности за које су регистровани</w:t>
      </w:r>
      <w:r w:rsidR="00487474" w:rsidRPr="008E5374">
        <w:rPr>
          <w:color w:val="000000"/>
          <w:sz w:val="20"/>
          <w:szCs w:val="20"/>
          <w:lang w:val="sr-Cyrl-RS"/>
        </w:rPr>
        <w:t>,</w:t>
      </w:r>
    </w:p>
    <w:p w14:paraId="0DC4761E" w14:textId="60672C3A" w:rsidR="00A21DA0" w:rsidRPr="008E5374" w:rsidRDefault="00A21DA0" w:rsidP="00C22A61">
      <w:pPr>
        <w:jc w:val="both"/>
        <w:rPr>
          <w:color w:val="000000"/>
          <w:sz w:val="20"/>
          <w:szCs w:val="20"/>
          <w:lang w:val="sr-Cyrl-RS"/>
        </w:rPr>
      </w:pPr>
      <w:r w:rsidRPr="008E5374">
        <w:rPr>
          <w:color w:val="000000"/>
          <w:sz w:val="20"/>
          <w:szCs w:val="20"/>
          <w:lang w:val="sr-Cyrl-RS"/>
        </w:rPr>
        <w:tab/>
        <w:t>-</w:t>
      </w:r>
      <w:r w:rsidR="00487474" w:rsidRPr="008E5374">
        <w:rPr>
          <w:color w:val="000000"/>
          <w:sz w:val="20"/>
          <w:szCs w:val="20"/>
          <w:lang w:val="sr-Cyrl-RS"/>
        </w:rPr>
        <w:t xml:space="preserve"> </w:t>
      </w:r>
      <w:r w:rsidRPr="008E5374">
        <w:rPr>
          <w:color w:val="000000"/>
          <w:sz w:val="20"/>
          <w:szCs w:val="20"/>
          <w:lang w:val="sr-Cyrl-RS"/>
        </w:rPr>
        <w:t>о давањ</w:t>
      </w:r>
      <w:r w:rsidR="00487474" w:rsidRPr="008E5374">
        <w:rPr>
          <w:color w:val="000000"/>
          <w:sz w:val="20"/>
          <w:szCs w:val="20"/>
          <w:lang w:val="sr-Cyrl-RS"/>
        </w:rPr>
        <w:t>у</w:t>
      </w:r>
      <w:r w:rsidRPr="008E5374">
        <w:rPr>
          <w:color w:val="000000"/>
          <w:sz w:val="20"/>
          <w:szCs w:val="20"/>
          <w:lang w:val="sr-Cyrl-RS"/>
        </w:rPr>
        <w:t xml:space="preserve"> у закуп пословног простора за период краћи од тридесет дана</w:t>
      </w:r>
      <w:r w:rsidR="00487474" w:rsidRPr="008E5374">
        <w:rPr>
          <w:color w:val="000000"/>
          <w:sz w:val="20"/>
          <w:szCs w:val="20"/>
          <w:lang w:val="sr-Cyrl-RS"/>
        </w:rPr>
        <w:t>,</w:t>
      </w:r>
    </w:p>
    <w:p w14:paraId="648BE6DD" w14:textId="1EF1B7F0" w:rsidR="00487474" w:rsidRPr="008E5374" w:rsidRDefault="00A21DA0" w:rsidP="00C22A61">
      <w:pPr>
        <w:jc w:val="both"/>
        <w:rPr>
          <w:color w:val="000000"/>
          <w:sz w:val="20"/>
          <w:szCs w:val="20"/>
          <w:lang w:val="sr-Cyrl-RS"/>
        </w:rPr>
      </w:pPr>
      <w:r w:rsidRPr="008E5374">
        <w:rPr>
          <w:color w:val="000000"/>
          <w:sz w:val="20"/>
          <w:szCs w:val="20"/>
          <w:lang w:val="sr-Cyrl-RS"/>
        </w:rPr>
        <w:tab/>
        <w:t>-</w:t>
      </w:r>
      <w:r w:rsidR="00487474" w:rsidRPr="008E5374">
        <w:rPr>
          <w:color w:val="000000"/>
          <w:sz w:val="20"/>
          <w:szCs w:val="20"/>
          <w:lang w:val="sr-Cyrl-RS"/>
        </w:rPr>
        <w:t xml:space="preserve"> </w:t>
      </w:r>
      <w:r w:rsidRPr="008E5374">
        <w:rPr>
          <w:color w:val="000000"/>
          <w:sz w:val="20"/>
          <w:szCs w:val="20"/>
          <w:lang w:val="sr-Cyrl-RS"/>
        </w:rPr>
        <w:t>о давању у закуп станова у јавној својини општине Ковин</w:t>
      </w:r>
      <w:r w:rsidR="00487474" w:rsidRPr="008E5374">
        <w:rPr>
          <w:color w:val="000000"/>
          <w:sz w:val="20"/>
          <w:szCs w:val="20"/>
          <w:lang w:val="sr-Cyrl-RS"/>
        </w:rPr>
        <w:t>,</w:t>
      </w:r>
    </w:p>
    <w:p w14:paraId="64A8E793" w14:textId="27C79C0A" w:rsidR="00A21DA0" w:rsidRPr="008E5374" w:rsidRDefault="00487474" w:rsidP="00C22A61">
      <w:pPr>
        <w:pStyle w:val="ListParagraph"/>
        <w:jc w:val="both"/>
        <w:rPr>
          <w:color w:val="000000"/>
          <w:sz w:val="20"/>
          <w:szCs w:val="20"/>
          <w:lang w:val="sr-Cyrl-RS"/>
        </w:rPr>
      </w:pPr>
      <w:r w:rsidRPr="008E5374">
        <w:rPr>
          <w:color w:val="000000"/>
          <w:sz w:val="20"/>
          <w:szCs w:val="20"/>
          <w:lang w:val="sr-Cyrl-RS"/>
        </w:rPr>
        <w:t xml:space="preserve">- </w:t>
      </w:r>
      <w:r w:rsidR="00A21DA0" w:rsidRPr="008E5374">
        <w:rPr>
          <w:color w:val="000000"/>
          <w:sz w:val="20"/>
          <w:szCs w:val="20"/>
          <w:lang w:val="sr-Cyrl-RS"/>
        </w:rPr>
        <w:t>о</w:t>
      </w:r>
      <w:r w:rsidRPr="008E5374">
        <w:rPr>
          <w:color w:val="000000"/>
          <w:sz w:val="20"/>
          <w:szCs w:val="20"/>
          <w:lang w:val="sr-Cyrl-RS"/>
        </w:rPr>
        <w:t xml:space="preserve"> </w:t>
      </w:r>
      <w:r w:rsidR="00A21DA0" w:rsidRPr="008E5374">
        <w:rPr>
          <w:color w:val="000000"/>
          <w:sz w:val="20"/>
          <w:szCs w:val="20"/>
          <w:lang w:val="sr-Cyrl-RS"/>
        </w:rPr>
        <w:t>от</w:t>
      </w:r>
      <w:r w:rsidRPr="008E5374">
        <w:rPr>
          <w:color w:val="000000"/>
          <w:sz w:val="20"/>
          <w:szCs w:val="20"/>
          <w:lang w:val="sr-Cyrl-RS"/>
        </w:rPr>
        <w:t xml:space="preserve">уђењу </w:t>
      </w:r>
      <w:r w:rsidR="00A21DA0" w:rsidRPr="008E5374">
        <w:rPr>
          <w:color w:val="000000"/>
          <w:sz w:val="20"/>
          <w:szCs w:val="20"/>
          <w:lang w:val="sr-Cyrl-RS"/>
        </w:rPr>
        <w:t>непокретности из јавне својине општине Ковин, првенствено  грађевинског земљишта за изгрању породичних, пословних и производних објеката као и повећан број предмета везаних за превремене откупе станова по захтеву странака</w:t>
      </w:r>
      <w:r w:rsidRPr="008E5374">
        <w:rPr>
          <w:color w:val="000000"/>
          <w:sz w:val="20"/>
          <w:szCs w:val="20"/>
          <w:lang w:val="sr-Cyrl-RS"/>
        </w:rPr>
        <w:t>,</w:t>
      </w:r>
    </w:p>
    <w:p w14:paraId="3EC8EFC2" w14:textId="355D34FD" w:rsidR="00A21DA0" w:rsidRPr="008E5374" w:rsidRDefault="00A21DA0" w:rsidP="00C22A61">
      <w:pPr>
        <w:jc w:val="both"/>
        <w:rPr>
          <w:color w:val="000000"/>
          <w:sz w:val="20"/>
          <w:szCs w:val="20"/>
          <w:lang w:val="sr-Cyrl-RS"/>
        </w:rPr>
      </w:pPr>
      <w:r w:rsidRPr="008E5374">
        <w:rPr>
          <w:color w:val="000000"/>
          <w:sz w:val="20"/>
          <w:szCs w:val="20"/>
          <w:lang w:val="sr-Cyrl-RS"/>
        </w:rPr>
        <w:tab/>
        <w:t>-</w:t>
      </w:r>
      <w:r w:rsidR="00CD534B" w:rsidRPr="008E5374">
        <w:rPr>
          <w:color w:val="000000"/>
          <w:sz w:val="20"/>
          <w:szCs w:val="20"/>
          <w:lang w:val="sr-Cyrl-RS"/>
        </w:rPr>
        <w:t xml:space="preserve"> </w:t>
      </w:r>
      <w:r w:rsidRPr="008E5374">
        <w:rPr>
          <w:color w:val="000000"/>
          <w:sz w:val="20"/>
          <w:szCs w:val="20"/>
          <w:lang w:val="sr-Cyrl-RS"/>
        </w:rPr>
        <w:t>спровођење поступка везаног за суфинансирање инвестиционог одржавања стамбених зграда</w:t>
      </w:r>
      <w:r w:rsidR="00487474" w:rsidRPr="008E5374">
        <w:rPr>
          <w:color w:val="000000"/>
          <w:sz w:val="20"/>
          <w:szCs w:val="20"/>
          <w:lang w:val="sr-Cyrl-RS"/>
        </w:rPr>
        <w:t>,</w:t>
      </w:r>
    </w:p>
    <w:p w14:paraId="3DA2BAE5" w14:textId="77777777" w:rsidR="00A21DA0" w:rsidRPr="008E5374" w:rsidRDefault="00A21DA0" w:rsidP="00C22A61">
      <w:pPr>
        <w:jc w:val="both"/>
        <w:rPr>
          <w:color w:val="000000"/>
          <w:sz w:val="20"/>
          <w:szCs w:val="20"/>
          <w:lang w:val="sr-Cyrl-RS"/>
        </w:rPr>
      </w:pPr>
      <w:r w:rsidRPr="008E5374">
        <w:rPr>
          <w:color w:val="000000"/>
          <w:sz w:val="20"/>
          <w:szCs w:val="20"/>
          <w:lang w:val="sr-Cyrl-RS"/>
        </w:rPr>
        <w:tab/>
        <w:t>- установљањање права службености на непокретностима које су у јавној својини општине Ковин.</w:t>
      </w:r>
    </w:p>
    <w:p w14:paraId="51A259D1" w14:textId="77777777" w:rsidR="00CD534B" w:rsidRPr="008E5374" w:rsidRDefault="00CD534B" w:rsidP="00C22A61">
      <w:pPr>
        <w:jc w:val="both"/>
        <w:rPr>
          <w:color w:val="000000"/>
          <w:sz w:val="20"/>
          <w:szCs w:val="20"/>
          <w:lang w:val="sr-Cyrl-RS"/>
        </w:rPr>
      </w:pPr>
    </w:p>
    <w:p w14:paraId="26E8BFBB" w14:textId="50BE14F7" w:rsidR="00A21DA0" w:rsidRPr="008E5374" w:rsidRDefault="00A21DA0" w:rsidP="00C22A61">
      <w:pPr>
        <w:jc w:val="both"/>
        <w:rPr>
          <w:color w:val="000000"/>
          <w:sz w:val="20"/>
          <w:szCs w:val="20"/>
          <w:lang w:val="sr-Cyrl-RS"/>
        </w:rPr>
      </w:pPr>
      <w:r w:rsidRPr="008E5374">
        <w:rPr>
          <w:color w:val="000000"/>
          <w:sz w:val="20"/>
          <w:szCs w:val="20"/>
          <w:lang w:val="sr-Cyrl-RS"/>
        </w:rPr>
        <w:t>Одељење је решавала имовинско – правне односе у поступку озакоњења нелегално изграђених објекта који су изграђени на земљишту у јавној својини Општине.</w:t>
      </w:r>
    </w:p>
    <w:p w14:paraId="4A1028EC" w14:textId="27372970" w:rsidR="00A21DA0" w:rsidRPr="008E5374" w:rsidRDefault="00A21DA0" w:rsidP="00C22A61">
      <w:pPr>
        <w:jc w:val="both"/>
        <w:rPr>
          <w:color w:val="000000"/>
          <w:sz w:val="20"/>
          <w:szCs w:val="20"/>
          <w:lang w:val="sr-Cyrl-RS"/>
        </w:rPr>
      </w:pPr>
      <w:r w:rsidRPr="008E5374">
        <w:rPr>
          <w:color w:val="000000"/>
          <w:sz w:val="20"/>
          <w:szCs w:val="20"/>
          <w:lang w:val="sr-Cyrl-RS"/>
        </w:rPr>
        <w:t xml:space="preserve">У току 2024.године у оквиру  Одељења настављене су активности на регистрацији стамбених заједница и вођење Регистра стамбених заједница. Донето је </w:t>
      </w:r>
      <w:r w:rsidRPr="008E5374">
        <w:rPr>
          <w:color w:val="000000"/>
          <w:sz w:val="20"/>
          <w:szCs w:val="20"/>
        </w:rPr>
        <w:t>11</w:t>
      </w:r>
      <w:r w:rsidRPr="008E5374">
        <w:rPr>
          <w:color w:val="000000"/>
          <w:sz w:val="20"/>
          <w:szCs w:val="20"/>
          <w:lang w:val="sr-Cyrl-RS"/>
        </w:rPr>
        <w:t xml:space="preserve"> решења о регистрацији стамбених заједница, односно промени података у регистру стамбених заједница.</w:t>
      </w:r>
    </w:p>
    <w:p w14:paraId="68FEC437" w14:textId="217CEA30" w:rsidR="00A21DA0" w:rsidRPr="008E5374" w:rsidRDefault="00A21DA0" w:rsidP="00C22A61">
      <w:pPr>
        <w:jc w:val="both"/>
        <w:rPr>
          <w:color w:val="000000"/>
          <w:sz w:val="20"/>
          <w:szCs w:val="20"/>
          <w:lang w:val="sr-Cyrl-RS"/>
        </w:rPr>
      </w:pPr>
      <w:r w:rsidRPr="008E5374">
        <w:rPr>
          <w:color w:val="000000"/>
          <w:sz w:val="20"/>
          <w:szCs w:val="20"/>
          <w:lang w:val="sr-Cyrl-RS"/>
        </w:rPr>
        <w:t>Одељење је решавало предмете из области бесплатне правне помоћи по захтевима странака</w:t>
      </w:r>
      <w:r w:rsidR="00AC594F" w:rsidRPr="008E5374">
        <w:rPr>
          <w:color w:val="000000"/>
          <w:sz w:val="20"/>
          <w:szCs w:val="20"/>
          <w:lang w:val="sr-Cyrl-RS"/>
        </w:rPr>
        <w:t>, и подношени</w:t>
      </w:r>
      <w:r w:rsidRPr="008E5374">
        <w:rPr>
          <w:color w:val="000000"/>
          <w:sz w:val="20"/>
          <w:szCs w:val="20"/>
          <w:lang w:val="sr-Cyrl-RS"/>
        </w:rPr>
        <w:t xml:space="preserve"> су редовни и ванредни извештаји Министарству правде.</w:t>
      </w:r>
    </w:p>
    <w:p w14:paraId="10BA740F" w14:textId="503101E3" w:rsidR="00A21DA0" w:rsidRPr="008E5374" w:rsidRDefault="00A21DA0" w:rsidP="00C22A61">
      <w:pPr>
        <w:jc w:val="both"/>
        <w:rPr>
          <w:color w:val="000000"/>
          <w:sz w:val="20"/>
          <w:szCs w:val="20"/>
          <w:lang w:val="sr-Cyrl-RS"/>
        </w:rPr>
      </w:pPr>
      <w:r w:rsidRPr="008E5374">
        <w:rPr>
          <w:color w:val="000000"/>
          <w:sz w:val="20"/>
          <w:szCs w:val="20"/>
          <w:lang w:val="sr-Cyrl-RS"/>
        </w:rPr>
        <w:t xml:space="preserve">Одељење је спровело поступак потпуне експропријације непокретности на територији КО Мраморак ради изградње електричног далековода граница Србије-граница Румуније. </w:t>
      </w:r>
    </w:p>
    <w:p w14:paraId="5C032383" w14:textId="03224220" w:rsidR="00A21DA0" w:rsidRPr="008E5374" w:rsidRDefault="00A21DA0" w:rsidP="00C22A61">
      <w:pPr>
        <w:jc w:val="both"/>
        <w:rPr>
          <w:color w:val="000000"/>
          <w:sz w:val="20"/>
          <w:szCs w:val="20"/>
          <w:lang w:val="sr-Cyrl-RS"/>
        </w:rPr>
      </w:pPr>
      <w:r w:rsidRPr="008E5374">
        <w:rPr>
          <w:color w:val="000000"/>
          <w:sz w:val="20"/>
          <w:szCs w:val="20"/>
          <w:lang w:val="sr-Cyrl-RS"/>
        </w:rPr>
        <w:t>Пред Правобранилаштвом општине Ковин покренути су поступци против закупаца непокретности који нису измирили уговорене обавезе у складу са општим актима Општине и закљученим уговорима.</w:t>
      </w:r>
    </w:p>
    <w:p w14:paraId="7F763E0A" w14:textId="544F853D" w:rsidR="00A21DA0" w:rsidRPr="008E5374" w:rsidRDefault="00A21DA0" w:rsidP="00C22A61">
      <w:pPr>
        <w:jc w:val="both"/>
        <w:rPr>
          <w:color w:val="000000"/>
          <w:sz w:val="20"/>
          <w:szCs w:val="20"/>
          <w:lang w:val="sr-Cyrl-RS"/>
        </w:rPr>
      </w:pPr>
      <w:r w:rsidRPr="008E5374">
        <w:rPr>
          <w:color w:val="000000"/>
          <w:sz w:val="20"/>
          <w:szCs w:val="20"/>
          <w:lang w:val="sr-Cyrl-RS"/>
        </w:rPr>
        <w:t xml:space="preserve">Одељење је решавало предмете покренутим по захтеву за категоризације угоститељских објеката за смештај типа кућа, соба, апартман и сеоско туристичко домаћинство </w:t>
      </w:r>
      <w:r w:rsidRPr="008E5374">
        <w:rPr>
          <w:sz w:val="20"/>
          <w:szCs w:val="20"/>
          <w:lang w:val="sr-Cyrl-RS"/>
        </w:rPr>
        <w:t>и издавање налепница са ознаком добијене категорије којом се угоститељски објека обележава</w:t>
      </w:r>
      <w:r w:rsidRPr="008E5374">
        <w:rPr>
          <w:color w:val="000000"/>
          <w:sz w:val="20"/>
          <w:szCs w:val="20"/>
          <w:lang w:val="sr-Cyrl-RS"/>
        </w:rPr>
        <w:t>. У 2024. години настављено је да се примењује централни информациони систем у области туризма и угоститељства Е – туриста.</w:t>
      </w:r>
    </w:p>
    <w:p w14:paraId="76370396" w14:textId="09B7572C" w:rsidR="00A21DA0" w:rsidRPr="008E5374" w:rsidRDefault="00A21DA0" w:rsidP="00C22A61">
      <w:pPr>
        <w:jc w:val="both"/>
        <w:rPr>
          <w:color w:val="000000"/>
          <w:sz w:val="20"/>
          <w:szCs w:val="20"/>
          <w:lang w:val="sr-Cyrl-RS"/>
        </w:rPr>
      </w:pPr>
      <w:r w:rsidRPr="008E5374">
        <w:rPr>
          <w:color w:val="000000"/>
          <w:sz w:val="20"/>
          <w:szCs w:val="20"/>
          <w:lang w:val="sr-Cyrl-RS"/>
        </w:rPr>
        <w:t>По захтеву странака спровођена је процедуре за издавање брисовних дозвола у сарадњи са Правобранилаштвом општине Ковин, а у циљу брисања терета уписаног у листу непокретности.</w:t>
      </w:r>
    </w:p>
    <w:p w14:paraId="3791785F" w14:textId="5997ED94" w:rsidR="00A21DA0" w:rsidRPr="008E5374" w:rsidRDefault="00A21DA0" w:rsidP="00C22A61">
      <w:pPr>
        <w:jc w:val="both"/>
        <w:rPr>
          <w:color w:val="000000"/>
          <w:sz w:val="20"/>
          <w:szCs w:val="20"/>
          <w:lang w:val="sr-Cyrl-RS"/>
        </w:rPr>
      </w:pPr>
      <w:r w:rsidRPr="008E5374">
        <w:rPr>
          <w:color w:val="000000"/>
          <w:sz w:val="20"/>
          <w:szCs w:val="20"/>
          <w:lang w:val="sr-Cyrl-RS"/>
        </w:rPr>
        <w:t xml:space="preserve">Извршиоци у Одељењу учествовали су изради нацрта и предлога аката које су усвајали надлежни органи Општине, као и у изради информација и извештаја за органе Општине и органе са виших нивоа власти. Такође </w:t>
      </w:r>
      <w:r w:rsidRPr="008E5374">
        <w:rPr>
          <w:color w:val="000000"/>
          <w:sz w:val="20"/>
          <w:szCs w:val="20"/>
          <w:lang w:val="sr-Cyrl-RS"/>
        </w:rPr>
        <w:lastRenderedPageBreak/>
        <w:t>извршиоци у одељењу учествовали су и у спровођењу поступка давања у закуп локација за постављање привремених монтажних објеката и киоска на површинама јавне намене на територији општине Ковин.</w:t>
      </w:r>
    </w:p>
    <w:p w14:paraId="62C3971F" w14:textId="6E870FC8" w:rsidR="00A21DA0" w:rsidRPr="008E5374" w:rsidRDefault="00A21DA0" w:rsidP="00C22A61">
      <w:pPr>
        <w:jc w:val="both"/>
        <w:rPr>
          <w:color w:val="000000"/>
          <w:sz w:val="20"/>
          <w:szCs w:val="20"/>
          <w:lang w:val="sr-Cyrl-RS"/>
        </w:rPr>
      </w:pPr>
      <w:r w:rsidRPr="008E5374">
        <w:rPr>
          <w:color w:val="000000"/>
          <w:sz w:val="20"/>
          <w:szCs w:val="20"/>
          <w:lang w:val="sr-Cyrl-RS"/>
        </w:rPr>
        <w:t>Током извештајног периода Одељење је пружало стручну помоћ странкама у пословима из свог делокруга и спроводила усмене расправе по замолници других општина и градова.</w:t>
      </w:r>
    </w:p>
    <w:p w14:paraId="04896C76" w14:textId="77777777" w:rsidR="00A21DA0" w:rsidRPr="008E5374" w:rsidRDefault="00A21DA0" w:rsidP="00C22A61">
      <w:pPr>
        <w:jc w:val="both"/>
        <w:rPr>
          <w:color w:val="000000"/>
          <w:sz w:val="20"/>
          <w:szCs w:val="20"/>
          <w:lang w:val="sr-Cyrl-RS"/>
        </w:rPr>
      </w:pPr>
    </w:p>
    <w:p w14:paraId="2712A96F" w14:textId="03C27664" w:rsidR="00A21DA0" w:rsidRPr="008E5374" w:rsidRDefault="006D6409" w:rsidP="00C22A61">
      <w:pPr>
        <w:tabs>
          <w:tab w:val="left" w:pos="3907"/>
        </w:tabs>
        <w:jc w:val="both"/>
        <w:rPr>
          <w:b/>
          <w:bCs/>
          <w:color w:val="000000"/>
          <w:sz w:val="20"/>
          <w:szCs w:val="20"/>
          <w:lang w:val="sr-Cyrl-RS"/>
        </w:rPr>
      </w:pPr>
      <w:r w:rsidRPr="008E5374">
        <w:rPr>
          <w:b/>
          <w:bCs/>
          <w:color w:val="000000"/>
          <w:sz w:val="20"/>
          <w:szCs w:val="20"/>
          <w:lang w:val="sr-Cyrl-RS"/>
        </w:rPr>
        <w:t xml:space="preserve">2.3.2. </w:t>
      </w:r>
      <w:r w:rsidR="00A21DA0" w:rsidRPr="008E5374">
        <w:rPr>
          <w:b/>
          <w:bCs/>
          <w:color w:val="000000"/>
          <w:sz w:val="20"/>
          <w:szCs w:val="20"/>
          <w:lang w:val="sr-Cyrl-RS"/>
        </w:rPr>
        <w:t>Послови привреде и пољопривреде</w:t>
      </w:r>
      <w:r w:rsidR="00A21DA0" w:rsidRPr="008E5374">
        <w:rPr>
          <w:b/>
          <w:bCs/>
          <w:color w:val="000000"/>
          <w:sz w:val="20"/>
          <w:szCs w:val="20"/>
          <w:lang w:val="sr-Cyrl-RS"/>
        </w:rPr>
        <w:tab/>
      </w:r>
    </w:p>
    <w:p w14:paraId="30B36DC6" w14:textId="77777777" w:rsidR="008E5374" w:rsidRDefault="008E5374" w:rsidP="00C22A61">
      <w:pPr>
        <w:jc w:val="both"/>
        <w:rPr>
          <w:color w:val="000000"/>
          <w:sz w:val="20"/>
          <w:szCs w:val="20"/>
          <w:lang w:val="sr-Cyrl-RS"/>
        </w:rPr>
      </w:pPr>
    </w:p>
    <w:p w14:paraId="2FE57154" w14:textId="5CFB5331" w:rsidR="00A21DA0" w:rsidRPr="008E5374" w:rsidRDefault="00A21DA0" w:rsidP="00C22A61">
      <w:pPr>
        <w:jc w:val="both"/>
        <w:rPr>
          <w:color w:val="000000"/>
          <w:sz w:val="20"/>
          <w:szCs w:val="20"/>
          <w:lang w:val="sr-Cyrl-RS"/>
        </w:rPr>
      </w:pPr>
      <w:r w:rsidRPr="008E5374">
        <w:rPr>
          <w:color w:val="000000"/>
          <w:sz w:val="20"/>
          <w:szCs w:val="20"/>
          <w:lang w:val="sr-Cyrl-RS"/>
        </w:rPr>
        <w:t>У извештајном периоду примљено је и решено 158  предмета.Најзначајнији послови из ове области односили су се на израду Годишњег програма заштите, уређења и коришћења пољопривредног земљишта, Програма</w:t>
      </w:r>
      <w:r w:rsidR="001E0D36" w:rsidRPr="008E5374">
        <w:rPr>
          <w:color w:val="000000"/>
          <w:sz w:val="20"/>
          <w:szCs w:val="20"/>
          <w:lang w:val="sr-Cyrl-RS"/>
        </w:rPr>
        <w:t xml:space="preserve"> </w:t>
      </w:r>
      <w:r w:rsidRPr="008E5374">
        <w:rPr>
          <w:color w:val="000000"/>
          <w:sz w:val="20"/>
          <w:szCs w:val="20"/>
          <w:lang w:val="sr-Cyrl-RS"/>
        </w:rPr>
        <w:t>мера подршке за спровођење пољопривреде политике и политике руралног развоја општине Ковин, праћење радова у пољопривреди, праћење рада пољочуварске службе, функционисање противградних станица, праћење конкурсне документације коју су објављивали органи са виших нивоа власти, а који су се тицали давања финансијске подршке пољопривредним произвођачима, пружања стручне помоћи пољопривреним произвођачима на прибављању потребне документације ради пријаве на конкурс и др.</w:t>
      </w:r>
    </w:p>
    <w:p w14:paraId="10397F28" w14:textId="16CECF63" w:rsidR="00A21DA0" w:rsidRPr="008E5374" w:rsidRDefault="001E0D36" w:rsidP="00C22A61">
      <w:pPr>
        <w:jc w:val="both"/>
        <w:rPr>
          <w:color w:val="000000"/>
          <w:sz w:val="20"/>
          <w:szCs w:val="20"/>
          <w:lang w:val="sr-Cyrl-RS"/>
        </w:rPr>
      </w:pPr>
      <w:r w:rsidRPr="008E5374">
        <w:rPr>
          <w:color w:val="000000"/>
          <w:sz w:val="20"/>
          <w:szCs w:val="20"/>
          <w:lang w:val="sr-Cyrl-RS"/>
        </w:rPr>
        <w:t xml:space="preserve">Донете су одлуке </w:t>
      </w:r>
      <w:r w:rsidR="00A21DA0" w:rsidRPr="008E5374">
        <w:rPr>
          <w:color w:val="000000"/>
          <w:sz w:val="20"/>
          <w:szCs w:val="20"/>
          <w:lang w:val="sr-Cyrl-RS"/>
        </w:rPr>
        <w:t>и закључе</w:t>
      </w:r>
      <w:r w:rsidRPr="008E5374">
        <w:rPr>
          <w:color w:val="000000"/>
          <w:sz w:val="20"/>
          <w:szCs w:val="20"/>
          <w:lang w:val="sr-Cyrl-RS"/>
        </w:rPr>
        <w:t>ни</w:t>
      </w:r>
      <w:r w:rsidR="00A21DA0" w:rsidRPr="008E5374">
        <w:rPr>
          <w:color w:val="000000"/>
          <w:sz w:val="20"/>
          <w:szCs w:val="20"/>
          <w:lang w:val="sr-Cyrl-RS"/>
        </w:rPr>
        <w:t xml:space="preserve"> уговор</w:t>
      </w:r>
      <w:r w:rsidRPr="008E5374">
        <w:rPr>
          <w:color w:val="000000"/>
          <w:sz w:val="20"/>
          <w:szCs w:val="20"/>
          <w:lang w:val="sr-Cyrl-RS"/>
        </w:rPr>
        <w:t>и</w:t>
      </w:r>
      <w:r w:rsidR="00A21DA0" w:rsidRPr="008E5374">
        <w:rPr>
          <w:color w:val="000000"/>
          <w:sz w:val="20"/>
          <w:szCs w:val="20"/>
          <w:lang w:val="sr-Cyrl-RS"/>
        </w:rPr>
        <w:t xml:space="preserve"> за давање у закуп пољопривредног земљишта у државној својини по праву пречег закупа (сточарство), као и припреми и расписивању јавног огласа – лицитације.</w:t>
      </w:r>
    </w:p>
    <w:p w14:paraId="08CFDAA1" w14:textId="16F6C728" w:rsidR="00A21DA0" w:rsidRPr="008E5374" w:rsidRDefault="00A21DA0" w:rsidP="00C22A61">
      <w:pPr>
        <w:jc w:val="both"/>
        <w:rPr>
          <w:color w:val="000000"/>
          <w:sz w:val="20"/>
          <w:szCs w:val="20"/>
          <w:lang w:val="sr-Cyrl-RS"/>
        </w:rPr>
      </w:pPr>
      <w:r w:rsidRPr="008E5374">
        <w:rPr>
          <w:color w:val="000000"/>
          <w:sz w:val="20"/>
          <w:szCs w:val="20"/>
          <w:lang w:val="sr-Cyrl-RS"/>
        </w:rPr>
        <w:t xml:space="preserve">Донета је Одлука и закључен 1 уговор о давању на коришћење пољопривредног земљишта у државној својини без плаћања накнаде ССШ“Васа Пелагић“ из Ковина, површина 21,56 ха. </w:t>
      </w:r>
    </w:p>
    <w:p w14:paraId="290315B3" w14:textId="70BA2EC5" w:rsidR="00A21DA0" w:rsidRPr="008E5374" w:rsidRDefault="00A21DA0" w:rsidP="00C22A61">
      <w:pPr>
        <w:jc w:val="both"/>
        <w:rPr>
          <w:color w:val="000000"/>
          <w:sz w:val="20"/>
          <w:szCs w:val="20"/>
          <w:lang w:val="sr-Cyrl-RS"/>
        </w:rPr>
      </w:pPr>
      <w:r w:rsidRPr="008E5374">
        <w:rPr>
          <w:color w:val="000000"/>
          <w:sz w:val="20"/>
          <w:szCs w:val="20"/>
          <w:lang w:val="sr-Cyrl-RS"/>
        </w:rPr>
        <w:t>Поступци Јавног надметања за давање у закуп пољопривредног земљишта у државној својини у првом и другом кругу према Програму заштите, уређења и коришћења пољопривредног земљишта за 2024.</w:t>
      </w:r>
      <w:r w:rsidR="005162D5" w:rsidRPr="008E5374">
        <w:rPr>
          <w:color w:val="000000"/>
          <w:sz w:val="20"/>
          <w:szCs w:val="20"/>
        </w:rPr>
        <w:t xml:space="preserve"> </w:t>
      </w:r>
      <w:r w:rsidRPr="008E5374">
        <w:rPr>
          <w:color w:val="000000"/>
          <w:sz w:val="20"/>
          <w:szCs w:val="20"/>
          <w:lang w:val="sr-Cyrl-RS"/>
        </w:rPr>
        <w:t xml:space="preserve">годину </w:t>
      </w:r>
      <w:r w:rsidR="00703417" w:rsidRPr="008E5374">
        <w:rPr>
          <w:color w:val="000000"/>
          <w:sz w:val="20"/>
          <w:szCs w:val="20"/>
          <w:lang w:val="sr-Cyrl-RS"/>
        </w:rPr>
        <w:t xml:space="preserve">су </w:t>
      </w:r>
      <w:r w:rsidRPr="008E5374">
        <w:rPr>
          <w:color w:val="000000"/>
          <w:sz w:val="20"/>
          <w:szCs w:val="20"/>
          <w:lang w:val="sr-Cyrl-RS"/>
        </w:rPr>
        <w:t>одржани електронским путем преко web-апликације Министарства пољопривреде, шумарства и водопривреде у току 2025.</w:t>
      </w:r>
      <w:r w:rsidR="005162D5" w:rsidRPr="008E5374">
        <w:rPr>
          <w:color w:val="000000"/>
          <w:sz w:val="20"/>
          <w:szCs w:val="20"/>
        </w:rPr>
        <w:t xml:space="preserve"> </w:t>
      </w:r>
      <w:r w:rsidRPr="008E5374">
        <w:rPr>
          <w:color w:val="000000"/>
          <w:sz w:val="20"/>
          <w:szCs w:val="20"/>
          <w:lang w:val="sr-Cyrl-RS"/>
        </w:rPr>
        <w:t>године.</w:t>
      </w:r>
    </w:p>
    <w:p w14:paraId="76644B3E" w14:textId="6D5214F5" w:rsidR="00A21DA0" w:rsidRPr="008E5374" w:rsidRDefault="00A21DA0" w:rsidP="00C22A61">
      <w:pPr>
        <w:jc w:val="both"/>
        <w:rPr>
          <w:color w:val="000000"/>
          <w:sz w:val="20"/>
          <w:szCs w:val="20"/>
          <w:lang w:val="sr-Cyrl-RS"/>
        </w:rPr>
      </w:pPr>
      <w:r w:rsidRPr="008E5374">
        <w:rPr>
          <w:color w:val="000000"/>
          <w:sz w:val="20"/>
          <w:szCs w:val="20"/>
          <w:lang w:val="sr-Cyrl-RS"/>
        </w:rPr>
        <w:t>За потребе Покрајинског секретаријата за пољопривреду, водопривреду и шумарство израђено је 6 извештаја о пролећној сетви, 5 извештаја о летњој жетви, 6 извештаја о јесењој сетви и 5 извештаја о јесењој жетви.</w:t>
      </w:r>
    </w:p>
    <w:p w14:paraId="52327FEE" w14:textId="77777777" w:rsidR="009E71E7" w:rsidRPr="008E5374" w:rsidRDefault="00A21DA0" w:rsidP="00C22A61">
      <w:pPr>
        <w:jc w:val="both"/>
        <w:rPr>
          <w:color w:val="000000"/>
          <w:sz w:val="20"/>
          <w:szCs w:val="20"/>
          <w:lang w:val="sr-Cyrl-RS"/>
        </w:rPr>
      </w:pPr>
      <w:r w:rsidRPr="008E5374">
        <w:rPr>
          <w:color w:val="000000"/>
          <w:sz w:val="20"/>
          <w:szCs w:val="20"/>
          <w:lang w:val="sr-Cyrl-RS"/>
        </w:rPr>
        <w:t>У домену послова одбране од града, доношењем Закона о одбрани од града који је ступио на снагу 2015.</w:t>
      </w:r>
      <w:r w:rsidR="001E0D36" w:rsidRPr="008E5374">
        <w:rPr>
          <w:color w:val="000000"/>
          <w:sz w:val="20"/>
          <w:szCs w:val="20"/>
          <w:lang w:val="sr-Cyrl-RS"/>
        </w:rPr>
        <w:t xml:space="preserve"> </w:t>
      </w:r>
      <w:r w:rsidRPr="008E5374">
        <w:rPr>
          <w:color w:val="000000"/>
          <w:sz w:val="20"/>
          <w:szCs w:val="20"/>
          <w:lang w:val="sr-Cyrl-RS"/>
        </w:rPr>
        <w:t>године,</w:t>
      </w:r>
      <w:r w:rsidR="001E0D36" w:rsidRPr="008E5374">
        <w:rPr>
          <w:color w:val="000000"/>
          <w:sz w:val="20"/>
          <w:szCs w:val="20"/>
          <w:lang w:val="sr-Cyrl-RS"/>
        </w:rPr>
        <w:t xml:space="preserve"> </w:t>
      </w:r>
      <w:r w:rsidRPr="008E5374">
        <w:rPr>
          <w:color w:val="000000"/>
          <w:sz w:val="20"/>
          <w:szCs w:val="20"/>
          <w:lang w:val="sr-Cyrl-RS"/>
        </w:rPr>
        <w:t>прецизно је утврђена организација система одбране од града, надлежност органа државне управе, аутономне покрајине и јединице локалне самоуправе и начин финансирања система одбране од града. На територији општине формирано је и било у функцији 12 аутоматских даљинских противградних станица.</w:t>
      </w:r>
      <w:r w:rsidR="006D6409" w:rsidRPr="008E5374">
        <w:rPr>
          <w:color w:val="000000"/>
          <w:sz w:val="20"/>
          <w:szCs w:val="20"/>
          <w:lang w:val="sr-Cyrl-RS"/>
        </w:rPr>
        <w:tab/>
      </w:r>
    </w:p>
    <w:p w14:paraId="67094FE0" w14:textId="77777777" w:rsidR="009E71E7" w:rsidRPr="008E5374" w:rsidRDefault="00A21DA0" w:rsidP="00C22A61">
      <w:pPr>
        <w:jc w:val="both"/>
        <w:rPr>
          <w:color w:val="000000"/>
          <w:sz w:val="20"/>
          <w:szCs w:val="20"/>
          <w:lang w:val="sr-Cyrl-RS"/>
        </w:rPr>
      </w:pPr>
      <w:r w:rsidRPr="008E5374">
        <w:rPr>
          <w:color w:val="000000"/>
          <w:sz w:val="20"/>
          <w:szCs w:val="20"/>
          <w:lang w:val="sr-Cyrl-RS"/>
        </w:rPr>
        <w:t xml:space="preserve">Најзначајније активности које су се финансирале од средстава остварених давањем у закуп пољопривредног земљишта у државној својини биле су: уређење атарских путева, услуге пољочуварске службе, радови на уређењу каналске мреже у функцији </w:t>
      </w:r>
      <w:r w:rsidR="00F9264C" w:rsidRPr="008E5374">
        <w:rPr>
          <w:color w:val="000000"/>
          <w:sz w:val="20"/>
          <w:szCs w:val="20"/>
          <w:lang w:val="sr-Cyrl-RS"/>
        </w:rPr>
        <w:t>одвођења сувишних вода.</w:t>
      </w:r>
    </w:p>
    <w:p w14:paraId="18D38561" w14:textId="6B4A2841" w:rsidR="00A21DA0" w:rsidRPr="008E5374" w:rsidRDefault="00A21DA0" w:rsidP="00C22A61">
      <w:pPr>
        <w:jc w:val="both"/>
        <w:rPr>
          <w:color w:val="000000"/>
          <w:sz w:val="20"/>
          <w:szCs w:val="20"/>
          <w:lang w:val="sr-Cyrl-RS"/>
        </w:rPr>
      </w:pPr>
      <w:r w:rsidRPr="008E5374">
        <w:rPr>
          <w:color w:val="000000"/>
          <w:sz w:val="20"/>
          <w:szCs w:val="20"/>
          <w:lang w:val="sr-Cyrl-RS"/>
        </w:rPr>
        <w:t>Запослени</w:t>
      </w:r>
      <w:r w:rsidR="006B426C" w:rsidRPr="008E5374">
        <w:rPr>
          <w:color w:val="000000"/>
          <w:sz w:val="20"/>
          <w:szCs w:val="20"/>
          <w:lang w:val="sr-Cyrl-RS"/>
        </w:rPr>
        <w:t xml:space="preserve"> </w:t>
      </w:r>
      <w:r w:rsidRPr="008E5374">
        <w:rPr>
          <w:color w:val="000000"/>
          <w:sz w:val="20"/>
          <w:szCs w:val="20"/>
          <w:lang w:val="sr-Cyrl-RS"/>
        </w:rPr>
        <w:t>су учествовали у изради Програма мера подршке за спровођење пољопривреде политике и политике руралног развоја општине Ковин за 2024.</w:t>
      </w:r>
      <w:r w:rsidR="001E0D36" w:rsidRPr="008E5374">
        <w:rPr>
          <w:color w:val="000000"/>
          <w:sz w:val="20"/>
          <w:szCs w:val="20"/>
          <w:lang w:val="sr-Cyrl-RS"/>
        </w:rPr>
        <w:t xml:space="preserve"> </w:t>
      </w:r>
      <w:r w:rsidRPr="008E5374">
        <w:rPr>
          <w:color w:val="000000"/>
          <w:sz w:val="20"/>
          <w:szCs w:val="20"/>
          <w:lang w:val="sr-Cyrl-RS"/>
        </w:rPr>
        <w:t xml:space="preserve">годину. </w:t>
      </w:r>
      <w:r w:rsidR="001E0D36" w:rsidRPr="008E5374">
        <w:rPr>
          <w:color w:val="000000"/>
          <w:sz w:val="20"/>
          <w:szCs w:val="20"/>
          <w:lang w:val="sr-Cyrl-RS"/>
        </w:rPr>
        <w:t>О</w:t>
      </w:r>
      <w:r w:rsidRPr="008E5374">
        <w:rPr>
          <w:color w:val="000000"/>
          <w:sz w:val="20"/>
          <w:szCs w:val="20"/>
          <w:lang w:val="sr-Cyrl-RS"/>
        </w:rPr>
        <w:t xml:space="preserve">бјављена су 3  јавна позива за субвенционисање осигурања усева, физичких средстава (прикључне механизације и опреме за пчеларство) и камата кредита. Са корисницима средстава – пољопривредним произвођачима закључено је укупно 108 уговора и исплаћено укупно 5.242.659,00 динара.  </w:t>
      </w:r>
    </w:p>
    <w:p w14:paraId="527179DE" w14:textId="16F72453" w:rsidR="00A21DA0" w:rsidRPr="008E5374" w:rsidRDefault="00A21DA0" w:rsidP="00C22A61">
      <w:pPr>
        <w:jc w:val="both"/>
        <w:rPr>
          <w:color w:val="000000"/>
          <w:sz w:val="20"/>
          <w:szCs w:val="20"/>
          <w:lang w:val="sr-Cyrl-RS"/>
        </w:rPr>
      </w:pPr>
      <w:r w:rsidRPr="008E5374">
        <w:rPr>
          <w:color w:val="000000"/>
          <w:sz w:val="20"/>
          <w:szCs w:val="20"/>
          <w:lang w:val="sr-Cyrl-RS"/>
        </w:rPr>
        <w:t>Одељење је у оквиру своје надлежности обављало послове који се тичу реституције пољопривредног земљишта у државној својини и достављало тражене податке Агенцији за реституцију Републике Србије и судским вештацима одређеним од стране Агенције за заступање странака.</w:t>
      </w:r>
      <w:r w:rsidR="001E0D36" w:rsidRPr="008E5374">
        <w:rPr>
          <w:color w:val="000000"/>
          <w:sz w:val="20"/>
          <w:szCs w:val="20"/>
          <w:lang w:val="sr-Cyrl-RS"/>
        </w:rPr>
        <w:t xml:space="preserve"> Помоћ је пружана и </w:t>
      </w:r>
      <w:r w:rsidRPr="008E5374">
        <w:rPr>
          <w:color w:val="000000"/>
          <w:sz w:val="20"/>
          <w:szCs w:val="20"/>
          <w:lang w:val="sr-Cyrl-RS"/>
        </w:rPr>
        <w:t>Републичкој пољопривредној инспекцији</w:t>
      </w:r>
      <w:r w:rsidR="001E0D36" w:rsidRPr="008E5374">
        <w:rPr>
          <w:color w:val="000000"/>
          <w:sz w:val="20"/>
          <w:szCs w:val="20"/>
          <w:lang w:val="sr-Cyrl-RS"/>
        </w:rPr>
        <w:t>,као и К</w:t>
      </w:r>
      <w:r w:rsidRPr="008E5374">
        <w:rPr>
          <w:color w:val="000000"/>
          <w:sz w:val="20"/>
          <w:szCs w:val="20"/>
          <w:lang w:val="sr-Cyrl-RS"/>
        </w:rPr>
        <w:t>омисији за процену пољске штете</w:t>
      </w:r>
      <w:r w:rsidR="001E0D36" w:rsidRPr="008E5374">
        <w:rPr>
          <w:color w:val="000000"/>
          <w:sz w:val="20"/>
          <w:szCs w:val="20"/>
          <w:lang w:val="sr-Cyrl-RS"/>
        </w:rPr>
        <w:t>. Достављани су подаци и извештаји р</w:t>
      </w:r>
      <w:r w:rsidRPr="008E5374">
        <w:rPr>
          <w:color w:val="000000"/>
          <w:sz w:val="20"/>
          <w:szCs w:val="20"/>
          <w:lang w:val="sr-Cyrl-RS"/>
        </w:rPr>
        <w:t>епубличко</w:t>
      </w:r>
      <w:r w:rsidR="001E0D36" w:rsidRPr="008E5374">
        <w:rPr>
          <w:color w:val="000000"/>
          <w:sz w:val="20"/>
          <w:szCs w:val="20"/>
          <w:lang w:val="sr-Cyrl-RS"/>
        </w:rPr>
        <w:t>м</w:t>
      </w:r>
      <w:r w:rsidRPr="008E5374">
        <w:rPr>
          <w:color w:val="000000"/>
          <w:sz w:val="20"/>
          <w:szCs w:val="20"/>
          <w:lang w:val="sr-Cyrl-RS"/>
        </w:rPr>
        <w:t xml:space="preserve"> завод</w:t>
      </w:r>
      <w:r w:rsidR="001E0D36" w:rsidRPr="008E5374">
        <w:rPr>
          <w:color w:val="000000"/>
          <w:sz w:val="20"/>
          <w:szCs w:val="20"/>
          <w:lang w:val="sr-Cyrl-RS"/>
        </w:rPr>
        <w:t>у</w:t>
      </w:r>
      <w:r w:rsidRPr="008E5374">
        <w:rPr>
          <w:color w:val="000000"/>
          <w:sz w:val="20"/>
          <w:szCs w:val="20"/>
          <w:lang w:val="sr-Cyrl-RS"/>
        </w:rPr>
        <w:t xml:space="preserve"> за статистику и надлежни</w:t>
      </w:r>
      <w:r w:rsidR="001E0D36" w:rsidRPr="008E5374">
        <w:rPr>
          <w:color w:val="000000"/>
          <w:sz w:val="20"/>
          <w:szCs w:val="20"/>
          <w:lang w:val="sr-Cyrl-RS"/>
        </w:rPr>
        <w:t>м</w:t>
      </w:r>
      <w:r w:rsidRPr="008E5374">
        <w:rPr>
          <w:color w:val="000000"/>
          <w:sz w:val="20"/>
          <w:szCs w:val="20"/>
          <w:lang w:val="sr-Cyrl-RS"/>
        </w:rPr>
        <w:t xml:space="preserve"> министарст</w:t>
      </w:r>
      <w:r w:rsidR="001E0D36" w:rsidRPr="008E5374">
        <w:rPr>
          <w:color w:val="000000"/>
          <w:sz w:val="20"/>
          <w:szCs w:val="20"/>
          <w:lang w:val="sr-Cyrl-RS"/>
        </w:rPr>
        <w:t xml:space="preserve">вима. </w:t>
      </w:r>
      <w:r w:rsidRPr="008E5374">
        <w:rPr>
          <w:color w:val="000000"/>
          <w:sz w:val="20"/>
          <w:szCs w:val="20"/>
          <w:lang w:val="sr-Cyrl-RS"/>
        </w:rPr>
        <w:t>Израђено је 67 Уверења о обављању самосталне делатности за тражене периоде наведе у поднетим захтевима физичких лица и Републичког фонда за пензијско и инвалидско осигурање.</w:t>
      </w:r>
      <w:r w:rsidR="001E0D36" w:rsidRPr="008E5374">
        <w:rPr>
          <w:color w:val="000000"/>
          <w:sz w:val="20"/>
          <w:szCs w:val="20"/>
          <w:lang w:val="sr-Cyrl-RS"/>
        </w:rPr>
        <w:t xml:space="preserve"> П</w:t>
      </w:r>
      <w:r w:rsidRPr="008E5374">
        <w:rPr>
          <w:color w:val="000000"/>
          <w:sz w:val="20"/>
          <w:szCs w:val="20"/>
          <w:lang w:val="sr-Cyrl-RS"/>
        </w:rPr>
        <w:t xml:space="preserve">ружене су информације и помоћ предузетницима при регистрацији, извршен </w:t>
      </w:r>
      <w:r w:rsidR="001E0D36" w:rsidRPr="008E5374">
        <w:rPr>
          <w:color w:val="000000"/>
          <w:sz w:val="20"/>
          <w:szCs w:val="20"/>
          <w:lang w:val="sr-Cyrl-RS"/>
        </w:rPr>
        <w:t xml:space="preserve">је </w:t>
      </w:r>
      <w:r w:rsidRPr="008E5374">
        <w:rPr>
          <w:color w:val="000000"/>
          <w:sz w:val="20"/>
          <w:szCs w:val="20"/>
          <w:lang w:val="sr-Cyrl-RS"/>
        </w:rPr>
        <w:t xml:space="preserve">пријем  документације и израђене </w:t>
      </w:r>
      <w:r w:rsidR="001E0D36" w:rsidRPr="008E5374">
        <w:rPr>
          <w:color w:val="000000"/>
          <w:sz w:val="20"/>
          <w:szCs w:val="20"/>
          <w:lang w:val="sr-Cyrl-RS"/>
        </w:rPr>
        <w:t xml:space="preserve"> су </w:t>
      </w:r>
      <w:r w:rsidRPr="008E5374">
        <w:rPr>
          <w:color w:val="000000"/>
          <w:sz w:val="20"/>
          <w:szCs w:val="20"/>
          <w:lang w:val="sr-Cyrl-RS"/>
        </w:rPr>
        <w:t xml:space="preserve">потврде о пријему документације. Урађено је 58 дневних спецификација о пријему регистрационих пријава за оснивање, промене и брисање приватних предузетника код Агенције за привредне регистре. Израђене </w:t>
      </w:r>
      <w:r w:rsidR="001E0D36" w:rsidRPr="008E5374">
        <w:rPr>
          <w:color w:val="000000"/>
          <w:sz w:val="20"/>
          <w:szCs w:val="20"/>
          <w:lang w:val="sr-Cyrl-RS"/>
        </w:rPr>
        <w:t xml:space="preserve">су </w:t>
      </w:r>
      <w:r w:rsidRPr="008E5374">
        <w:rPr>
          <w:color w:val="000000"/>
          <w:sz w:val="20"/>
          <w:szCs w:val="20"/>
          <w:lang w:val="sr-Cyrl-RS"/>
        </w:rPr>
        <w:t>месечне фактуре ради наплате накнаде за пружене  услуге АПР-у.</w:t>
      </w:r>
    </w:p>
    <w:p w14:paraId="665D14FC" w14:textId="0D6D3CEA" w:rsidR="00A21DA0" w:rsidRPr="008E5374" w:rsidRDefault="00A21DA0" w:rsidP="00C22A61">
      <w:pPr>
        <w:jc w:val="both"/>
        <w:rPr>
          <w:color w:val="000000"/>
          <w:sz w:val="20"/>
          <w:szCs w:val="20"/>
          <w:lang w:val="sr-Cyrl-RS"/>
        </w:rPr>
      </w:pPr>
      <w:r w:rsidRPr="008E5374">
        <w:rPr>
          <w:color w:val="000000"/>
          <w:sz w:val="20"/>
          <w:szCs w:val="20"/>
          <w:lang w:val="sr-Cyrl-RS"/>
        </w:rPr>
        <w:t>Достављени су извештаји, оба</w:t>
      </w:r>
      <w:r w:rsidR="001E0D36" w:rsidRPr="008E5374">
        <w:rPr>
          <w:color w:val="000000"/>
          <w:sz w:val="20"/>
          <w:szCs w:val="20"/>
          <w:lang w:val="sr-Cyrl-RS"/>
        </w:rPr>
        <w:t>в</w:t>
      </w:r>
      <w:r w:rsidRPr="008E5374">
        <w:rPr>
          <w:color w:val="000000"/>
          <w:sz w:val="20"/>
          <w:szCs w:val="20"/>
          <w:lang w:val="sr-Cyrl-RS"/>
        </w:rPr>
        <w:t>ештења и информације Регионалној привредној комори Панчево о стању у вези примене превентивних мера у борби против појаве афричке куге свиња на територији општине Ковин.</w:t>
      </w:r>
    </w:p>
    <w:p w14:paraId="1BFAF17F" w14:textId="77777777" w:rsidR="00A21DA0" w:rsidRPr="008E5374" w:rsidRDefault="00A21DA0" w:rsidP="00C22A61">
      <w:pPr>
        <w:jc w:val="both"/>
        <w:rPr>
          <w:color w:val="000000"/>
          <w:sz w:val="20"/>
          <w:szCs w:val="20"/>
          <w:lang w:val="ru-RU"/>
        </w:rPr>
      </w:pPr>
    </w:p>
    <w:p w14:paraId="050F68D6" w14:textId="56448124" w:rsidR="00A21DA0" w:rsidRPr="008E5374" w:rsidRDefault="006D6409" w:rsidP="00C22A61">
      <w:pPr>
        <w:jc w:val="both"/>
        <w:rPr>
          <w:b/>
          <w:color w:val="000000"/>
          <w:sz w:val="20"/>
          <w:szCs w:val="20"/>
          <w:lang w:val="ru-RU"/>
        </w:rPr>
      </w:pPr>
      <w:r w:rsidRPr="008E5374">
        <w:rPr>
          <w:b/>
          <w:color w:val="000000"/>
          <w:sz w:val="20"/>
          <w:szCs w:val="20"/>
          <w:lang w:val="ru-RU"/>
        </w:rPr>
        <w:t xml:space="preserve">2.3.3. </w:t>
      </w:r>
      <w:r w:rsidR="00A21DA0" w:rsidRPr="008E5374">
        <w:rPr>
          <w:b/>
          <w:color w:val="000000"/>
          <w:sz w:val="20"/>
          <w:szCs w:val="20"/>
          <w:lang w:val="ru-RU"/>
        </w:rPr>
        <w:t>Програмске активности из надлежности одељења:</w:t>
      </w:r>
    </w:p>
    <w:p w14:paraId="0325D224" w14:textId="77777777" w:rsidR="008E5374" w:rsidRDefault="008E5374" w:rsidP="00C22A61">
      <w:pPr>
        <w:jc w:val="both"/>
        <w:rPr>
          <w:b/>
          <w:color w:val="000000"/>
          <w:sz w:val="20"/>
          <w:szCs w:val="20"/>
          <w:lang w:val="ru-RU"/>
        </w:rPr>
      </w:pPr>
    </w:p>
    <w:p w14:paraId="1FCA05DC" w14:textId="5D50E31E" w:rsidR="00A21DA0" w:rsidRPr="008E5374" w:rsidRDefault="00A21DA0" w:rsidP="00C22A61">
      <w:pPr>
        <w:jc w:val="both"/>
        <w:rPr>
          <w:color w:val="000000"/>
          <w:sz w:val="20"/>
          <w:szCs w:val="20"/>
          <w:lang w:val="ru-RU"/>
        </w:rPr>
      </w:pPr>
      <w:r w:rsidRPr="008E5374">
        <w:rPr>
          <w:color w:val="000000"/>
          <w:sz w:val="20"/>
          <w:szCs w:val="20"/>
          <w:lang w:val="ru-RU"/>
        </w:rPr>
        <w:t>На радном месту послов</w:t>
      </w:r>
      <w:r w:rsidR="00703417" w:rsidRPr="008E5374">
        <w:rPr>
          <w:color w:val="000000"/>
          <w:sz w:val="20"/>
          <w:szCs w:val="20"/>
          <w:lang w:val="ru-RU"/>
        </w:rPr>
        <w:t xml:space="preserve">и </w:t>
      </w:r>
      <w:r w:rsidRPr="008E5374">
        <w:rPr>
          <w:color w:val="000000"/>
          <w:sz w:val="20"/>
          <w:szCs w:val="20"/>
          <w:lang w:val="ru-RU"/>
        </w:rPr>
        <w:t>на изради и реализацији програма, об</w:t>
      </w:r>
      <w:r w:rsidR="00F9264C" w:rsidRPr="008E5374">
        <w:rPr>
          <w:color w:val="000000"/>
          <w:sz w:val="20"/>
          <w:szCs w:val="20"/>
          <w:lang w:val="ru-RU"/>
        </w:rPr>
        <w:t>ухваћене су следеће активности:</w:t>
      </w:r>
    </w:p>
    <w:p w14:paraId="194FDC20" w14:textId="65456818" w:rsidR="00A21DA0" w:rsidRPr="008E5374" w:rsidRDefault="00A21DA0" w:rsidP="00C22A61">
      <w:pPr>
        <w:jc w:val="both"/>
        <w:rPr>
          <w:color w:val="000000"/>
          <w:sz w:val="20"/>
          <w:szCs w:val="20"/>
          <w:lang w:val="ru-RU"/>
        </w:rPr>
      </w:pPr>
      <w:r w:rsidRPr="008E5374">
        <w:rPr>
          <w:color w:val="000000"/>
          <w:sz w:val="20"/>
          <w:szCs w:val="20"/>
          <w:lang w:val="ru-RU"/>
        </w:rPr>
        <w:t xml:space="preserve">Спровођење Програма у </w:t>
      </w:r>
      <w:r w:rsidR="00F9264C" w:rsidRPr="008E5374">
        <w:rPr>
          <w:color w:val="000000"/>
          <w:sz w:val="20"/>
          <w:szCs w:val="20"/>
          <w:lang w:val="ru-RU"/>
        </w:rPr>
        <w:t>делу финансијских послова и то:</w:t>
      </w:r>
    </w:p>
    <w:p w14:paraId="27BC71FF" w14:textId="00648525" w:rsidR="00A21DA0" w:rsidRPr="008E5374" w:rsidRDefault="00A21DA0" w:rsidP="00C22A61">
      <w:pPr>
        <w:jc w:val="both"/>
        <w:rPr>
          <w:color w:val="000000"/>
          <w:sz w:val="20"/>
          <w:szCs w:val="20"/>
          <w:lang w:val="ru-RU"/>
        </w:rPr>
      </w:pPr>
      <w:r w:rsidRPr="008E5374">
        <w:rPr>
          <w:color w:val="000000"/>
          <w:sz w:val="20"/>
          <w:szCs w:val="20"/>
          <w:lang w:val="ru-RU"/>
        </w:rPr>
        <w:t>1.Програм заштите, уређења и коришћења пољопривредног земљишта општине Ковин;</w:t>
      </w:r>
    </w:p>
    <w:p w14:paraId="036E0A39" w14:textId="4DC10187" w:rsidR="00A21DA0" w:rsidRPr="008E5374" w:rsidRDefault="00A21DA0" w:rsidP="00C22A61">
      <w:pPr>
        <w:jc w:val="both"/>
        <w:rPr>
          <w:color w:val="000000"/>
          <w:sz w:val="20"/>
          <w:szCs w:val="20"/>
          <w:lang w:val="ru-RU"/>
        </w:rPr>
      </w:pPr>
      <w:r w:rsidRPr="008E5374">
        <w:rPr>
          <w:color w:val="000000"/>
          <w:sz w:val="20"/>
          <w:szCs w:val="20"/>
          <w:lang w:val="ru-RU"/>
        </w:rPr>
        <w:t>2.Програм мера за расподелу средстава остварених по основу накнаде за коришћење минералних сировина и геотермалних ресурса;</w:t>
      </w:r>
    </w:p>
    <w:p w14:paraId="2F8AE43B" w14:textId="4627B410" w:rsidR="00A21DA0" w:rsidRPr="008E5374" w:rsidRDefault="00A21DA0" w:rsidP="00C22A61">
      <w:pPr>
        <w:jc w:val="both"/>
        <w:rPr>
          <w:color w:val="000000"/>
          <w:sz w:val="20"/>
          <w:szCs w:val="20"/>
          <w:lang w:val="ru-RU"/>
        </w:rPr>
      </w:pPr>
      <w:r w:rsidRPr="008E5374">
        <w:rPr>
          <w:color w:val="000000"/>
          <w:sz w:val="20"/>
          <w:szCs w:val="20"/>
          <w:lang w:val="ru-RU"/>
        </w:rPr>
        <w:t>3.Програм расподеле средстава наме</w:t>
      </w:r>
      <w:r w:rsidR="005162D5" w:rsidRPr="008E5374">
        <w:rPr>
          <w:color w:val="000000"/>
          <w:sz w:val="20"/>
          <w:szCs w:val="20"/>
          <w:lang w:val="sr-Cyrl-RS"/>
        </w:rPr>
        <w:t>њ</w:t>
      </w:r>
      <w:r w:rsidRPr="008E5374">
        <w:rPr>
          <w:color w:val="000000"/>
          <w:sz w:val="20"/>
          <w:szCs w:val="20"/>
          <w:lang w:val="ru-RU"/>
        </w:rPr>
        <w:t>ених очувању, заштити и унапређењу стања постојећих и подизању нових шума на територији општине Ковин;</w:t>
      </w:r>
    </w:p>
    <w:p w14:paraId="7E6275C2" w14:textId="77777777" w:rsidR="00A21DA0" w:rsidRPr="008E5374" w:rsidRDefault="00A21DA0" w:rsidP="00C22A61">
      <w:pPr>
        <w:jc w:val="both"/>
        <w:rPr>
          <w:color w:val="000000"/>
          <w:sz w:val="20"/>
          <w:szCs w:val="20"/>
          <w:lang w:val="ru-RU"/>
        </w:rPr>
      </w:pPr>
      <w:r w:rsidRPr="008E5374">
        <w:rPr>
          <w:color w:val="000000"/>
          <w:sz w:val="20"/>
          <w:szCs w:val="20"/>
          <w:lang w:val="ru-RU"/>
        </w:rPr>
        <w:t>4.Програм субвенција за пољопривреду;</w:t>
      </w:r>
    </w:p>
    <w:p w14:paraId="6FDE3F8A" w14:textId="3B092937" w:rsidR="00A21DA0" w:rsidRPr="008E5374" w:rsidRDefault="00A21DA0" w:rsidP="00C22A61">
      <w:pPr>
        <w:jc w:val="both"/>
        <w:rPr>
          <w:color w:val="000000"/>
          <w:sz w:val="20"/>
          <w:szCs w:val="20"/>
          <w:lang w:val="ru-RU"/>
        </w:rPr>
      </w:pPr>
      <w:r w:rsidRPr="008E5374">
        <w:rPr>
          <w:color w:val="000000"/>
          <w:sz w:val="20"/>
          <w:szCs w:val="20"/>
          <w:lang w:val="ru-RU"/>
        </w:rPr>
        <w:lastRenderedPageBreak/>
        <w:t>5.Прати програм рада и финансијски план Туристичке организације општине Ковин и даје мишљење на извештаје о раду и финансијском пословању,  врши и друге послове у</w:t>
      </w:r>
      <w:r w:rsidR="00F9264C" w:rsidRPr="008E5374">
        <w:rPr>
          <w:color w:val="000000"/>
          <w:sz w:val="20"/>
          <w:szCs w:val="20"/>
          <w:lang w:val="ru-RU"/>
        </w:rPr>
        <w:t xml:space="preserve"> вези Туристичке организације  </w:t>
      </w:r>
    </w:p>
    <w:p w14:paraId="605A8B81" w14:textId="47BE7593" w:rsidR="00A21DA0" w:rsidRPr="008E5374" w:rsidRDefault="00A21DA0" w:rsidP="00C22A61">
      <w:pPr>
        <w:jc w:val="both"/>
        <w:rPr>
          <w:color w:val="000000"/>
          <w:sz w:val="20"/>
          <w:szCs w:val="20"/>
          <w:lang w:val="ru-RU"/>
        </w:rPr>
      </w:pPr>
      <w:r w:rsidRPr="008E5374">
        <w:rPr>
          <w:color w:val="000000"/>
          <w:sz w:val="20"/>
          <w:szCs w:val="20"/>
          <w:lang w:val="ru-RU"/>
        </w:rPr>
        <w:t>У оквиру  наведених програ</w:t>
      </w:r>
      <w:r w:rsidR="00F9264C" w:rsidRPr="008E5374">
        <w:rPr>
          <w:color w:val="000000"/>
          <w:sz w:val="20"/>
          <w:szCs w:val="20"/>
          <w:lang w:val="ru-RU"/>
        </w:rPr>
        <w:t>ма обављани су следећи послови:</w:t>
      </w:r>
    </w:p>
    <w:p w14:paraId="727F3742" w14:textId="2B547B8A" w:rsidR="00A21DA0" w:rsidRPr="008E5374" w:rsidRDefault="00A21DA0" w:rsidP="00C22A61">
      <w:pPr>
        <w:jc w:val="both"/>
        <w:rPr>
          <w:color w:val="000000"/>
          <w:sz w:val="20"/>
          <w:szCs w:val="20"/>
          <w:lang w:val="ru-RU"/>
        </w:rPr>
      </w:pPr>
      <w:r w:rsidRPr="008E5374">
        <w:rPr>
          <w:color w:val="000000"/>
          <w:sz w:val="20"/>
          <w:szCs w:val="20"/>
          <w:lang w:val="ru-RU"/>
        </w:rPr>
        <w:t>1.Програм заштите, уређења и коришћења пољопри</w:t>
      </w:r>
      <w:r w:rsidR="00F9264C" w:rsidRPr="008E5374">
        <w:rPr>
          <w:color w:val="000000"/>
          <w:sz w:val="20"/>
          <w:szCs w:val="20"/>
          <w:lang w:val="ru-RU"/>
        </w:rPr>
        <w:t>вредног земљишта општине Ковин;</w:t>
      </w:r>
    </w:p>
    <w:p w14:paraId="1577C661" w14:textId="77777777" w:rsidR="00A21DA0" w:rsidRPr="008E5374" w:rsidRDefault="00A21DA0" w:rsidP="00C22A61">
      <w:pPr>
        <w:jc w:val="both"/>
        <w:rPr>
          <w:color w:val="000000"/>
          <w:sz w:val="20"/>
          <w:szCs w:val="20"/>
          <w:lang w:val="ru-RU"/>
        </w:rPr>
      </w:pPr>
      <w:r w:rsidRPr="008E5374">
        <w:rPr>
          <w:color w:val="000000"/>
          <w:sz w:val="20"/>
          <w:szCs w:val="20"/>
          <w:lang w:val="ru-RU"/>
        </w:rPr>
        <w:t>У оквиру Програма и финансијског плана заштите, уређења и коришћења пољопривредног земљишта општине Ковин,од планираних 56.000.000,00 динара буџетских средстава, утрошено је 54.339.447,80  динара, односно 97,03%.</w:t>
      </w:r>
    </w:p>
    <w:p w14:paraId="2F024431" w14:textId="77777777" w:rsidR="00A21DA0" w:rsidRPr="008E5374" w:rsidRDefault="00A21DA0" w:rsidP="00C22A61">
      <w:pPr>
        <w:jc w:val="both"/>
        <w:rPr>
          <w:color w:val="000000"/>
          <w:sz w:val="20"/>
          <w:szCs w:val="20"/>
          <w:lang w:val="ru-RU"/>
        </w:rPr>
      </w:pPr>
      <w:r w:rsidRPr="008E5374">
        <w:rPr>
          <w:color w:val="000000"/>
          <w:sz w:val="20"/>
          <w:szCs w:val="20"/>
          <w:lang w:val="ru-RU"/>
        </w:rPr>
        <w:t xml:space="preserve">Програмске активности кроз наведени програм подразумевале су:  </w:t>
      </w:r>
    </w:p>
    <w:p w14:paraId="3F1ED462" w14:textId="63141F38" w:rsidR="00A21DA0" w:rsidRPr="008E5374" w:rsidRDefault="006D6409" w:rsidP="00C22A61">
      <w:pPr>
        <w:jc w:val="both"/>
        <w:rPr>
          <w:color w:val="000000"/>
          <w:sz w:val="20"/>
          <w:szCs w:val="20"/>
          <w:lang w:val="ru-RU"/>
        </w:rPr>
      </w:pPr>
      <w:r w:rsidRPr="008E5374">
        <w:rPr>
          <w:color w:val="000000"/>
          <w:sz w:val="20"/>
          <w:szCs w:val="20"/>
          <w:lang w:val="ru-RU"/>
        </w:rPr>
        <w:t xml:space="preserve"> </w:t>
      </w:r>
      <w:r w:rsidRPr="008E5374">
        <w:rPr>
          <w:color w:val="000000"/>
          <w:sz w:val="20"/>
          <w:szCs w:val="20"/>
          <w:lang w:val="ru-RU"/>
        </w:rPr>
        <w:tab/>
      </w:r>
      <w:r w:rsidR="00A21DA0" w:rsidRPr="008E5374">
        <w:rPr>
          <w:color w:val="000000"/>
          <w:sz w:val="20"/>
          <w:szCs w:val="20"/>
          <w:lang w:val="ru-RU"/>
        </w:rPr>
        <w:t>-</w:t>
      </w:r>
      <w:r w:rsidR="006B426C" w:rsidRPr="008E5374">
        <w:rPr>
          <w:color w:val="000000"/>
          <w:sz w:val="20"/>
          <w:szCs w:val="20"/>
          <w:lang w:val="ru-RU"/>
        </w:rPr>
        <w:t xml:space="preserve"> </w:t>
      </w:r>
      <w:r w:rsidR="00A21DA0" w:rsidRPr="008E5374">
        <w:rPr>
          <w:color w:val="000000"/>
          <w:sz w:val="20"/>
          <w:szCs w:val="20"/>
          <w:lang w:val="ru-RU"/>
        </w:rPr>
        <w:t>радове на обележавању, текућим поправкама пољских путева и оресишта и одржавање мостова преко канала на атарским путевима (шљунак-ризла) на територији општине. (Радови су након спроведене јавне набавке поверени најповољнијем понуђачу - „Грубић Комерц“ Грубић Јован предузетник Ковин,</w:t>
      </w:r>
      <w:r w:rsidRPr="008E5374">
        <w:rPr>
          <w:color w:val="000000"/>
          <w:sz w:val="20"/>
          <w:szCs w:val="20"/>
          <w:lang w:val="ru-RU"/>
        </w:rPr>
        <w:t>“ и „ „Бајићи Коп“ ДОО Београд.</w:t>
      </w:r>
    </w:p>
    <w:p w14:paraId="1CC68E1E" w14:textId="15FE9784" w:rsidR="00A21DA0" w:rsidRPr="008E5374" w:rsidRDefault="00A21DA0" w:rsidP="00C22A61">
      <w:pPr>
        <w:ind w:firstLine="720"/>
        <w:jc w:val="both"/>
        <w:rPr>
          <w:color w:val="000000"/>
          <w:sz w:val="20"/>
          <w:szCs w:val="20"/>
          <w:lang w:val="ru-RU"/>
        </w:rPr>
      </w:pPr>
      <w:r w:rsidRPr="008E5374">
        <w:rPr>
          <w:color w:val="000000"/>
          <w:sz w:val="20"/>
          <w:szCs w:val="20"/>
          <w:lang w:val="ru-RU"/>
        </w:rPr>
        <w:t xml:space="preserve"> -</w:t>
      </w:r>
      <w:r w:rsidR="006B426C" w:rsidRPr="008E5374">
        <w:rPr>
          <w:color w:val="000000"/>
          <w:sz w:val="20"/>
          <w:szCs w:val="20"/>
          <w:lang w:val="ru-RU"/>
        </w:rPr>
        <w:t xml:space="preserve"> </w:t>
      </w:r>
      <w:r w:rsidRPr="008E5374">
        <w:rPr>
          <w:color w:val="000000"/>
          <w:sz w:val="20"/>
          <w:szCs w:val="20"/>
          <w:lang w:val="ru-RU"/>
        </w:rPr>
        <w:t>радове на  одводњи  и наводњавању  пољопривредног земљишта отвореним каналима и цевном дренажом, на територији општине Ковин ( из буџета општине Ковин издвојена средства за ову намену износила су 9.500.000,00 динара) За извођача  радова је изабрано  Тамиш Дунав ДОО Панчево, а у поменутима радовима учествовало је и Јавно водопривредно предузеће ЈВП „Воде Војводине“, Нови Сад.</w:t>
      </w:r>
    </w:p>
    <w:p w14:paraId="0846D890" w14:textId="24D3F3A3" w:rsidR="00A21DA0" w:rsidRPr="008E5374" w:rsidRDefault="00A21DA0" w:rsidP="00C22A61">
      <w:pPr>
        <w:ind w:firstLine="720"/>
        <w:jc w:val="both"/>
        <w:rPr>
          <w:color w:val="000000"/>
          <w:sz w:val="20"/>
          <w:szCs w:val="20"/>
          <w:lang w:val="ru-RU"/>
        </w:rPr>
      </w:pPr>
      <w:r w:rsidRPr="008E5374">
        <w:rPr>
          <w:color w:val="000000"/>
          <w:sz w:val="20"/>
          <w:szCs w:val="20"/>
          <w:lang w:val="ru-RU"/>
        </w:rPr>
        <w:t>- рад пољочуварске службе подразумевао је заштиту пољопривредног земљишта, пољских путева и канала од пољских штета на површини од 48.015 ха</w:t>
      </w:r>
      <w:r w:rsidR="006B426C" w:rsidRPr="008E5374">
        <w:rPr>
          <w:color w:val="000000"/>
          <w:sz w:val="20"/>
          <w:szCs w:val="20"/>
          <w:lang w:val="ru-RU"/>
        </w:rPr>
        <w:t xml:space="preserve"> </w:t>
      </w:r>
      <w:r w:rsidRPr="008E5374">
        <w:rPr>
          <w:color w:val="000000"/>
          <w:sz w:val="20"/>
          <w:szCs w:val="20"/>
          <w:lang w:val="ru-RU"/>
        </w:rPr>
        <w:t>(из буџета општине Ковин утрошена  средства за ову намену износила су 20.000.904,00 динара).</w:t>
      </w:r>
    </w:p>
    <w:p w14:paraId="20EEC09D" w14:textId="0B81C5D9" w:rsidR="00A21DA0" w:rsidRPr="008E5374" w:rsidRDefault="009E71E7" w:rsidP="009E71E7">
      <w:pPr>
        <w:jc w:val="both"/>
        <w:rPr>
          <w:color w:val="000000"/>
          <w:sz w:val="20"/>
          <w:szCs w:val="20"/>
          <w:lang w:val="ru-RU"/>
        </w:rPr>
      </w:pPr>
      <w:r w:rsidRPr="008E5374">
        <w:rPr>
          <w:color w:val="000000"/>
          <w:sz w:val="20"/>
          <w:szCs w:val="20"/>
          <w:lang w:val="ru-RU"/>
        </w:rPr>
        <w:t>У</w:t>
      </w:r>
      <w:r w:rsidR="00A21DA0" w:rsidRPr="008E5374">
        <w:rPr>
          <w:color w:val="000000"/>
          <w:sz w:val="20"/>
          <w:szCs w:val="20"/>
          <w:lang w:val="ru-RU"/>
        </w:rPr>
        <w:t xml:space="preserve"> оквиру наведеног програма обрађено је и комплетирано 28 захтева за плаћање. Изради нацрта Годишњег програма и финансијског плана заштите, уређења и коришћења пољопривредног земљишта општине Ковин за 2024. годину. Рађен програмски финансијски план за 2024. годину са програмом планова јавних набавки као и сарадња са одељењем за финансије у овој области, итд. Праћена реализација уговора са извођачима радова и пружаоцима услуга, закључених у циљу реализације програма рада и финансијских планова.Израда измена наведеног програма (једна измене);</w:t>
      </w:r>
    </w:p>
    <w:p w14:paraId="026018A3" w14:textId="77777777" w:rsidR="00A21DA0" w:rsidRPr="008E5374" w:rsidRDefault="00A21DA0" w:rsidP="00C22A61">
      <w:pPr>
        <w:jc w:val="both"/>
        <w:rPr>
          <w:color w:val="000000"/>
          <w:sz w:val="20"/>
          <w:szCs w:val="20"/>
          <w:lang w:val="ru-RU"/>
        </w:rPr>
      </w:pPr>
      <w:r w:rsidRPr="008E5374">
        <w:rPr>
          <w:color w:val="000000"/>
          <w:sz w:val="20"/>
          <w:szCs w:val="20"/>
          <w:lang w:val="ru-RU"/>
        </w:rPr>
        <w:t xml:space="preserve"> Извештавање о учинку Програма и финансијског плана  ( полугодишњи и годишњи).  </w:t>
      </w:r>
    </w:p>
    <w:p w14:paraId="3B9DD146" w14:textId="77777777" w:rsidR="00A21DA0" w:rsidRPr="008E5374" w:rsidRDefault="00A21DA0" w:rsidP="00C22A61">
      <w:pPr>
        <w:jc w:val="both"/>
        <w:rPr>
          <w:color w:val="000000"/>
          <w:sz w:val="20"/>
          <w:szCs w:val="20"/>
          <w:lang w:val="ru-RU"/>
        </w:rPr>
      </w:pPr>
    </w:p>
    <w:p w14:paraId="30723CC8" w14:textId="77777777" w:rsidR="00A21DA0" w:rsidRPr="008E5374" w:rsidRDefault="00A21DA0" w:rsidP="00C22A61">
      <w:pPr>
        <w:jc w:val="both"/>
        <w:rPr>
          <w:color w:val="000000"/>
          <w:sz w:val="20"/>
          <w:szCs w:val="20"/>
          <w:lang w:val="ru-RU"/>
        </w:rPr>
      </w:pPr>
      <w:r w:rsidRPr="008E5374">
        <w:rPr>
          <w:color w:val="000000"/>
          <w:sz w:val="20"/>
          <w:szCs w:val="20"/>
          <w:lang w:val="ru-RU"/>
        </w:rPr>
        <w:t>2. Програм мера за расподелу средстава остварених по основу накнаде за коришћење минералних сировина и геотермалних ресурса;</w:t>
      </w:r>
    </w:p>
    <w:p w14:paraId="745F3347" w14:textId="77777777" w:rsidR="00A21DA0" w:rsidRPr="008E5374" w:rsidRDefault="00A21DA0" w:rsidP="00C22A61">
      <w:pPr>
        <w:jc w:val="both"/>
        <w:rPr>
          <w:color w:val="000000"/>
          <w:sz w:val="20"/>
          <w:szCs w:val="20"/>
          <w:lang w:val="ru-RU"/>
        </w:rPr>
      </w:pPr>
      <w:r w:rsidRPr="008E5374">
        <w:rPr>
          <w:color w:val="000000"/>
          <w:sz w:val="20"/>
          <w:szCs w:val="20"/>
          <w:lang w:val="ru-RU"/>
        </w:rPr>
        <w:t>У оквиру Програма мера за расподелу средстава остварених по основу накнаде за коришћење минералних сировина и геотермалних ресурса плаћали су се радови на замени азбестно-цементних цеви, цевима од полиетилена -улици Карађорђева – део незавршен од прошле године у дужини од  (180м);</w:t>
      </w:r>
    </w:p>
    <w:p w14:paraId="033F211C" w14:textId="77777777" w:rsidR="00A21DA0" w:rsidRPr="008E5374" w:rsidRDefault="00A21DA0" w:rsidP="00C22A61">
      <w:pPr>
        <w:jc w:val="both"/>
        <w:rPr>
          <w:color w:val="000000"/>
          <w:sz w:val="20"/>
          <w:szCs w:val="20"/>
          <w:lang w:val="ru-RU"/>
        </w:rPr>
      </w:pPr>
      <w:r w:rsidRPr="008E5374">
        <w:rPr>
          <w:color w:val="000000"/>
          <w:sz w:val="20"/>
          <w:szCs w:val="20"/>
          <w:lang w:val="ru-RU"/>
        </w:rPr>
        <w:t>-улици Омладинска од Болничке до Бошка Бухе (420м)</w:t>
      </w:r>
    </w:p>
    <w:p w14:paraId="27E5DB75" w14:textId="77777777" w:rsidR="00A21DA0" w:rsidRPr="008E5374" w:rsidRDefault="00A21DA0" w:rsidP="00C22A61">
      <w:pPr>
        <w:jc w:val="both"/>
        <w:rPr>
          <w:color w:val="000000"/>
          <w:sz w:val="20"/>
          <w:szCs w:val="20"/>
          <w:lang w:val="ru-RU"/>
        </w:rPr>
      </w:pPr>
      <w:r w:rsidRPr="008E5374">
        <w:rPr>
          <w:color w:val="000000"/>
          <w:sz w:val="20"/>
          <w:szCs w:val="20"/>
          <w:lang w:val="ru-RU"/>
        </w:rPr>
        <w:t>-улици Утринске од Пионирске до Бошка Бухе  (240м) и</w:t>
      </w:r>
    </w:p>
    <w:p w14:paraId="3820D865" w14:textId="77777777" w:rsidR="00A21DA0" w:rsidRPr="008E5374" w:rsidRDefault="00A21DA0" w:rsidP="00C22A61">
      <w:pPr>
        <w:jc w:val="both"/>
        <w:rPr>
          <w:color w:val="000000"/>
          <w:sz w:val="20"/>
          <w:szCs w:val="20"/>
          <w:lang w:val="ru-RU"/>
        </w:rPr>
      </w:pPr>
      <w:r w:rsidRPr="008E5374">
        <w:rPr>
          <w:color w:val="000000"/>
          <w:sz w:val="20"/>
          <w:szCs w:val="20"/>
          <w:lang w:val="ru-RU"/>
        </w:rPr>
        <w:t xml:space="preserve">-улици Пионирске од Утринске до Николе Тесле (150м) </w:t>
      </w:r>
    </w:p>
    <w:p w14:paraId="5F1A70B5" w14:textId="306D9259" w:rsidR="00A21DA0" w:rsidRPr="008E5374" w:rsidRDefault="00A21DA0" w:rsidP="00C22A61">
      <w:pPr>
        <w:jc w:val="both"/>
        <w:rPr>
          <w:color w:val="000000"/>
          <w:sz w:val="20"/>
          <w:szCs w:val="20"/>
          <w:lang w:val="ru-RU"/>
        </w:rPr>
      </w:pPr>
      <w:r w:rsidRPr="008E5374">
        <w:rPr>
          <w:color w:val="000000"/>
          <w:sz w:val="20"/>
          <w:szCs w:val="20"/>
          <w:lang w:val="ru-RU"/>
        </w:rPr>
        <w:t>-улици Бошка Бухе од Утринске до Николе Тесле(150м). Радови поверени ЈП</w:t>
      </w:r>
      <w:r w:rsidR="006B426C" w:rsidRPr="008E5374">
        <w:rPr>
          <w:color w:val="000000"/>
          <w:sz w:val="20"/>
          <w:szCs w:val="20"/>
          <w:lang w:val="ru-RU"/>
        </w:rPr>
        <w:t xml:space="preserve"> </w:t>
      </w:r>
      <w:r w:rsidRPr="008E5374">
        <w:rPr>
          <w:color w:val="000000"/>
          <w:sz w:val="20"/>
          <w:szCs w:val="20"/>
          <w:lang w:val="ru-RU"/>
        </w:rPr>
        <w:t>“Ковински Комуналац. Укупно утрошена средства за ове радове су у висини од 12.957.218,12 динара.</w:t>
      </w:r>
    </w:p>
    <w:p w14:paraId="536CC403" w14:textId="77777777" w:rsidR="005162D5" w:rsidRPr="008E5374" w:rsidRDefault="005162D5" w:rsidP="005162D5">
      <w:pPr>
        <w:jc w:val="both"/>
        <w:rPr>
          <w:color w:val="000000"/>
          <w:sz w:val="20"/>
          <w:szCs w:val="20"/>
          <w:lang w:val="ru-RU"/>
        </w:rPr>
      </w:pPr>
    </w:p>
    <w:p w14:paraId="2B135B3C" w14:textId="3DA7FDA9" w:rsidR="00A21DA0" w:rsidRPr="008E5374" w:rsidRDefault="005162D5" w:rsidP="005162D5">
      <w:pPr>
        <w:jc w:val="both"/>
        <w:rPr>
          <w:color w:val="000000"/>
          <w:sz w:val="20"/>
          <w:szCs w:val="20"/>
          <w:lang w:val="ru-RU"/>
        </w:rPr>
      </w:pPr>
      <w:r w:rsidRPr="008E5374">
        <w:rPr>
          <w:color w:val="000000"/>
          <w:sz w:val="20"/>
          <w:szCs w:val="20"/>
          <w:lang w:val="ru-RU"/>
        </w:rPr>
        <w:t xml:space="preserve">3. </w:t>
      </w:r>
      <w:r w:rsidR="00A21DA0" w:rsidRPr="008E5374">
        <w:rPr>
          <w:color w:val="000000"/>
          <w:sz w:val="20"/>
          <w:szCs w:val="20"/>
          <w:lang w:val="ru-RU"/>
        </w:rPr>
        <w:t>Програм расподеле средстава наме</w:t>
      </w:r>
      <w:r w:rsidR="006B426C" w:rsidRPr="008E5374">
        <w:rPr>
          <w:color w:val="000000"/>
          <w:sz w:val="20"/>
          <w:szCs w:val="20"/>
          <w:lang w:val="ru-RU"/>
        </w:rPr>
        <w:t>њ</w:t>
      </w:r>
      <w:r w:rsidR="00A21DA0" w:rsidRPr="008E5374">
        <w:rPr>
          <w:color w:val="000000"/>
          <w:sz w:val="20"/>
          <w:szCs w:val="20"/>
          <w:lang w:val="ru-RU"/>
        </w:rPr>
        <w:t>ених очувању, заштити и унапређењу стања постојећих и подизању нових шума на територији општине Ковин;</w:t>
      </w:r>
    </w:p>
    <w:p w14:paraId="209FC7EB" w14:textId="77777777" w:rsidR="00A21DA0" w:rsidRPr="008E5374" w:rsidRDefault="00A21DA0" w:rsidP="00C22A61">
      <w:pPr>
        <w:jc w:val="both"/>
        <w:rPr>
          <w:color w:val="000000"/>
          <w:sz w:val="20"/>
          <w:szCs w:val="20"/>
          <w:lang w:val="ru-RU"/>
        </w:rPr>
      </w:pPr>
    </w:p>
    <w:p w14:paraId="2CC541E9" w14:textId="77777777" w:rsidR="00A21DA0" w:rsidRPr="008E5374" w:rsidRDefault="00A21DA0" w:rsidP="00C22A61">
      <w:pPr>
        <w:jc w:val="both"/>
        <w:rPr>
          <w:color w:val="000000"/>
          <w:sz w:val="20"/>
          <w:szCs w:val="20"/>
          <w:lang w:val="ru-RU"/>
        </w:rPr>
      </w:pPr>
      <w:r w:rsidRPr="008E5374">
        <w:rPr>
          <w:color w:val="000000"/>
          <w:sz w:val="20"/>
          <w:szCs w:val="20"/>
          <w:lang w:val="ru-RU"/>
        </w:rPr>
        <w:t>У оквиру Програма расподеле средстава намењених очувању, заштити и унапређењу стања постојећих и подизању нових шума на територији општине Ковин, од планираних 1.000.000,00 динара буџетских средстава, утрошено је 995.000,00  динара, односно 99,50% у односу на план.</w:t>
      </w:r>
    </w:p>
    <w:p w14:paraId="599CA1A6" w14:textId="77777777" w:rsidR="00A21DA0" w:rsidRPr="008E5374" w:rsidRDefault="00A21DA0" w:rsidP="00C22A61">
      <w:pPr>
        <w:jc w:val="both"/>
        <w:rPr>
          <w:color w:val="000000"/>
          <w:sz w:val="20"/>
          <w:szCs w:val="20"/>
          <w:lang w:val="ru-RU"/>
        </w:rPr>
      </w:pPr>
    </w:p>
    <w:p w14:paraId="68F2417B" w14:textId="77777777" w:rsidR="00A21DA0" w:rsidRPr="008E5374" w:rsidRDefault="00A21DA0" w:rsidP="00C22A61">
      <w:pPr>
        <w:jc w:val="both"/>
        <w:rPr>
          <w:color w:val="000000"/>
          <w:sz w:val="20"/>
          <w:szCs w:val="20"/>
          <w:lang w:val="ru-RU"/>
        </w:rPr>
      </w:pPr>
      <w:r w:rsidRPr="008E5374">
        <w:rPr>
          <w:color w:val="000000"/>
          <w:sz w:val="20"/>
          <w:szCs w:val="20"/>
          <w:lang w:val="ru-RU"/>
        </w:rPr>
        <w:t>4.Програм субвенција за пољопривреду;</w:t>
      </w:r>
    </w:p>
    <w:p w14:paraId="7202C2D9" w14:textId="77777777" w:rsidR="005162D5" w:rsidRPr="008E5374" w:rsidRDefault="005162D5" w:rsidP="00C22A61">
      <w:pPr>
        <w:jc w:val="both"/>
        <w:rPr>
          <w:color w:val="000000"/>
          <w:sz w:val="20"/>
          <w:szCs w:val="20"/>
          <w:lang w:val="ru-RU"/>
        </w:rPr>
      </w:pPr>
    </w:p>
    <w:p w14:paraId="5E483ED6" w14:textId="01FD6B1C" w:rsidR="00A21DA0" w:rsidRPr="008E5374" w:rsidRDefault="00A21DA0" w:rsidP="00C22A61">
      <w:pPr>
        <w:jc w:val="both"/>
        <w:rPr>
          <w:color w:val="000000"/>
          <w:sz w:val="20"/>
          <w:szCs w:val="20"/>
          <w:lang w:val="ru-RU"/>
        </w:rPr>
      </w:pPr>
      <w:r w:rsidRPr="008E5374">
        <w:rPr>
          <w:color w:val="000000"/>
          <w:sz w:val="20"/>
          <w:szCs w:val="20"/>
          <w:lang w:val="ru-RU"/>
        </w:rPr>
        <w:t>На основу закључених уговора за подстицај пољопривреде у виду субвенционисања камата, осигурања и у физичких  средстава (опрема), буџет општине Ковин је обезбедио 5.245.000,00 динара, а утрошено 5.242.659,00 динара.  Закључено је укупно 108 уговора са носиоцима пољопривредних газдинстава, од чега је у 2024.години право на субвенције добило 31 жена и укупно 77 мушкараца. Обрађено је 108 захтева.</w:t>
      </w:r>
    </w:p>
    <w:p w14:paraId="149F734F" w14:textId="77777777" w:rsidR="00A21DA0" w:rsidRPr="008E5374" w:rsidRDefault="00A21DA0" w:rsidP="00C22A61">
      <w:pPr>
        <w:jc w:val="both"/>
        <w:rPr>
          <w:color w:val="000000"/>
          <w:sz w:val="20"/>
          <w:szCs w:val="20"/>
          <w:lang w:val="ru-RU"/>
        </w:rPr>
      </w:pPr>
    </w:p>
    <w:p w14:paraId="44174FD4" w14:textId="77777777" w:rsidR="00A21DA0" w:rsidRPr="008E5374" w:rsidRDefault="00A21DA0" w:rsidP="00C22A61">
      <w:pPr>
        <w:jc w:val="both"/>
        <w:rPr>
          <w:color w:val="000000"/>
          <w:sz w:val="20"/>
          <w:szCs w:val="20"/>
          <w:lang w:val="ru-RU"/>
        </w:rPr>
      </w:pPr>
      <w:r w:rsidRPr="008E5374">
        <w:rPr>
          <w:color w:val="000000"/>
          <w:sz w:val="20"/>
          <w:szCs w:val="20"/>
          <w:lang w:val="ru-RU"/>
        </w:rPr>
        <w:t xml:space="preserve">5. Програм рада и финансијски план Туристичке организације општине Ковин; </w:t>
      </w:r>
    </w:p>
    <w:p w14:paraId="4D5E3F59" w14:textId="77777777" w:rsidR="00A21DA0" w:rsidRPr="008E5374" w:rsidRDefault="00A21DA0" w:rsidP="00C22A61">
      <w:pPr>
        <w:jc w:val="both"/>
        <w:rPr>
          <w:color w:val="000000"/>
          <w:sz w:val="20"/>
          <w:szCs w:val="20"/>
          <w:lang w:val="ru-RU"/>
        </w:rPr>
      </w:pPr>
    </w:p>
    <w:p w14:paraId="429C3974" w14:textId="01C8992A" w:rsidR="00A21DA0" w:rsidRPr="008E5374" w:rsidRDefault="00A21DA0" w:rsidP="00C22A61">
      <w:pPr>
        <w:jc w:val="both"/>
        <w:rPr>
          <w:color w:val="000000"/>
          <w:sz w:val="20"/>
          <w:szCs w:val="20"/>
          <w:lang w:val="ru-RU"/>
        </w:rPr>
      </w:pPr>
      <w:r w:rsidRPr="008E5374">
        <w:rPr>
          <w:color w:val="000000"/>
          <w:sz w:val="20"/>
          <w:szCs w:val="20"/>
          <w:lang w:val="ru-RU"/>
        </w:rPr>
        <w:t>У оквиру праћења финансијског плана Туристичке организације општине Ковин,  обрађено је 502 захтева  по основу којих су извршена плаћања за извршавање програмских активности. У оквиру контроле рада Туристичке организације општине Ковин, контролисани су захтеви, финансијски планови, рађена мишљења на предат Програм и Измене планова ТО.</w:t>
      </w:r>
    </w:p>
    <w:p w14:paraId="6EDEE9C6" w14:textId="77777777" w:rsidR="006B426C" w:rsidRPr="008E5374" w:rsidRDefault="006B426C" w:rsidP="00C22A61">
      <w:pPr>
        <w:jc w:val="both"/>
        <w:rPr>
          <w:color w:val="000000"/>
          <w:sz w:val="20"/>
          <w:szCs w:val="20"/>
          <w:lang w:val="ru-RU"/>
        </w:rPr>
      </w:pPr>
    </w:p>
    <w:p w14:paraId="216D10F2" w14:textId="77777777" w:rsidR="00F9264C" w:rsidRPr="008E5374" w:rsidRDefault="00F9264C" w:rsidP="00C22A61">
      <w:pPr>
        <w:ind w:right="-180"/>
        <w:jc w:val="both"/>
        <w:rPr>
          <w:b/>
          <w:color w:val="000000"/>
          <w:sz w:val="20"/>
          <w:szCs w:val="20"/>
          <w:lang w:val="sr-Cyrl-CS"/>
        </w:rPr>
      </w:pPr>
    </w:p>
    <w:p w14:paraId="702FEA61" w14:textId="698EA117" w:rsidR="00F9264C" w:rsidRPr="008E5374" w:rsidRDefault="00F9264C" w:rsidP="00C22A61">
      <w:pPr>
        <w:ind w:right="-180"/>
        <w:jc w:val="both"/>
        <w:rPr>
          <w:b/>
          <w:color w:val="000000"/>
          <w:sz w:val="20"/>
          <w:szCs w:val="20"/>
          <w:lang w:val="sr-Cyrl-CS"/>
        </w:rPr>
      </w:pPr>
      <w:r w:rsidRPr="008E5374">
        <w:rPr>
          <w:b/>
          <w:color w:val="000000"/>
          <w:sz w:val="20"/>
          <w:szCs w:val="20"/>
          <w:lang w:val="sr-Cyrl-CS"/>
        </w:rPr>
        <w:lastRenderedPageBreak/>
        <w:t>2.4. ОДЕЉЕЊЕ ЗА ОПШТУ УПРАВУ, МЕСНЕ ЗАЈЕДНИЦЕ И ЗАЈЕДНИЧКЕ ПОСЛОВЕ</w:t>
      </w:r>
    </w:p>
    <w:p w14:paraId="793F7C9A" w14:textId="77777777" w:rsidR="00F9264C" w:rsidRPr="008E5374" w:rsidRDefault="00F9264C" w:rsidP="00C22A61">
      <w:pPr>
        <w:ind w:right="-180"/>
        <w:jc w:val="both"/>
        <w:rPr>
          <w:b/>
          <w:color w:val="000000"/>
          <w:sz w:val="20"/>
          <w:szCs w:val="20"/>
          <w:lang w:val="sr-Cyrl-RS"/>
        </w:rPr>
      </w:pPr>
    </w:p>
    <w:p w14:paraId="139C1968" w14:textId="77777777" w:rsidR="00F9264C" w:rsidRPr="008E5374" w:rsidRDefault="00F9264C" w:rsidP="00C22A61">
      <w:pPr>
        <w:ind w:right="-180" w:firstLine="57"/>
        <w:jc w:val="both"/>
        <w:rPr>
          <w:b/>
          <w:color w:val="000000"/>
          <w:sz w:val="20"/>
          <w:szCs w:val="20"/>
          <w:lang w:val="sr-Cyrl-CS"/>
        </w:rPr>
      </w:pPr>
    </w:p>
    <w:p w14:paraId="66876F30" w14:textId="2A3A80A4" w:rsidR="00F9264C" w:rsidRPr="008E5374" w:rsidRDefault="00F9264C" w:rsidP="00C22A61">
      <w:pPr>
        <w:jc w:val="both"/>
        <w:rPr>
          <w:b/>
          <w:bCs/>
          <w:sz w:val="20"/>
          <w:szCs w:val="20"/>
          <w:lang w:val="sr-Cyrl-RS"/>
        </w:rPr>
      </w:pPr>
      <w:r w:rsidRPr="008E5374">
        <w:rPr>
          <w:b/>
          <w:color w:val="000000"/>
          <w:sz w:val="20"/>
          <w:szCs w:val="20"/>
          <w:lang w:val="sr-Cyrl-CS"/>
        </w:rPr>
        <w:t xml:space="preserve">2.4.1. </w:t>
      </w:r>
      <w:proofErr w:type="spellStart"/>
      <w:r w:rsidRPr="008E5374">
        <w:rPr>
          <w:b/>
          <w:bCs/>
          <w:sz w:val="20"/>
          <w:szCs w:val="20"/>
        </w:rPr>
        <w:t>Послови</w:t>
      </w:r>
      <w:proofErr w:type="spellEnd"/>
      <w:r w:rsidRPr="008E5374">
        <w:rPr>
          <w:b/>
          <w:bCs/>
          <w:sz w:val="20"/>
          <w:szCs w:val="20"/>
        </w:rPr>
        <w:t xml:space="preserve"> </w:t>
      </w:r>
      <w:proofErr w:type="spellStart"/>
      <w:r w:rsidRPr="008E5374">
        <w:rPr>
          <w:b/>
          <w:bCs/>
          <w:sz w:val="20"/>
          <w:szCs w:val="20"/>
        </w:rPr>
        <w:t>из</w:t>
      </w:r>
      <w:proofErr w:type="spellEnd"/>
      <w:r w:rsidRPr="008E5374">
        <w:rPr>
          <w:b/>
          <w:bCs/>
          <w:sz w:val="20"/>
          <w:szCs w:val="20"/>
        </w:rPr>
        <w:t xml:space="preserve"> </w:t>
      </w:r>
      <w:proofErr w:type="spellStart"/>
      <w:r w:rsidRPr="008E5374">
        <w:rPr>
          <w:b/>
          <w:bCs/>
          <w:sz w:val="20"/>
          <w:szCs w:val="20"/>
        </w:rPr>
        <w:t>области</w:t>
      </w:r>
      <w:proofErr w:type="spellEnd"/>
      <w:r w:rsidRPr="008E5374">
        <w:rPr>
          <w:b/>
          <w:bCs/>
          <w:sz w:val="20"/>
          <w:szCs w:val="20"/>
        </w:rPr>
        <w:t xml:space="preserve"> </w:t>
      </w:r>
      <w:proofErr w:type="spellStart"/>
      <w:r w:rsidRPr="008E5374">
        <w:rPr>
          <w:b/>
          <w:bCs/>
          <w:sz w:val="20"/>
          <w:szCs w:val="20"/>
        </w:rPr>
        <w:t>вођења</w:t>
      </w:r>
      <w:proofErr w:type="spellEnd"/>
      <w:r w:rsidRPr="008E5374">
        <w:rPr>
          <w:b/>
          <w:bCs/>
          <w:sz w:val="20"/>
          <w:szCs w:val="20"/>
        </w:rPr>
        <w:t xml:space="preserve"> </w:t>
      </w:r>
      <w:proofErr w:type="spellStart"/>
      <w:r w:rsidRPr="008E5374">
        <w:rPr>
          <w:b/>
          <w:bCs/>
          <w:sz w:val="20"/>
          <w:szCs w:val="20"/>
        </w:rPr>
        <w:t>матичних</w:t>
      </w:r>
      <w:proofErr w:type="spellEnd"/>
      <w:r w:rsidRPr="008E5374">
        <w:rPr>
          <w:b/>
          <w:bCs/>
          <w:sz w:val="20"/>
          <w:szCs w:val="20"/>
        </w:rPr>
        <w:t xml:space="preserve"> </w:t>
      </w:r>
      <w:proofErr w:type="spellStart"/>
      <w:r w:rsidRPr="008E5374">
        <w:rPr>
          <w:b/>
          <w:bCs/>
          <w:sz w:val="20"/>
          <w:szCs w:val="20"/>
        </w:rPr>
        <w:t>књига</w:t>
      </w:r>
      <w:proofErr w:type="spellEnd"/>
    </w:p>
    <w:p w14:paraId="578A2A75" w14:textId="3D8325C0" w:rsidR="0016122D" w:rsidRPr="008E5374" w:rsidRDefault="00F9264C" w:rsidP="009E71E7">
      <w:pPr>
        <w:jc w:val="both"/>
        <w:rPr>
          <w:sz w:val="20"/>
          <w:szCs w:val="20"/>
          <w:lang w:val="sr-Cyrl-RS"/>
        </w:rPr>
      </w:pPr>
      <w:r w:rsidRPr="008E5374">
        <w:rPr>
          <w:sz w:val="20"/>
          <w:szCs w:val="20"/>
        </w:rPr>
        <w:t xml:space="preserve">У </w:t>
      </w:r>
      <w:proofErr w:type="spellStart"/>
      <w:r w:rsidRPr="008E5374">
        <w:rPr>
          <w:sz w:val="20"/>
          <w:szCs w:val="20"/>
        </w:rPr>
        <w:t>оквиру</w:t>
      </w:r>
      <w:proofErr w:type="spellEnd"/>
      <w:r w:rsidRPr="008E5374">
        <w:rPr>
          <w:sz w:val="20"/>
          <w:szCs w:val="20"/>
        </w:rPr>
        <w:t xml:space="preserve"> </w:t>
      </w:r>
      <w:proofErr w:type="spellStart"/>
      <w:r w:rsidRPr="008E5374">
        <w:rPr>
          <w:sz w:val="20"/>
          <w:szCs w:val="20"/>
        </w:rPr>
        <w:t>послова</w:t>
      </w:r>
      <w:proofErr w:type="spellEnd"/>
      <w:r w:rsidRPr="008E5374">
        <w:rPr>
          <w:sz w:val="20"/>
          <w:szCs w:val="20"/>
        </w:rPr>
        <w:t xml:space="preserve"> </w:t>
      </w:r>
      <w:proofErr w:type="spellStart"/>
      <w:r w:rsidRPr="008E5374">
        <w:rPr>
          <w:sz w:val="20"/>
          <w:szCs w:val="20"/>
        </w:rPr>
        <w:t>личних</w:t>
      </w:r>
      <w:proofErr w:type="spellEnd"/>
      <w:r w:rsidRPr="008E5374">
        <w:rPr>
          <w:sz w:val="20"/>
          <w:szCs w:val="20"/>
        </w:rPr>
        <w:t xml:space="preserve"> </w:t>
      </w:r>
      <w:proofErr w:type="spellStart"/>
      <w:r w:rsidRPr="008E5374">
        <w:rPr>
          <w:sz w:val="20"/>
          <w:szCs w:val="20"/>
        </w:rPr>
        <w:t>стања</w:t>
      </w:r>
      <w:proofErr w:type="spellEnd"/>
      <w:r w:rsidRPr="008E5374">
        <w:rPr>
          <w:sz w:val="20"/>
          <w:szCs w:val="20"/>
        </w:rPr>
        <w:t xml:space="preserve"> </w:t>
      </w:r>
      <w:proofErr w:type="spellStart"/>
      <w:r w:rsidRPr="008E5374">
        <w:rPr>
          <w:sz w:val="20"/>
          <w:szCs w:val="20"/>
        </w:rPr>
        <w:t>грађана</w:t>
      </w:r>
      <w:proofErr w:type="spellEnd"/>
      <w:r w:rsidRPr="008E5374">
        <w:rPr>
          <w:sz w:val="20"/>
          <w:szCs w:val="20"/>
        </w:rPr>
        <w:t xml:space="preserve"> у </w:t>
      </w:r>
      <w:proofErr w:type="spellStart"/>
      <w:r w:rsidRPr="008E5374">
        <w:rPr>
          <w:sz w:val="20"/>
          <w:szCs w:val="20"/>
        </w:rPr>
        <w:t>управном</w:t>
      </w:r>
      <w:proofErr w:type="spellEnd"/>
      <w:r w:rsidRPr="008E5374">
        <w:rPr>
          <w:sz w:val="20"/>
          <w:szCs w:val="20"/>
        </w:rPr>
        <w:t xml:space="preserve"> </w:t>
      </w:r>
      <w:proofErr w:type="spellStart"/>
      <w:r w:rsidRPr="008E5374">
        <w:rPr>
          <w:sz w:val="20"/>
          <w:szCs w:val="20"/>
        </w:rPr>
        <w:t>поступку</w:t>
      </w:r>
      <w:proofErr w:type="spellEnd"/>
      <w:r w:rsidRPr="008E5374">
        <w:rPr>
          <w:sz w:val="20"/>
          <w:szCs w:val="20"/>
        </w:rPr>
        <w:t xml:space="preserve"> </w:t>
      </w:r>
      <w:proofErr w:type="spellStart"/>
      <w:r w:rsidRPr="008E5374">
        <w:rPr>
          <w:sz w:val="20"/>
          <w:szCs w:val="20"/>
        </w:rPr>
        <w:t>решавано</w:t>
      </w:r>
      <w:proofErr w:type="spellEnd"/>
      <w:r w:rsidRPr="008E5374">
        <w:rPr>
          <w:sz w:val="20"/>
          <w:szCs w:val="20"/>
        </w:rPr>
        <w:t xml:space="preserve"> </w:t>
      </w:r>
      <w:proofErr w:type="spellStart"/>
      <w:r w:rsidRPr="008E5374">
        <w:rPr>
          <w:sz w:val="20"/>
          <w:szCs w:val="20"/>
        </w:rPr>
        <w:t>је</w:t>
      </w:r>
      <w:proofErr w:type="spellEnd"/>
      <w:r w:rsidRPr="008E5374">
        <w:rPr>
          <w:sz w:val="20"/>
          <w:szCs w:val="20"/>
        </w:rPr>
        <w:t xml:space="preserve"> о </w:t>
      </w:r>
      <w:proofErr w:type="spellStart"/>
      <w:r w:rsidRPr="008E5374">
        <w:rPr>
          <w:sz w:val="20"/>
          <w:szCs w:val="20"/>
        </w:rPr>
        <w:t>правима</w:t>
      </w:r>
      <w:proofErr w:type="spellEnd"/>
      <w:r w:rsidRPr="008E5374">
        <w:rPr>
          <w:sz w:val="20"/>
          <w:szCs w:val="20"/>
        </w:rPr>
        <w:t xml:space="preserve"> и </w:t>
      </w:r>
      <w:proofErr w:type="spellStart"/>
      <w:r w:rsidRPr="008E5374">
        <w:rPr>
          <w:sz w:val="20"/>
          <w:szCs w:val="20"/>
        </w:rPr>
        <w:t>обaвезама</w:t>
      </w:r>
      <w:proofErr w:type="spellEnd"/>
      <w:r w:rsidRPr="008E5374">
        <w:rPr>
          <w:sz w:val="20"/>
          <w:szCs w:val="20"/>
        </w:rPr>
        <w:t xml:space="preserve"> </w:t>
      </w:r>
      <w:proofErr w:type="spellStart"/>
      <w:r w:rsidRPr="008E5374">
        <w:rPr>
          <w:sz w:val="20"/>
          <w:szCs w:val="20"/>
        </w:rPr>
        <w:t>грађана</w:t>
      </w:r>
      <w:proofErr w:type="spellEnd"/>
      <w:r w:rsidRPr="008E5374">
        <w:rPr>
          <w:sz w:val="20"/>
          <w:szCs w:val="20"/>
        </w:rPr>
        <w:t xml:space="preserve"> у </w:t>
      </w:r>
      <w:proofErr w:type="spellStart"/>
      <w:r w:rsidRPr="008E5374">
        <w:rPr>
          <w:sz w:val="20"/>
          <w:szCs w:val="20"/>
        </w:rPr>
        <w:t>вези</w:t>
      </w:r>
      <w:proofErr w:type="spellEnd"/>
      <w:r w:rsidRPr="008E5374">
        <w:rPr>
          <w:sz w:val="20"/>
          <w:szCs w:val="20"/>
        </w:rPr>
        <w:t xml:space="preserve"> </w:t>
      </w:r>
      <w:proofErr w:type="spellStart"/>
      <w:r w:rsidRPr="008E5374">
        <w:rPr>
          <w:sz w:val="20"/>
          <w:szCs w:val="20"/>
        </w:rPr>
        <w:t>са</w:t>
      </w:r>
      <w:proofErr w:type="spellEnd"/>
      <w:r w:rsidRPr="008E5374">
        <w:rPr>
          <w:sz w:val="20"/>
          <w:szCs w:val="20"/>
        </w:rPr>
        <w:t xml:space="preserve"> </w:t>
      </w:r>
      <w:proofErr w:type="spellStart"/>
      <w:r w:rsidRPr="008E5374">
        <w:rPr>
          <w:sz w:val="20"/>
          <w:szCs w:val="20"/>
        </w:rPr>
        <w:t>променом</w:t>
      </w:r>
      <w:proofErr w:type="spellEnd"/>
      <w:r w:rsidRPr="008E5374">
        <w:rPr>
          <w:sz w:val="20"/>
          <w:szCs w:val="20"/>
        </w:rPr>
        <w:t xml:space="preserve"> </w:t>
      </w:r>
      <w:proofErr w:type="spellStart"/>
      <w:r w:rsidRPr="008E5374">
        <w:rPr>
          <w:sz w:val="20"/>
          <w:szCs w:val="20"/>
        </w:rPr>
        <w:t>личног</w:t>
      </w:r>
      <w:proofErr w:type="spellEnd"/>
      <w:r w:rsidRPr="008E5374">
        <w:rPr>
          <w:sz w:val="20"/>
          <w:szCs w:val="20"/>
        </w:rPr>
        <w:t xml:space="preserve"> </w:t>
      </w:r>
      <w:proofErr w:type="spellStart"/>
      <w:r w:rsidRPr="008E5374">
        <w:rPr>
          <w:sz w:val="20"/>
          <w:szCs w:val="20"/>
        </w:rPr>
        <w:t>имена</w:t>
      </w:r>
      <w:proofErr w:type="spellEnd"/>
      <w:r w:rsidRPr="008E5374">
        <w:rPr>
          <w:sz w:val="20"/>
          <w:szCs w:val="20"/>
        </w:rPr>
        <w:t xml:space="preserve">, </w:t>
      </w:r>
      <w:proofErr w:type="spellStart"/>
      <w:r w:rsidRPr="008E5374">
        <w:rPr>
          <w:sz w:val="20"/>
          <w:szCs w:val="20"/>
        </w:rPr>
        <w:t>исправком</w:t>
      </w:r>
      <w:proofErr w:type="spellEnd"/>
      <w:r w:rsidRPr="008E5374">
        <w:rPr>
          <w:sz w:val="20"/>
          <w:szCs w:val="20"/>
        </w:rPr>
        <w:t xml:space="preserve"> и </w:t>
      </w:r>
      <w:proofErr w:type="spellStart"/>
      <w:r w:rsidRPr="008E5374">
        <w:rPr>
          <w:sz w:val="20"/>
          <w:szCs w:val="20"/>
        </w:rPr>
        <w:t>допуном</w:t>
      </w:r>
      <w:proofErr w:type="spellEnd"/>
      <w:r w:rsidRPr="008E5374">
        <w:rPr>
          <w:sz w:val="20"/>
          <w:szCs w:val="20"/>
        </w:rPr>
        <w:t xml:space="preserve"> </w:t>
      </w:r>
      <w:proofErr w:type="spellStart"/>
      <w:r w:rsidRPr="008E5374">
        <w:rPr>
          <w:sz w:val="20"/>
          <w:szCs w:val="20"/>
        </w:rPr>
        <w:t>података</w:t>
      </w:r>
      <w:proofErr w:type="spellEnd"/>
      <w:r w:rsidRPr="008E5374">
        <w:rPr>
          <w:sz w:val="20"/>
          <w:szCs w:val="20"/>
        </w:rPr>
        <w:t xml:space="preserve"> у </w:t>
      </w:r>
      <w:proofErr w:type="spellStart"/>
      <w:r w:rsidRPr="008E5374">
        <w:rPr>
          <w:sz w:val="20"/>
          <w:szCs w:val="20"/>
        </w:rPr>
        <w:t>матичним</w:t>
      </w:r>
      <w:proofErr w:type="spellEnd"/>
      <w:r w:rsidRPr="008E5374">
        <w:rPr>
          <w:sz w:val="20"/>
          <w:szCs w:val="20"/>
        </w:rPr>
        <w:t xml:space="preserve"> </w:t>
      </w:r>
      <w:proofErr w:type="spellStart"/>
      <w:r w:rsidRPr="008E5374">
        <w:rPr>
          <w:sz w:val="20"/>
          <w:szCs w:val="20"/>
        </w:rPr>
        <w:t>књигама</w:t>
      </w:r>
      <w:proofErr w:type="spellEnd"/>
      <w:r w:rsidRPr="008E5374">
        <w:rPr>
          <w:sz w:val="20"/>
          <w:szCs w:val="20"/>
        </w:rPr>
        <w:t xml:space="preserve">, </w:t>
      </w:r>
      <w:proofErr w:type="spellStart"/>
      <w:r w:rsidRPr="008E5374">
        <w:rPr>
          <w:sz w:val="20"/>
          <w:szCs w:val="20"/>
        </w:rPr>
        <w:t>поништењем</w:t>
      </w:r>
      <w:proofErr w:type="spellEnd"/>
      <w:r w:rsidRPr="008E5374">
        <w:rPr>
          <w:sz w:val="20"/>
          <w:szCs w:val="20"/>
        </w:rPr>
        <w:t xml:space="preserve"> </w:t>
      </w:r>
      <w:proofErr w:type="spellStart"/>
      <w:r w:rsidRPr="008E5374">
        <w:rPr>
          <w:sz w:val="20"/>
          <w:szCs w:val="20"/>
        </w:rPr>
        <w:t>дуплих</w:t>
      </w:r>
      <w:proofErr w:type="spellEnd"/>
      <w:r w:rsidRPr="008E5374">
        <w:rPr>
          <w:sz w:val="20"/>
          <w:szCs w:val="20"/>
        </w:rPr>
        <w:t xml:space="preserve"> </w:t>
      </w:r>
      <w:proofErr w:type="spellStart"/>
      <w:r w:rsidRPr="008E5374">
        <w:rPr>
          <w:sz w:val="20"/>
          <w:szCs w:val="20"/>
        </w:rPr>
        <w:t>уписа</w:t>
      </w:r>
      <w:proofErr w:type="spellEnd"/>
      <w:r w:rsidRPr="008E5374">
        <w:rPr>
          <w:sz w:val="20"/>
          <w:szCs w:val="20"/>
        </w:rPr>
        <w:t xml:space="preserve">, </w:t>
      </w:r>
      <w:proofErr w:type="spellStart"/>
      <w:r w:rsidRPr="008E5374">
        <w:rPr>
          <w:sz w:val="20"/>
          <w:szCs w:val="20"/>
        </w:rPr>
        <w:t>накнадним</w:t>
      </w:r>
      <w:proofErr w:type="spellEnd"/>
      <w:r w:rsidRPr="008E5374">
        <w:rPr>
          <w:sz w:val="20"/>
          <w:szCs w:val="20"/>
        </w:rPr>
        <w:t xml:space="preserve"> </w:t>
      </w:r>
      <w:proofErr w:type="spellStart"/>
      <w:r w:rsidRPr="008E5374">
        <w:rPr>
          <w:sz w:val="20"/>
          <w:szCs w:val="20"/>
        </w:rPr>
        <w:t>уписима</w:t>
      </w:r>
      <w:proofErr w:type="spellEnd"/>
      <w:r w:rsidRPr="008E5374">
        <w:rPr>
          <w:sz w:val="20"/>
          <w:szCs w:val="20"/>
        </w:rPr>
        <w:t xml:space="preserve"> </w:t>
      </w:r>
      <w:proofErr w:type="spellStart"/>
      <w:r w:rsidRPr="008E5374">
        <w:rPr>
          <w:sz w:val="20"/>
          <w:szCs w:val="20"/>
        </w:rPr>
        <w:t>чињеница</w:t>
      </w:r>
      <w:proofErr w:type="spellEnd"/>
      <w:r w:rsidRPr="008E5374">
        <w:rPr>
          <w:sz w:val="20"/>
          <w:szCs w:val="20"/>
        </w:rPr>
        <w:t xml:space="preserve"> </w:t>
      </w:r>
      <w:proofErr w:type="spellStart"/>
      <w:r w:rsidRPr="008E5374">
        <w:rPr>
          <w:sz w:val="20"/>
          <w:szCs w:val="20"/>
        </w:rPr>
        <w:t>рођења</w:t>
      </w:r>
      <w:proofErr w:type="spellEnd"/>
      <w:r w:rsidRPr="008E5374">
        <w:rPr>
          <w:sz w:val="20"/>
          <w:szCs w:val="20"/>
        </w:rPr>
        <w:t xml:space="preserve"> и </w:t>
      </w:r>
      <w:proofErr w:type="spellStart"/>
      <w:r w:rsidRPr="008E5374">
        <w:rPr>
          <w:sz w:val="20"/>
          <w:szCs w:val="20"/>
        </w:rPr>
        <w:t>смрти</w:t>
      </w:r>
      <w:proofErr w:type="spellEnd"/>
      <w:r w:rsidRPr="008E5374">
        <w:rPr>
          <w:sz w:val="20"/>
          <w:szCs w:val="20"/>
        </w:rPr>
        <w:t xml:space="preserve"> у </w:t>
      </w:r>
      <w:proofErr w:type="spellStart"/>
      <w:r w:rsidRPr="008E5374">
        <w:rPr>
          <w:sz w:val="20"/>
          <w:szCs w:val="20"/>
        </w:rPr>
        <w:t>матичне</w:t>
      </w:r>
      <w:proofErr w:type="spellEnd"/>
      <w:r w:rsidRPr="008E5374">
        <w:rPr>
          <w:sz w:val="20"/>
          <w:szCs w:val="20"/>
        </w:rPr>
        <w:t xml:space="preserve"> </w:t>
      </w:r>
      <w:proofErr w:type="spellStart"/>
      <w:r w:rsidRPr="008E5374">
        <w:rPr>
          <w:sz w:val="20"/>
          <w:szCs w:val="20"/>
        </w:rPr>
        <w:t>књиге</w:t>
      </w:r>
      <w:proofErr w:type="spellEnd"/>
      <w:r w:rsidRPr="008E5374">
        <w:rPr>
          <w:sz w:val="20"/>
          <w:szCs w:val="20"/>
        </w:rPr>
        <w:t xml:space="preserve">, </w:t>
      </w:r>
      <w:proofErr w:type="spellStart"/>
      <w:r w:rsidRPr="008E5374">
        <w:rPr>
          <w:sz w:val="20"/>
          <w:szCs w:val="20"/>
        </w:rPr>
        <w:t>уписом</w:t>
      </w:r>
      <w:proofErr w:type="spellEnd"/>
      <w:r w:rsidRPr="008E5374">
        <w:rPr>
          <w:sz w:val="20"/>
          <w:szCs w:val="20"/>
        </w:rPr>
        <w:t xml:space="preserve"> </w:t>
      </w:r>
      <w:proofErr w:type="spellStart"/>
      <w:r w:rsidRPr="008E5374">
        <w:rPr>
          <w:sz w:val="20"/>
          <w:szCs w:val="20"/>
        </w:rPr>
        <w:t>личних</w:t>
      </w:r>
      <w:proofErr w:type="spellEnd"/>
      <w:r w:rsidRPr="008E5374">
        <w:rPr>
          <w:sz w:val="20"/>
          <w:szCs w:val="20"/>
        </w:rPr>
        <w:t xml:space="preserve"> </w:t>
      </w:r>
      <w:proofErr w:type="spellStart"/>
      <w:r w:rsidRPr="008E5374">
        <w:rPr>
          <w:sz w:val="20"/>
          <w:szCs w:val="20"/>
        </w:rPr>
        <w:t>имена</w:t>
      </w:r>
      <w:proofErr w:type="spellEnd"/>
      <w:r w:rsidRPr="008E5374">
        <w:rPr>
          <w:sz w:val="20"/>
          <w:szCs w:val="20"/>
        </w:rPr>
        <w:t xml:space="preserve"> </w:t>
      </w:r>
      <w:proofErr w:type="spellStart"/>
      <w:r w:rsidRPr="008E5374">
        <w:rPr>
          <w:sz w:val="20"/>
          <w:szCs w:val="20"/>
        </w:rPr>
        <w:t>на</w:t>
      </w:r>
      <w:proofErr w:type="spellEnd"/>
      <w:r w:rsidRPr="008E5374">
        <w:rPr>
          <w:sz w:val="20"/>
          <w:szCs w:val="20"/>
        </w:rPr>
        <w:t xml:space="preserve"> </w:t>
      </w:r>
      <w:proofErr w:type="spellStart"/>
      <w:r w:rsidRPr="008E5374">
        <w:rPr>
          <w:sz w:val="20"/>
          <w:szCs w:val="20"/>
        </w:rPr>
        <w:t>језицима</w:t>
      </w:r>
      <w:proofErr w:type="spellEnd"/>
      <w:r w:rsidRPr="008E5374">
        <w:rPr>
          <w:sz w:val="20"/>
          <w:szCs w:val="20"/>
        </w:rPr>
        <w:t xml:space="preserve"> </w:t>
      </w:r>
      <w:proofErr w:type="spellStart"/>
      <w:r w:rsidRPr="008E5374">
        <w:rPr>
          <w:sz w:val="20"/>
          <w:szCs w:val="20"/>
        </w:rPr>
        <w:t>националних</w:t>
      </w:r>
      <w:proofErr w:type="spellEnd"/>
      <w:r w:rsidRPr="008E5374">
        <w:rPr>
          <w:sz w:val="20"/>
          <w:szCs w:val="20"/>
        </w:rPr>
        <w:t xml:space="preserve"> </w:t>
      </w:r>
      <w:proofErr w:type="spellStart"/>
      <w:r w:rsidRPr="008E5374">
        <w:rPr>
          <w:sz w:val="20"/>
          <w:szCs w:val="20"/>
        </w:rPr>
        <w:t>мањина</w:t>
      </w:r>
      <w:proofErr w:type="spellEnd"/>
      <w:r w:rsidRPr="008E5374">
        <w:rPr>
          <w:sz w:val="20"/>
          <w:szCs w:val="20"/>
        </w:rPr>
        <w:t xml:space="preserve"> </w:t>
      </w:r>
      <w:proofErr w:type="spellStart"/>
      <w:r w:rsidRPr="008E5374">
        <w:rPr>
          <w:sz w:val="20"/>
          <w:szCs w:val="20"/>
        </w:rPr>
        <w:t>који</w:t>
      </w:r>
      <w:proofErr w:type="spellEnd"/>
      <w:r w:rsidRPr="008E5374">
        <w:rPr>
          <w:sz w:val="20"/>
          <w:szCs w:val="20"/>
        </w:rPr>
        <w:t xml:space="preserve"> </w:t>
      </w:r>
      <w:proofErr w:type="spellStart"/>
      <w:r w:rsidRPr="008E5374">
        <w:rPr>
          <w:sz w:val="20"/>
          <w:szCs w:val="20"/>
        </w:rPr>
        <w:t>су</w:t>
      </w:r>
      <w:proofErr w:type="spellEnd"/>
      <w:r w:rsidRPr="008E5374">
        <w:rPr>
          <w:sz w:val="20"/>
          <w:szCs w:val="20"/>
        </w:rPr>
        <w:t xml:space="preserve"> у </w:t>
      </w:r>
      <w:proofErr w:type="spellStart"/>
      <w:r w:rsidRPr="008E5374">
        <w:rPr>
          <w:sz w:val="20"/>
          <w:szCs w:val="20"/>
        </w:rPr>
        <w:t>службеној</w:t>
      </w:r>
      <w:proofErr w:type="spellEnd"/>
      <w:r w:rsidRPr="008E5374">
        <w:rPr>
          <w:sz w:val="20"/>
          <w:szCs w:val="20"/>
        </w:rPr>
        <w:t xml:space="preserve"> </w:t>
      </w:r>
      <w:proofErr w:type="spellStart"/>
      <w:r w:rsidRPr="008E5374">
        <w:rPr>
          <w:sz w:val="20"/>
          <w:szCs w:val="20"/>
        </w:rPr>
        <w:t>употреби</w:t>
      </w:r>
      <w:proofErr w:type="spellEnd"/>
      <w:r w:rsidRPr="008E5374">
        <w:rPr>
          <w:sz w:val="20"/>
          <w:szCs w:val="20"/>
        </w:rPr>
        <w:t xml:space="preserve"> </w:t>
      </w:r>
      <w:proofErr w:type="spellStart"/>
      <w:r w:rsidRPr="008E5374">
        <w:rPr>
          <w:sz w:val="20"/>
          <w:szCs w:val="20"/>
        </w:rPr>
        <w:t>на</w:t>
      </w:r>
      <w:proofErr w:type="spellEnd"/>
      <w:r w:rsidRPr="008E5374">
        <w:rPr>
          <w:sz w:val="20"/>
          <w:szCs w:val="20"/>
        </w:rPr>
        <w:t xml:space="preserve"> </w:t>
      </w:r>
      <w:proofErr w:type="spellStart"/>
      <w:r w:rsidRPr="008E5374">
        <w:rPr>
          <w:sz w:val="20"/>
          <w:szCs w:val="20"/>
        </w:rPr>
        <w:t>територији</w:t>
      </w:r>
      <w:proofErr w:type="spellEnd"/>
      <w:r w:rsidRPr="008E5374">
        <w:rPr>
          <w:sz w:val="20"/>
          <w:szCs w:val="20"/>
        </w:rPr>
        <w:t xml:space="preserve"> </w:t>
      </w:r>
      <w:r w:rsidRPr="008E5374">
        <w:rPr>
          <w:sz w:val="20"/>
          <w:szCs w:val="20"/>
          <w:lang w:val="sr-Cyrl-RS"/>
        </w:rPr>
        <w:t>о</w:t>
      </w:r>
      <w:proofErr w:type="spellStart"/>
      <w:r w:rsidRPr="008E5374">
        <w:rPr>
          <w:sz w:val="20"/>
          <w:szCs w:val="20"/>
        </w:rPr>
        <w:t>пштине</w:t>
      </w:r>
      <w:proofErr w:type="spellEnd"/>
      <w:r w:rsidRPr="008E5374">
        <w:rPr>
          <w:sz w:val="20"/>
          <w:szCs w:val="20"/>
        </w:rPr>
        <w:t xml:space="preserve"> Ковин. </w:t>
      </w:r>
      <w:proofErr w:type="spellStart"/>
      <w:r w:rsidRPr="008E5374">
        <w:rPr>
          <w:sz w:val="20"/>
          <w:szCs w:val="20"/>
        </w:rPr>
        <w:t>Поступано</w:t>
      </w:r>
      <w:proofErr w:type="spellEnd"/>
      <w:r w:rsidRPr="008E5374">
        <w:rPr>
          <w:sz w:val="20"/>
          <w:szCs w:val="20"/>
        </w:rPr>
        <w:t xml:space="preserve"> </w:t>
      </w:r>
      <w:proofErr w:type="spellStart"/>
      <w:r w:rsidRPr="008E5374">
        <w:rPr>
          <w:sz w:val="20"/>
          <w:szCs w:val="20"/>
        </w:rPr>
        <w:t>је</w:t>
      </w:r>
      <w:proofErr w:type="spellEnd"/>
      <w:r w:rsidRPr="008E5374">
        <w:rPr>
          <w:sz w:val="20"/>
          <w:szCs w:val="20"/>
        </w:rPr>
        <w:t xml:space="preserve"> </w:t>
      </w:r>
      <w:proofErr w:type="spellStart"/>
      <w:r w:rsidRPr="008E5374">
        <w:rPr>
          <w:sz w:val="20"/>
          <w:szCs w:val="20"/>
        </w:rPr>
        <w:t>по</w:t>
      </w:r>
      <w:proofErr w:type="spellEnd"/>
      <w:r w:rsidRPr="008E5374">
        <w:rPr>
          <w:sz w:val="20"/>
          <w:szCs w:val="20"/>
        </w:rPr>
        <w:t xml:space="preserve"> ЗУП-у и е - ЗУП-у.</w:t>
      </w:r>
      <w:r w:rsidR="008E5374">
        <w:rPr>
          <w:sz w:val="20"/>
          <w:szCs w:val="20"/>
          <w:lang w:val="sr-Cyrl-RS"/>
        </w:rPr>
        <w:t xml:space="preserve"> </w:t>
      </w:r>
      <w:r w:rsidRPr="008E5374">
        <w:rPr>
          <w:sz w:val="20"/>
          <w:szCs w:val="20"/>
        </w:rPr>
        <w:t xml:space="preserve">У </w:t>
      </w:r>
      <w:proofErr w:type="spellStart"/>
      <w:r w:rsidRPr="008E5374">
        <w:rPr>
          <w:sz w:val="20"/>
          <w:szCs w:val="20"/>
        </w:rPr>
        <w:t>периоду</w:t>
      </w:r>
      <w:proofErr w:type="spellEnd"/>
      <w:r w:rsidRPr="008E5374">
        <w:rPr>
          <w:sz w:val="20"/>
          <w:szCs w:val="20"/>
          <w:lang w:val="sr-Cyrl-RS"/>
        </w:rPr>
        <w:t xml:space="preserve"> </w:t>
      </w:r>
      <w:proofErr w:type="spellStart"/>
      <w:r w:rsidRPr="008E5374">
        <w:rPr>
          <w:sz w:val="20"/>
          <w:szCs w:val="20"/>
        </w:rPr>
        <w:t>јануар-децембар</w:t>
      </w:r>
      <w:proofErr w:type="spellEnd"/>
      <w:r w:rsidRPr="008E5374">
        <w:rPr>
          <w:sz w:val="20"/>
          <w:szCs w:val="20"/>
        </w:rPr>
        <w:t xml:space="preserve"> 2024. </w:t>
      </w:r>
      <w:proofErr w:type="spellStart"/>
      <w:r w:rsidRPr="008E5374">
        <w:rPr>
          <w:sz w:val="20"/>
          <w:szCs w:val="20"/>
        </w:rPr>
        <w:t>године</w:t>
      </w:r>
      <w:proofErr w:type="spellEnd"/>
      <w:r w:rsidRPr="008E5374">
        <w:rPr>
          <w:sz w:val="20"/>
          <w:szCs w:val="20"/>
        </w:rPr>
        <w:t xml:space="preserve">, </w:t>
      </w:r>
      <w:proofErr w:type="spellStart"/>
      <w:r w:rsidRPr="008E5374">
        <w:rPr>
          <w:sz w:val="20"/>
          <w:szCs w:val="20"/>
        </w:rPr>
        <w:t>примљено</w:t>
      </w:r>
      <w:proofErr w:type="spellEnd"/>
      <w:r w:rsidRPr="008E5374">
        <w:rPr>
          <w:sz w:val="20"/>
          <w:szCs w:val="20"/>
        </w:rPr>
        <w:t xml:space="preserve"> </w:t>
      </w:r>
      <w:proofErr w:type="spellStart"/>
      <w:r w:rsidRPr="008E5374">
        <w:rPr>
          <w:sz w:val="20"/>
          <w:szCs w:val="20"/>
        </w:rPr>
        <w:t>је</w:t>
      </w:r>
      <w:proofErr w:type="spellEnd"/>
      <w:r w:rsidRPr="008E5374">
        <w:rPr>
          <w:sz w:val="20"/>
          <w:szCs w:val="20"/>
          <w:lang w:val="sr-Cyrl-RS"/>
        </w:rPr>
        <w:t xml:space="preserve"> и обрађено</w:t>
      </w:r>
      <w:r w:rsidRPr="008E5374">
        <w:rPr>
          <w:sz w:val="20"/>
          <w:szCs w:val="20"/>
        </w:rPr>
        <w:t xml:space="preserve"> </w:t>
      </w:r>
      <w:proofErr w:type="spellStart"/>
      <w:r w:rsidRPr="008E5374">
        <w:rPr>
          <w:sz w:val="20"/>
          <w:szCs w:val="20"/>
        </w:rPr>
        <w:t>укупно</w:t>
      </w:r>
      <w:proofErr w:type="spellEnd"/>
      <w:r w:rsidRPr="008E5374">
        <w:rPr>
          <w:sz w:val="20"/>
          <w:szCs w:val="20"/>
        </w:rPr>
        <w:t xml:space="preserve"> </w:t>
      </w:r>
      <w:r w:rsidRPr="008E5374">
        <w:rPr>
          <w:sz w:val="20"/>
          <w:szCs w:val="20"/>
          <w:lang w:val="sr-Cyrl-RS"/>
        </w:rPr>
        <w:t>79</w:t>
      </w:r>
      <w:r w:rsidRPr="008E5374">
        <w:rPr>
          <w:sz w:val="20"/>
          <w:szCs w:val="20"/>
        </w:rPr>
        <w:t xml:space="preserve"> </w:t>
      </w:r>
      <w:proofErr w:type="spellStart"/>
      <w:r w:rsidRPr="008E5374">
        <w:rPr>
          <w:sz w:val="20"/>
          <w:szCs w:val="20"/>
        </w:rPr>
        <w:t>предмета</w:t>
      </w:r>
      <w:proofErr w:type="spellEnd"/>
      <w:r w:rsidRPr="008E5374">
        <w:rPr>
          <w:sz w:val="20"/>
          <w:szCs w:val="20"/>
        </w:rPr>
        <w:t>.</w:t>
      </w:r>
      <w:r w:rsidR="008E5374">
        <w:rPr>
          <w:sz w:val="20"/>
          <w:szCs w:val="20"/>
          <w:lang w:val="sr-Cyrl-RS"/>
        </w:rPr>
        <w:t xml:space="preserve"> </w:t>
      </w:r>
      <w:proofErr w:type="spellStart"/>
      <w:r w:rsidRPr="008E5374">
        <w:rPr>
          <w:sz w:val="20"/>
          <w:szCs w:val="20"/>
        </w:rPr>
        <w:t>Сви</w:t>
      </w:r>
      <w:proofErr w:type="spellEnd"/>
      <w:r w:rsidRPr="008E5374">
        <w:rPr>
          <w:sz w:val="20"/>
          <w:szCs w:val="20"/>
        </w:rPr>
        <w:t xml:space="preserve"> </w:t>
      </w:r>
      <w:proofErr w:type="spellStart"/>
      <w:r w:rsidRPr="008E5374">
        <w:rPr>
          <w:sz w:val="20"/>
          <w:szCs w:val="20"/>
        </w:rPr>
        <w:t>предмети</w:t>
      </w:r>
      <w:proofErr w:type="spellEnd"/>
      <w:r w:rsidRPr="008E5374">
        <w:rPr>
          <w:sz w:val="20"/>
          <w:szCs w:val="20"/>
        </w:rPr>
        <w:t xml:space="preserve"> </w:t>
      </w:r>
      <w:proofErr w:type="spellStart"/>
      <w:r w:rsidRPr="008E5374">
        <w:rPr>
          <w:sz w:val="20"/>
          <w:szCs w:val="20"/>
        </w:rPr>
        <w:t>су</w:t>
      </w:r>
      <w:proofErr w:type="spellEnd"/>
      <w:r w:rsidRPr="008E5374">
        <w:rPr>
          <w:sz w:val="20"/>
          <w:szCs w:val="20"/>
        </w:rPr>
        <w:t xml:space="preserve"> </w:t>
      </w:r>
      <w:proofErr w:type="spellStart"/>
      <w:r w:rsidRPr="008E5374">
        <w:rPr>
          <w:sz w:val="20"/>
          <w:szCs w:val="20"/>
        </w:rPr>
        <w:t>решени</w:t>
      </w:r>
      <w:proofErr w:type="spellEnd"/>
      <w:r w:rsidRPr="008E5374">
        <w:rPr>
          <w:sz w:val="20"/>
          <w:szCs w:val="20"/>
        </w:rPr>
        <w:t>.</w:t>
      </w:r>
      <w:r w:rsidR="006B426C" w:rsidRPr="008E5374">
        <w:rPr>
          <w:sz w:val="20"/>
          <w:szCs w:val="20"/>
          <w:lang w:val="sr-Cyrl-RS"/>
        </w:rPr>
        <w:t xml:space="preserve"> </w:t>
      </w:r>
      <w:proofErr w:type="spellStart"/>
      <w:r w:rsidRPr="008E5374">
        <w:rPr>
          <w:sz w:val="20"/>
          <w:szCs w:val="20"/>
        </w:rPr>
        <w:t>Матична</w:t>
      </w:r>
      <w:proofErr w:type="spellEnd"/>
      <w:r w:rsidRPr="008E5374">
        <w:rPr>
          <w:sz w:val="20"/>
          <w:szCs w:val="20"/>
        </w:rPr>
        <w:t xml:space="preserve"> </w:t>
      </w:r>
      <w:proofErr w:type="spellStart"/>
      <w:r w:rsidRPr="008E5374">
        <w:rPr>
          <w:sz w:val="20"/>
          <w:szCs w:val="20"/>
        </w:rPr>
        <w:t>служба</w:t>
      </w:r>
      <w:proofErr w:type="spellEnd"/>
      <w:r w:rsidRPr="008E5374">
        <w:rPr>
          <w:sz w:val="20"/>
          <w:szCs w:val="20"/>
        </w:rPr>
        <w:t xml:space="preserve"> </w:t>
      </w:r>
      <w:proofErr w:type="spellStart"/>
      <w:r w:rsidRPr="008E5374">
        <w:rPr>
          <w:sz w:val="20"/>
          <w:szCs w:val="20"/>
        </w:rPr>
        <w:t>је</w:t>
      </w:r>
      <w:proofErr w:type="spellEnd"/>
      <w:r w:rsidRPr="008E5374">
        <w:rPr>
          <w:sz w:val="20"/>
          <w:szCs w:val="20"/>
        </w:rPr>
        <w:t xml:space="preserve"> </w:t>
      </w:r>
      <w:proofErr w:type="spellStart"/>
      <w:r w:rsidRPr="008E5374">
        <w:rPr>
          <w:sz w:val="20"/>
          <w:szCs w:val="20"/>
        </w:rPr>
        <w:t>вршила</w:t>
      </w:r>
      <w:proofErr w:type="spellEnd"/>
      <w:r w:rsidRPr="008E5374">
        <w:rPr>
          <w:sz w:val="20"/>
          <w:szCs w:val="20"/>
        </w:rPr>
        <w:t xml:space="preserve"> </w:t>
      </w:r>
      <w:proofErr w:type="spellStart"/>
      <w:r w:rsidRPr="008E5374">
        <w:rPr>
          <w:sz w:val="20"/>
          <w:szCs w:val="20"/>
        </w:rPr>
        <w:t>уписе</w:t>
      </w:r>
      <w:proofErr w:type="spellEnd"/>
      <w:r w:rsidRPr="008E5374">
        <w:rPr>
          <w:sz w:val="20"/>
          <w:szCs w:val="20"/>
        </w:rPr>
        <w:t xml:space="preserve"> </w:t>
      </w:r>
      <w:proofErr w:type="spellStart"/>
      <w:r w:rsidRPr="008E5374">
        <w:rPr>
          <w:sz w:val="20"/>
          <w:szCs w:val="20"/>
        </w:rPr>
        <w:t>чињенице</w:t>
      </w:r>
      <w:proofErr w:type="spellEnd"/>
      <w:r w:rsidRPr="008E5374">
        <w:rPr>
          <w:sz w:val="20"/>
          <w:szCs w:val="20"/>
        </w:rPr>
        <w:t xml:space="preserve"> </w:t>
      </w:r>
      <w:proofErr w:type="spellStart"/>
      <w:r w:rsidRPr="008E5374">
        <w:rPr>
          <w:sz w:val="20"/>
          <w:szCs w:val="20"/>
        </w:rPr>
        <w:t>рођења</w:t>
      </w:r>
      <w:proofErr w:type="spellEnd"/>
      <w:r w:rsidRPr="008E5374">
        <w:rPr>
          <w:sz w:val="20"/>
          <w:szCs w:val="20"/>
        </w:rPr>
        <w:t xml:space="preserve">, </w:t>
      </w:r>
      <w:proofErr w:type="spellStart"/>
      <w:r w:rsidRPr="008E5374">
        <w:rPr>
          <w:sz w:val="20"/>
          <w:szCs w:val="20"/>
        </w:rPr>
        <w:t>држављанства</w:t>
      </w:r>
      <w:proofErr w:type="spellEnd"/>
      <w:r w:rsidRPr="008E5374">
        <w:rPr>
          <w:sz w:val="20"/>
          <w:szCs w:val="20"/>
        </w:rPr>
        <w:t xml:space="preserve">, </w:t>
      </w:r>
      <w:proofErr w:type="spellStart"/>
      <w:r w:rsidRPr="008E5374">
        <w:rPr>
          <w:sz w:val="20"/>
          <w:szCs w:val="20"/>
        </w:rPr>
        <w:t>венчања</w:t>
      </w:r>
      <w:proofErr w:type="spellEnd"/>
      <w:r w:rsidRPr="008E5374">
        <w:rPr>
          <w:sz w:val="20"/>
          <w:szCs w:val="20"/>
        </w:rPr>
        <w:t xml:space="preserve"> и </w:t>
      </w:r>
      <w:proofErr w:type="spellStart"/>
      <w:r w:rsidRPr="008E5374">
        <w:rPr>
          <w:sz w:val="20"/>
          <w:szCs w:val="20"/>
        </w:rPr>
        <w:t>смрти</w:t>
      </w:r>
      <w:proofErr w:type="spellEnd"/>
      <w:r w:rsidRPr="008E5374">
        <w:rPr>
          <w:sz w:val="20"/>
          <w:szCs w:val="20"/>
        </w:rPr>
        <w:t xml:space="preserve"> у </w:t>
      </w:r>
      <w:proofErr w:type="spellStart"/>
      <w:r w:rsidRPr="008E5374">
        <w:rPr>
          <w:sz w:val="20"/>
          <w:szCs w:val="20"/>
        </w:rPr>
        <w:t>матичне</w:t>
      </w:r>
      <w:proofErr w:type="spellEnd"/>
      <w:r w:rsidRPr="008E5374">
        <w:rPr>
          <w:sz w:val="20"/>
          <w:szCs w:val="20"/>
        </w:rPr>
        <w:t xml:space="preserve"> </w:t>
      </w:r>
      <w:proofErr w:type="spellStart"/>
      <w:r w:rsidRPr="008E5374">
        <w:rPr>
          <w:sz w:val="20"/>
          <w:szCs w:val="20"/>
        </w:rPr>
        <w:t>књиге</w:t>
      </w:r>
      <w:proofErr w:type="spellEnd"/>
      <w:r w:rsidRPr="008E5374">
        <w:rPr>
          <w:sz w:val="20"/>
          <w:szCs w:val="20"/>
        </w:rPr>
        <w:t xml:space="preserve">, </w:t>
      </w:r>
      <w:proofErr w:type="spellStart"/>
      <w:r w:rsidRPr="008E5374">
        <w:rPr>
          <w:sz w:val="20"/>
          <w:szCs w:val="20"/>
        </w:rPr>
        <w:t>накнадне</w:t>
      </w:r>
      <w:proofErr w:type="spellEnd"/>
      <w:r w:rsidRPr="008E5374">
        <w:rPr>
          <w:sz w:val="20"/>
          <w:szCs w:val="20"/>
        </w:rPr>
        <w:t xml:space="preserve"> </w:t>
      </w:r>
      <w:proofErr w:type="spellStart"/>
      <w:r w:rsidRPr="008E5374">
        <w:rPr>
          <w:sz w:val="20"/>
          <w:szCs w:val="20"/>
        </w:rPr>
        <w:t>уписе</w:t>
      </w:r>
      <w:proofErr w:type="spellEnd"/>
      <w:r w:rsidRPr="008E5374">
        <w:rPr>
          <w:sz w:val="20"/>
          <w:szCs w:val="20"/>
        </w:rPr>
        <w:t xml:space="preserve"> </w:t>
      </w:r>
      <w:proofErr w:type="spellStart"/>
      <w:r w:rsidRPr="008E5374">
        <w:rPr>
          <w:sz w:val="20"/>
          <w:szCs w:val="20"/>
        </w:rPr>
        <w:t>података</w:t>
      </w:r>
      <w:proofErr w:type="spellEnd"/>
      <w:r w:rsidRPr="008E5374">
        <w:rPr>
          <w:sz w:val="20"/>
          <w:szCs w:val="20"/>
        </w:rPr>
        <w:t xml:space="preserve"> у </w:t>
      </w:r>
      <w:proofErr w:type="spellStart"/>
      <w:r w:rsidRPr="008E5374">
        <w:rPr>
          <w:sz w:val="20"/>
          <w:szCs w:val="20"/>
        </w:rPr>
        <w:t>вези</w:t>
      </w:r>
      <w:proofErr w:type="spellEnd"/>
      <w:r w:rsidRPr="008E5374">
        <w:rPr>
          <w:sz w:val="20"/>
          <w:szCs w:val="20"/>
        </w:rPr>
        <w:t xml:space="preserve"> </w:t>
      </w:r>
      <w:proofErr w:type="spellStart"/>
      <w:r w:rsidRPr="008E5374">
        <w:rPr>
          <w:sz w:val="20"/>
          <w:szCs w:val="20"/>
        </w:rPr>
        <w:t>са</w:t>
      </w:r>
      <w:proofErr w:type="spellEnd"/>
      <w:r w:rsidRPr="008E5374">
        <w:rPr>
          <w:sz w:val="20"/>
          <w:szCs w:val="20"/>
        </w:rPr>
        <w:t xml:space="preserve"> </w:t>
      </w:r>
      <w:proofErr w:type="spellStart"/>
      <w:r w:rsidRPr="008E5374">
        <w:rPr>
          <w:sz w:val="20"/>
          <w:szCs w:val="20"/>
        </w:rPr>
        <w:t>чињеницама</w:t>
      </w:r>
      <w:proofErr w:type="spellEnd"/>
      <w:r w:rsidRPr="008E5374">
        <w:rPr>
          <w:sz w:val="20"/>
          <w:szCs w:val="20"/>
        </w:rPr>
        <w:t xml:space="preserve"> </w:t>
      </w:r>
      <w:proofErr w:type="spellStart"/>
      <w:r w:rsidRPr="008E5374">
        <w:rPr>
          <w:sz w:val="20"/>
          <w:szCs w:val="20"/>
        </w:rPr>
        <w:t>рођења</w:t>
      </w:r>
      <w:proofErr w:type="spellEnd"/>
      <w:r w:rsidRPr="008E5374">
        <w:rPr>
          <w:sz w:val="20"/>
          <w:szCs w:val="20"/>
        </w:rPr>
        <w:t xml:space="preserve">, </w:t>
      </w:r>
      <w:proofErr w:type="spellStart"/>
      <w:r w:rsidRPr="008E5374">
        <w:rPr>
          <w:sz w:val="20"/>
          <w:szCs w:val="20"/>
        </w:rPr>
        <w:t>венчања</w:t>
      </w:r>
      <w:proofErr w:type="spellEnd"/>
      <w:r w:rsidRPr="008E5374">
        <w:rPr>
          <w:sz w:val="20"/>
          <w:szCs w:val="20"/>
        </w:rPr>
        <w:t xml:space="preserve"> и </w:t>
      </w:r>
      <w:proofErr w:type="spellStart"/>
      <w:r w:rsidRPr="008E5374">
        <w:rPr>
          <w:sz w:val="20"/>
          <w:szCs w:val="20"/>
        </w:rPr>
        <w:t>смрти</w:t>
      </w:r>
      <w:proofErr w:type="spellEnd"/>
      <w:r w:rsidRPr="008E5374">
        <w:rPr>
          <w:sz w:val="20"/>
          <w:szCs w:val="20"/>
        </w:rPr>
        <w:t xml:space="preserve">, </w:t>
      </w:r>
      <w:proofErr w:type="spellStart"/>
      <w:r w:rsidRPr="008E5374">
        <w:rPr>
          <w:sz w:val="20"/>
          <w:szCs w:val="20"/>
        </w:rPr>
        <w:t>уписе</w:t>
      </w:r>
      <w:proofErr w:type="spellEnd"/>
      <w:r w:rsidRPr="008E5374">
        <w:rPr>
          <w:sz w:val="20"/>
          <w:szCs w:val="20"/>
        </w:rPr>
        <w:t xml:space="preserve"> </w:t>
      </w:r>
      <w:proofErr w:type="spellStart"/>
      <w:r w:rsidRPr="008E5374">
        <w:rPr>
          <w:sz w:val="20"/>
          <w:szCs w:val="20"/>
        </w:rPr>
        <w:t>матичних</w:t>
      </w:r>
      <w:proofErr w:type="spellEnd"/>
      <w:r w:rsidRPr="008E5374">
        <w:rPr>
          <w:sz w:val="20"/>
          <w:szCs w:val="20"/>
        </w:rPr>
        <w:t xml:space="preserve"> </w:t>
      </w:r>
      <w:proofErr w:type="spellStart"/>
      <w:r w:rsidRPr="008E5374">
        <w:rPr>
          <w:sz w:val="20"/>
          <w:szCs w:val="20"/>
        </w:rPr>
        <w:t>бројева</w:t>
      </w:r>
      <w:proofErr w:type="spellEnd"/>
      <w:r w:rsidRPr="008E5374">
        <w:rPr>
          <w:sz w:val="20"/>
          <w:szCs w:val="20"/>
        </w:rPr>
        <w:t xml:space="preserve">, </w:t>
      </w:r>
      <w:proofErr w:type="spellStart"/>
      <w:r w:rsidRPr="008E5374">
        <w:rPr>
          <w:sz w:val="20"/>
          <w:szCs w:val="20"/>
        </w:rPr>
        <w:t>издавање</w:t>
      </w:r>
      <w:proofErr w:type="spellEnd"/>
      <w:r w:rsidRPr="008E5374">
        <w:rPr>
          <w:sz w:val="20"/>
          <w:szCs w:val="20"/>
        </w:rPr>
        <w:t xml:space="preserve"> </w:t>
      </w:r>
      <w:proofErr w:type="spellStart"/>
      <w:r w:rsidRPr="008E5374">
        <w:rPr>
          <w:sz w:val="20"/>
          <w:szCs w:val="20"/>
        </w:rPr>
        <w:t>уверења</w:t>
      </w:r>
      <w:proofErr w:type="spellEnd"/>
      <w:r w:rsidR="0016122D" w:rsidRPr="008E5374">
        <w:rPr>
          <w:sz w:val="20"/>
          <w:szCs w:val="20"/>
          <w:lang w:val="sr-Cyrl-RS"/>
        </w:rPr>
        <w:t xml:space="preserve"> о</w:t>
      </w:r>
      <w:r w:rsidRPr="008E5374">
        <w:rPr>
          <w:sz w:val="20"/>
          <w:szCs w:val="20"/>
        </w:rPr>
        <w:t xml:space="preserve"> </w:t>
      </w:r>
      <w:proofErr w:type="spellStart"/>
      <w:r w:rsidRPr="008E5374">
        <w:rPr>
          <w:sz w:val="20"/>
          <w:szCs w:val="20"/>
        </w:rPr>
        <w:t>чињеницама</w:t>
      </w:r>
      <w:proofErr w:type="spellEnd"/>
      <w:r w:rsidRPr="008E5374">
        <w:rPr>
          <w:sz w:val="20"/>
          <w:szCs w:val="20"/>
        </w:rPr>
        <w:t xml:space="preserve"> </w:t>
      </w:r>
      <w:proofErr w:type="spellStart"/>
      <w:r w:rsidRPr="008E5374">
        <w:rPr>
          <w:sz w:val="20"/>
          <w:szCs w:val="20"/>
        </w:rPr>
        <w:t>из</w:t>
      </w:r>
      <w:proofErr w:type="spellEnd"/>
      <w:r w:rsidRPr="008E5374">
        <w:rPr>
          <w:sz w:val="20"/>
          <w:szCs w:val="20"/>
        </w:rPr>
        <w:t xml:space="preserve"> </w:t>
      </w:r>
      <w:proofErr w:type="spellStart"/>
      <w:r w:rsidRPr="008E5374">
        <w:rPr>
          <w:sz w:val="20"/>
          <w:szCs w:val="20"/>
        </w:rPr>
        <w:t>матичних</w:t>
      </w:r>
      <w:proofErr w:type="spellEnd"/>
      <w:r w:rsidRPr="008E5374">
        <w:rPr>
          <w:sz w:val="20"/>
          <w:szCs w:val="20"/>
        </w:rPr>
        <w:t xml:space="preserve"> </w:t>
      </w:r>
      <w:proofErr w:type="spellStart"/>
      <w:r w:rsidRPr="008E5374">
        <w:rPr>
          <w:sz w:val="20"/>
          <w:szCs w:val="20"/>
        </w:rPr>
        <w:t>књига</w:t>
      </w:r>
      <w:proofErr w:type="spellEnd"/>
      <w:r w:rsidRPr="008E5374">
        <w:rPr>
          <w:sz w:val="20"/>
          <w:szCs w:val="20"/>
        </w:rPr>
        <w:t xml:space="preserve">, </w:t>
      </w:r>
      <w:proofErr w:type="spellStart"/>
      <w:r w:rsidRPr="008E5374">
        <w:rPr>
          <w:sz w:val="20"/>
          <w:szCs w:val="20"/>
        </w:rPr>
        <w:t>као</w:t>
      </w:r>
      <w:proofErr w:type="spellEnd"/>
      <w:r w:rsidRPr="008E5374">
        <w:rPr>
          <w:sz w:val="20"/>
          <w:szCs w:val="20"/>
        </w:rPr>
        <w:t xml:space="preserve"> и </w:t>
      </w:r>
      <w:proofErr w:type="spellStart"/>
      <w:r w:rsidRPr="008E5374">
        <w:rPr>
          <w:sz w:val="20"/>
          <w:szCs w:val="20"/>
        </w:rPr>
        <w:t>аката</w:t>
      </w:r>
      <w:proofErr w:type="spellEnd"/>
      <w:r w:rsidRPr="008E5374">
        <w:rPr>
          <w:sz w:val="20"/>
          <w:szCs w:val="20"/>
        </w:rPr>
        <w:t xml:space="preserve"> </w:t>
      </w:r>
      <w:proofErr w:type="spellStart"/>
      <w:r w:rsidRPr="008E5374">
        <w:rPr>
          <w:sz w:val="20"/>
          <w:szCs w:val="20"/>
        </w:rPr>
        <w:t>намењених</w:t>
      </w:r>
      <w:proofErr w:type="spellEnd"/>
      <w:r w:rsidRPr="008E5374">
        <w:rPr>
          <w:sz w:val="20"/>
          <w:szCs w:val="20"/>
        </w:rPr>
        <w:t xml:space="preserve"> </w:t>
      </w:r>
      <w:proofErr w:type="spellStart"/>
      <w:r w:rsidRPr="008E5374">
        <w:rPr>
          <w:sz w:val="20"/>
          <w:szCs w:val="20"/>
        </w:rPr>
        <w:t>употреби</w:t>
      </w:r>
      <w:proofErr w:type="spellEnd"/>
      <w:r w:rsidRPr="008E5374">
        <w:rPr>
          <w:sz w:val="20"/>
          <w:szCs w:val="20"/>
        </w:rPr>
        <w:t xml:space="preserve"> у </w:t>
      </w:r>
      <w:proofErr w:type="spellStart"/>
      <w:r w:rsidRPr="008E5374">
        <w:rPr>
          <w:sz w:val="20"/>
          <w:szCs w:val="20"/>
        </w:rPr>
        <w:t>иностранству</w:t>
      </w:r>
      <w:proofErr w:type="spellEnd"/>
      <w:r w:rsidRPr="008E5374">
        <w:rPr>
          <w:sz w:val="20"/>
          <w:szCs w:val="20"/>
        </w:rPr>
        <w:t>.</w:t>
      </w:r>
      <w:r w:rsidR="0016122D" w:rsidRPr="008E5374">
        <w:rPr>
          <w:sz w:val="20"/>
          <w:szCs w:val="20"/>
          <w:lang w:val="sr-Cyrl-RS"/>
        </w:rPr>
        <w:t xml:space="preserve"> </w:t>
      </w:r>
      <w:r w:rsidRPr="008E5374">
        <w:rPr>
          <w:sz w:val="20"/>
          <w:szCs w:val="20"/>
        </w:rPr>
        <w:t xml:space="preserve">У </w:t>
      </w:r>
      <w:proofErr w:type="spellStart"/>
      <w:r w:rsidRPr="008E5374">
        <w:rPr>
          <w:sz w:val="20"/>
          <w:szCs w:val="20"/>
        </w:rPr>
        <w:t>матичне</w:t>
      </w:r>
      <w:proofErr w:type="spellEnd"/>
      <w:r w:rsidRPr="008E5374">
        <w:rPr>
          <w:sz w:val="20"/>
          <w:szCs w:val="20"/>
        </w:rPr>
        <w:t xml:space="preserve"> </w:t>
      </w:r>
      <w:proofErr w:type="spellStart"/>
      <w:r w:rsidRPr="008E5374">
        <w:rPr>
          <w:sz w:val="20"/>
          <w:szCs w:val="20"/>
        </w:rPr>
        <w:t>књиге</w:t>
      </w:r>
      <w:proofErr w:type="spellEnd"/>
      <w:r w:rsidRPr="008E5374">
        <w:rPr>
          <w:sz w:val="20"/>
          <w:szCs w:val="20"/>
        </w:rPr>
        <w:t xml:space="preserve"> </w:t>
      </w:r>
      <w:proofErr w:type="spellStart"/>
      <w:r w:rsidRPr="008E5374">
        <w:rPr>
          <w:sz w:val="20"/>
          <w:szCs w:val="20"/>
        </w:rPr>
        <w:t>рођених</w:t>
      </w:r>
      <w:proofErr w:type="spellEnd"/>
      <w:r w:rsidRPr="008E5374">
        <w:rPr>
          <w:sz w:val="20"/>
          <w:szCs w:val="20"/>
        </w:rPr>
        <w:t xml:space="preserve"> </w:t>
      </w:r>
      <w:proofErr w:type="spellStart"/>
      <w:r w:rsidRPr="008E5374">
        <w:rPr>
          <w:sz w:val="20"/>
          <w:szCs w:val="20"/>
        </w:rPr>
        <w:t>извршено</w:t>
      </w:r>
      <w:proofErr w:type="spellEnd"/>
      <w:r w:rsidRPr="008E5374">
        <w:rPr>
          <w:sz w:val="20"/>
          <w:szCs w:val="20"/>
        </w:rPr>
        <w:t xml:space="preserve"> </w:t>
      </w:r>
      <w:proofErr w:type="spellStart"/>
      <w:r w:rsidRPr="008E5374">
        <w:rPr>
          <w:sz w:val="20"/>
          <w:szCs w:val="20"/>
        </w:rPr>
        <w:t>је</w:t>
      </w:r>
      <w:proofErr w:type="spellEnd"/>
      <w:r w:rsidRPr="008E5374">
        <w:rPr>
          <w:sz w:val="20"/>
          <w:szCs w:val="20"/>
          <w:lang w:val="sr-Cyrl-RS"/>
        </w:rPr>
        <w:t xml:space="preserve"> </w:t>
      </w:r>
      <w:r w:rsidRPr="008E5374">
        <w:rPr>
          <w:sz w:val="20"/>
          <w:szCs w:val="20"/>
        </w:rPr>
        <w:t xml:space="preserve">58 </w:t>
      </w:r>
      <w:proofErr w:type="spellStart"/>
      <w:r w:rsidRPr="008E5374">
        <w:rPr>
          <w:sz w:val="20"/>
          <w:szCs w:val="20"/>
        </w:rPr>
        <w:t>уписа</w:t>
      </w:r>
      <w:proofErr w:type="spellEnd"/>
      <w:r w:rsidRPr="008E5374">
        <w:rPr>
          <w:sz w:val="20"/>
          <w:szCs w:val="20"/>
        </w:rPr>
        <w:t xml:space="preserve">, у </w:t>
      </w:r>
      <w:proofErr w:type="spellStart"/>
      <w:r w:rsidRPr="008E5374">
        <w:rPr>
          <w:sz w:val="20"/>
          <w:szCs w:val="20"/>
        </w:rPr>
        <w:t>матичне</w:t>
      </w:r>
      <w:proofErr w:type="spellEnd"/>
      <w:r w:rsidRPr="008E5374">
        <w:rPr>
          <w:sz w:val="20"/>
          <w:szCs w:val="20"/>
        </w:rPr>
        <w:t xml:space="preserve"> </w:t>
      </w:r>
      <w:proofErr w:type="spellStart"/>
      <w:r w:rsidRPr="008E5374">
        <w:rPr>
          <w:sz w:val="20"/>
          <w:szCs w:val="20"/>
        </w:rPr>
        <w:t>књиге</w:t>
      </w:r>
      <w:proofErr w:type="spellEnd"/>
      <w:r w:rsidRPr="008E5374">
        <w:rPr>
          <w:sz w:val="20"/>
          <w:szCs w:val="20"/>
        </w:rPr>
        <w:t xml:space="preserve"> </w:t>
      </w:r>
      <w:proofErr w:type="spellStart"/>
      <w:r w:rsidRPr="008E5374">
        <w:rPr>
          <w:sz w:val="20"/>
          <w:szCs w:val="20"/>
        </w:rPr>
        <w:t>венчаних</w:t>
      </w:r>
      <w:proofErr w:type="spellEnd"/>
      <w:r w:rsidRPr="008E5374">
        <w:rPr>
          <w:sz w:val="20"/>
          <w:szCs w:val="20"/>
        </w:rPr>
        <w:t xml:space="preserve"> 137, у </w:t>
      </w:r>
      <w:proofErr w:type="spellStart"/>
      <w:r w:rsidRPr="008E5374">
        <w:rPr>
          <w:sz w:val="20"/>
          <w:szCs w:val="20"/>
        </w:rPr>
        <w:t>матичне</w:t>
      </w:r>
      <w:proofErr w:type="spellEnd"/>
      <w:r w:rsidRPr="008E5374">
        <w:rPr>
          <w:sz w:val="20"/>
          <w:szCs w:val="20"/>
        </w:rPr>
        <w:t xml:space="preserve"> </w:t>
      </w:r>
      <w:proofErr w:type="spellStart"/>
      <w:r w:rsidRPr="008E5374">
        <w:rPr>
          <w:sz w:val="20"/>
          <w:szCs w:val="20"/>
        </w:rPr>
        <w:t>књиге</w:t>
      </w:r>
      <w:proofErr w:type="spellEnd"/>
      <w:r w:rsidRPr="008E5374">
        <w:rPr>
          <w:sz w:val="20"/>
          <w:szCs w:val="20"/>
        </w:rPr>
        <w:t xml:space="preserve"> </w:t>
      </w:r>
      <w:proofErr w:type="spellStart"/>
      <w:r w:rsidRPr="008E5374">
        <w:rPr>
          <w:sz w:val="20"/>
          <w:szCs w:val="20"/>
        </w:rPr>
        <w:t>умрлих</w:t>
      </w:r>
      <w:proofErr w:type="spellEnd"/>
      <w:r w:rsidRPr="008E5374">
        <w:rPr>
          <w:sz w:val="20"/>
          <w:szCs w:val="20"/>
        </w:rPr>
        <w:t xml:space="preserve"> </w:t>
      </w:r>
      <w:proofErr w:type="spellStart"/>
      <w:r w:rsidRPr="008E5374">
        <w:rPr>
          <w:sz w:val="20"/>
          <w:szCs w:val="20"/>
        </w:rPr>
        <w:t>извршенo</w:t>
      </w:r>
      <w:proofErr w:type="spellEnd"/>
      <w:r w:rsidRPr="008E5374">
        <w:rPr>
          <w:sz w:val="20"/>
          <w:szCs w:val="20"/>
        </w:rPr>
        <w:t xml:space="preserve"> </w:t>
      </w:r>
      <w:proofErr w:type="spellStart"/>
      <w:r w:rsidRPr="008E5374">
        <w:rPr>
          <w:sz w:val="20"/>
          <w:szCs w:val="20"/>
        </w:rPr>
        <w:t>је</w:t>
      </w:r>
      <w:proofErr w:type="spellEnd"/>
      <w:r w:rsidRPr="008E5374">
        <w:rPr>
          <w:sz w:val="20"/>
          <w:szCs w:val="20"/>
        </w:rPr>
        <w:t xml:space="preserve"> 340 </w:t>
      </w:r>
      <w:proofErr w:type="spellStart"/>
      <w:r w:rsidRPr="008E5374">
        <w:rPr>
          <w:sz w:val="20"/>
          <w:szCs w:val="20"/>
        </w:rPr>
        <w:t>уписа</w:t>
      </w:r>
      <w:proofErr w:type="spellEnd"/>
      <w:r w:rsidRPr="008E5374">
        <w:rPr>
          <w:sz w:val="20"/>
          <w:szCs w:val="20"/>
        </w:rPr>
        <w:t xml:space="preserve">, 6 </w:t>
      </w:r>
      <w:proofErr w:type="spellStart"/>
      <w:r w:rsidRPr="008E5374">
        <w:rPr>
          <w:sz w:val="20"/>
          <w:szCs w:val="20"/>
        </w:rPr>
        <w:t>уписа</w:t>
      </w:r>
      <w:proofErr w:type="spellEnd"/>
      <w:r w:rsidRPr="008E5374">
        <w:rPr>
          <w:sz w:val="20"/>
          <w:szCs w:val="20"/>
        </w:rPr>
        <w:t xml:space="preserve"> </w:t>
      </w:r>
      <w:proofErr w:type="spellStart"/>
      <w:r w:rsidRPr="008E5374">
        <w:rPr>
          <w:sz w:val="20"/>
          <w:szCs w:val="20"/>
        </w:rPr>
        <w:t>података</w:t>
      </w:r>
      <w:proofErr w:type="spellEnd"/>
      <w:r w:rsidRPr="008E5374">
        <w:rPr>
          <w:sz w:val="20"/>
          <w:szCs w:val="20"/>
        </w:rPr>
        <w:t xml:space="preserve"> о </w:t>
      </w:r>
      <w:proofErr w:type="spellStart"/>
      <w:r w:rsidRPr="008E5374">
        <w:rPr>
          <w:sz w:val="20"/>
          <w:szCs w:val="20"/>
        </w:rPr>
        <w:t>држављанству</w:t>
      </w:r>
      <w:proofErr w:type="spellEnd"/>
      <w:r w:rsidRPr="008E5374">
        <w:rPr>
          <w:sz w:val="20"/>
          <w:szCs w:val="20"/>
        </w:rPr>
        <w:t xml:space="preserve"> </w:t>
      </w:r>
      <w:proofErr w:type="spellStart"/>
      <w:r w:rsidRPr="008E5374">
        <w:rPr>
          <w:sz w:val="20"/>
          <w:szCs w:val="20"/>
        </w:rPr>
        <w:t>на</w:t>
      </w:r>
      <w:proofErr w:type="spellEnd"/>
      <w:r w:rsidRPr="008E5374">
        <w:rPr>
          <w:sz w:val="20"/>
          <w:szCs w:val="20"/>
        </w:rPr>
        <w:t xml:space="preserve"> </w:t>
      </w:r>
      <w:proofErr w:type="spellStart"/>
      <w:r w:rsidRPr="008E5374">
        <w:rPr>
          <w:sz w:val="20"/>
          <w:szCs w:val="20"/>
        </w:rPr>
        <w:t>основу</w:t>
      </w:r>
      <w:proofErr w:type="spellEnd"/>
      <w:r w:rsidRPr="008E5374">
        <w:rPr>
          <w:sz w:val="20"/>
          <w:szCs w:val="20"/>
        </w:rPr>
        <w:t xml:space="preserve"> </w:t>
      </w:r>
      <w:proofErr w:type="spellStart"/>
      <w:r w:rsidRPr="008E5374">
        <w:rPr>
          <w:sz w:val="20"/>
          <w:szCs w:val="20"/>
        </w:rPr>
        <w:t>Решења</w:t>
      </w:r>
      <w:proofErr w:type="spellEnd"/>
      <w:r w:rsidRPr="008E5374">
        <w:rPr>
          <w:sz w:val="20"/>
          <w:szCs w:val="20"/>
        </w:rPr>
        <w:t xml:space="preserve"> </w:t>
      </w:r>
      <w:proofErr w:type="spellStart"/>
      <w:r w:rsidRPr="008E5374">
        <w:rPr>
          <w:sz w:val="20"/>
          <w:szCs w:val="20"/>
        </w:rPr>
        <w:t>надлежног</w:t>
      </w:r>
      <w:proofErr w:type="spellEnd"/>
      <w:r w:rsidRPr="008E5374">
        <w:rPr>
          <w:sz w:val="20"/>
          <w:szCs w:val="20"/>
        </w:rPr>
        <w:t xml:space="preserve"> </w:t>
      </w:r>
      <w:proofErr w:type="spellStart"/>
      <w:r w:rsidRPr="008E5374">
        <w:rPr>
          <w:sz w:val="20"/>
          <w:szCs w:val="20"/>
        </w:rPr>
        <w:t>органа.Сачињено</w:t>
      </w:r>
      <w:proofErr w:type="spellEnd"/>
      <w:r w:rsidRPr="008E5374">
        <w:rPr>
          <w:sz w:val="20"/>
          <w:szCs w:val="20"/>
        </w:rPr>
        <w:t xml:space="preserve"> </w:t>
      </w:r>
      <w:proofErr w:type="spellStart"/>
      <w:r w:rsidRPr="008E5374">
        <w:rPr>
          <w:sz w:val="20"/>
          <w:szCs w:val="20"/>
        </w:rPr>
        <w:t>је</w:t>
      </w:r>
      <w:proofErr w:type="spellEnd"/>
      <w:r w:rsidRPr="008E5374">
        <w:rPr>
          <w:sz w:val="20"/>
          <w:szCs w:val="20"/>
        </w:rPr>
        <w:t xml:space="preserve"> 151 </w:t>
      </w:r>
      <w:proofErr w:type="spellStart"/>
      <w:r w:rsidRPr="008E5374">
        <w:rPr>
          <w:sz w:val="20"/>
          <w:szCs w:val="20"/>
        </w:rPr>
        <w:t>статистичких</w:t>
      </w:r>
      <w:proofErr w:type="spellEnd"/>
      <w:r w:rsidRPr="008E5374">
        <w:rPr>
          <w:sz w:val="20"/>
          <w:szCs w:val="20"/>
        </w:rPr>
        <w:t xml:space="preserve"> </w:t>
      </w:r>
      <w:proofErr w:type="spellStart"/>
      <w:r w:rsidRPr="008E5374">
        <w:rPr>
          <w:sz w:val="20"/>
          <w:szCs w:val="20"/>
        </w:rPr>
        <w:t>извештаја</w:t>
      </w:r>
      <w:proofErr w:type="spellEnd"/>
      <w:r w:rsidRPr="008E5374">
        <w:rPr>
          <w:sz w:val="20"/>
          <w:szCs w:val="20"/>
        </w:rPr>
        <w:t xml:space="preserve"> и </w:t>
      </w:r>
      <w:proofErr w:type="spellStart"/>
      <w:r w:rsidRPr="008E5374">
        <w:rPr>
          <w:sz w:val="20"/>
          <w:szCs w:val="20"/>
        </w:rPr>
        <w:t>попуњено</w:t>
      </w:r>
      <w:proofErr w:type="spellEnd"/>
      <w:r w:rsidRPr="008E5374">
        <w:rPr>
          <w:sz w:val="20"/>
          <w:szCs w:val="20"/>
        </w:rPr>
        <w:t xml:space="preserve"> </w:t>
      </w:r>
      <w:proofErr w:type="spellStart"/>
      <w:r w:rsidRPr="008E5374">
        <w:rPr>
          <w:sz w:val="20"/>
          <w:szCs w:val="20"/>
        </w:rPr>
        <w:t>укупно</w:t>
      </w:r>
      <w:proofErr w:type="spellEnd"/>
      <w:r w:rsidRPr="008E5374">
        <w:rPr>
          <w:sz w:val="20"/>
          <w:szCs w:val="20"/>
        </w:rPr>
        <w:t xml:space="preserve"> </w:t>
      </w:r>
      <w:proofErr w:type="spellStart"/>
      <w:r w:rsidRPr="008E5374">
        <w:rPr>
          <w:sz w:val="20"/>
          <w:szCs w:val="20"/>
        </w:rPr>
        <w:t>статистички</w:t>
      </w:r>
      <w:proofErr w:type="spellEnd"/>
      <w:r w:rsidR="0016122D" w:rsidRPr="008E5374">
        <w:rPr>
          <w:sz w:val="20"/>
          <w:szCs w:val="20"/>
          <w:lang w:val="sr-Cyrl-RS"/>
        </w:rPr>
        <w:t xml:space="preserve">х </w:t>
      </w:r>
      <w:proofErr w:type="spellStart"/>
      <w:r w:rsidRPr="008E5374">
        <w:rPr>
          <w:sz w:val="20"/>
          <w:szCs w:val="20"/>
        </w:rPr>
        <w:t>листића</w:t>
      </w:r>
      <w:proofErr w:type="spellEnd"/>
      <w:r w:rsidRPr="008E5374">
        <w:rPr>
          <w:sz w:val="20"/>
          <w:szCs w:val="20"/>
        </w:rPr>
        <w:t>.</w:t>
      </w:r>
      <w:r w:rsidR="0016122D" w:rsidRPr="008E5374">
        <w:rPr>
          <w:sz w:val="20"/>
          <w:szCs w:val="20"/>
          <w:lang w:val="sr-Cyrl-RS"/>
        </w:rPr>
        <w:t xml:space="preserve"> </w:t>
      </w:r>
      <w:r w:rsidRPr="008E5374">
        <w:rPr>
          <w:sz w:val="20"/>
          <w:szCs w:val="20"/>
        </w:rPr>
        <w:t xml:space="preserve">У </w:t>
      </w:r>
      <w:proofErr w:type="spellStart"/>
      <w:r w:rsidRPr="008E5374">
        <w:rPr>
          <w:sz w:val="20"/>
          <w:szCs w:val="20"/>
        </w:rPr>
        <w:t>извештајном</w:t>
      </w:r>
      <w:proofErr w:type="spellEnd"/>
      <w:r w:rsidRPr="008E5374">
        <w:rPr>
          <w:sz w:val="20"/>
          <w:szCs w:val="20"/>
        </w:rPr>
        <w:t xml:space="preserve"> </w:t>
      </w:r>
      <w:proofErr w:type="spellStart"/>
      <w:r w:rsidRPr="008E5374">
        <w:rPr>
          <w:sz w:val="20"/>
          <w:szCs w:val="20"/>
        </w:rPr>
        <w:t>периоду</w:t>
      </w:r>
      <w:proofErr w:type="spellEnd"/>
      <w:r w:rsidRPr="008E5374">
        <w:rPr>
          <w:sz w:val="20"/>
          <w:szCs w:val="20"/>
        </w:rPr>
        <w:t xml:space="preserve"> </w:t>
      </w:r>
      <w:proofErr w:type="spellStart"/>
      <w:r w:rsidRPr="008E5374">
        <w:rPr>
          <w:sz w:val="20"/>
          <w:szCs w:val="20"/>
        </w:rPr>
        <w:t>састављено</w:t>
      </w:r>
      <w:proofErr w:type="spellEnd"/>
      <w:r w:rsidRPr="008E5374">
        <w:rPr>
          <w:sz w:val="20"/>
          <w:szCs w:val="20"/>
        </w:rPr>
        <w:t xml:space="preserve"> </w:t>
      </w:r>
      <w:proofErr w:type="spellStart"/>
      <w:r w:rsidRPr="008E5374">
        <w:rPr>
          <w:sz w:val="20"/>
          <w:szCs w:val="20"/>
        </w:rPr>
        <w:t>је</w:t>
      </w:r>
      <w:proofErr w:type="spellEnd"/>
      <w:r w:rsidRPr="008E5374">
        <w:rPr>
          <w:sz w:val="20"/>
          <w:szCs w:val="20"/>
        </w:rPr>
        <w:t xml:space="preserve"> 110  </w:t>
      </w:r>
      <w:proofErr w:type="spellStart"/>
      <w:r w:rsidRPr="008E5374">
        <w:rPr>
          <w:sz w:val="20"/>
          <w:szCs w:val="20"/>
        </w:rPr>
        <w:t>записника</w:t>
      </w:r>
      <w:proofErr w:type="spellEnd"/>
      <w:r w:rsidRPr="008E5374">
        <w:rPr>
          <w:sz w:val="20"/>
          <w:szCs w:val="20"/>
        </w:rPr>
        <w:t xml:space="preserve"> о </w:t>
      </w:r>
      <w:proofErr w:type="spellStart"/>
      <w:r w:rsidRPr="008E5374">
        <w:rPr>
          <w:sz w:val="20"/>
          <w:szCs w:val="20"/>
        </w:rPr>
        <w:t>пријави</w:t>
      </w:r>
      <w:proofErr w:type="spellEnd"/>
      <w:r w:rsidRPr="008E5374">
        <w:rPr>
          <w:sz w:val="20"/>
          <w:szCs w:val="20"/>
        </w:rPr>
        <w:t xml:space="preserve"> </w:t>
      </w:r>
      <w:proofErr w:type="spellStart"/>
      <w:r w:rsidRPr="008E5374">
        <w:rPr>
          <w:sz w:val="20"/>
          <w:szCs w:val="20"/>
        </w:rPr>
        <w:t>рођења</w:t>
      </w:r>
      <w:proofErr w:type="spellEnd"/>
      <w:r w:rsidRPr="008E5374">
        <w:rPr>
          <w:sz w:val="20"/>
          <w:szCs w:val="20"/>
        </w:rPr>
        <w:t xml:space="preserve">, </w:t>
      </w:r>
      <w:proofErr w:type="spellStart"/>
      <w:r w:rsidRPr="008E5374">
        <w:rPr>
          <w:sz w:val="20"/>
          <w:szCs w:val="20"/>
        </w:rPr>
        <w:t>признању</w:t>
      </w:r>
      <w:proofErr w:type="spellEnd"/>
      <w:r w:rsidRPr="008E5374">
        <w:rPr>
          <w:sz w:val="20"/>
          <w:szCs w:val="20"/>
        </w:rPr>
        <w:t xml:space="preserve"> </w:t>
      </w:r>
      <w:proofErr w:type="spellStart"/>
      <w:r w:rsidRPr="008E5374">
        <w:rPr>
          <w:sz w:val="20"/>
          <w:szCs w:val="20"/>
        </w:rPr>
        <w:t>очинства</w:t>
      </w:r>
      <w:proofErr w:type="spellEnd"/>
      <w:r w:rsidRPr="008E5374">
        <w:rPr>
          <w:sz w:val="20"/>
          <w:szCs w:val="20"/>
        </w:rPr>
        <w:t xml:space="preserve"> и </w:t>
      </w:r>
      <w:proofErr w:type="spellStart"/>
      <w:r w:rsidRPr="008E5374">
        <w:rPr>
          <w:sz w:val="20"/>
          <w:szCs w:val="20"/>
        </w:rPr>
        <w:t>одређивању</w:t>
      </w:r>
      <w:proofErr w:type="spellEnd"/>
      <w:r w:rsidRPr="008E5374">
        <w:rPr>
          <w:sz w:val="20"/>
          <w:szCs w:val="20"/>
        </w:rPr>
        <w:t xml:space="preserve"> </w:t>
      </w:r>
      <w:proofErr w:type="spellStart"/>
      <w:r w:rsidRPr="008E5374">
        <w:rPr>
          <w:sz w:val="20"/>
          <w:szCs w:val="20"/>
        </w:rPr>
        <w:t>имена</w:t>
      </w:r>
      <w:proofErr w:type="spellEnd"/>
      <w:r w:rsidRPr="008E5374">
        <w:rPr>
          <w:sz w:val="20"/>
          <w:szCs w:val="20"/>
        </w:rPr>
        <w:t xml:space="preserve"> </w:t>
      </w:r>
      <w:proofErr w:type="spellStart"/>
      <w:r w:rsidRPr="008E5374">
        <w:rPr>
          <w:sz w:val="20"/>
          <w:szCs w:val="20"/>
        </w:rPr>
        <w:t>детета</w:t>
      </w:r>
      <w:proofErr w:type="spellEnd"/>
      <w:r w:rsidRPr="008E5374">
        <w:rPr>
          <w:sz w:val="20"/>
          <w:szCs w:val="20"/>
        </w:rPr>
        <w:t xml:space="preserve">. </w:t>
      </w:r>
      <w:proofErr w:type="spellStart"/>
      <w:r w:rsidRPr="008E5374">
        <w:rPr>
          <w:sz w:val="20"/>
          <w:szCs w:val="20"/>
        </w:rPr>
        <w:t>Обављено</w:t>
      </w:r>
      <w:proofErr w:type="spellEnd"/>
      <w:r w:rsidRPr="008E5374">
        <w:rPr>
          <w:sz w:val="20"/>
          <w:szCs w:val="20"/>
        </w:rPr>
        <w:t xml:space="preserve"> </w:t>
      </w:r>
      <w:proofErr w:type="spellStart"/>
      <w:r w:rsidRPr="008E5374">
        <w:rPr>
          <w:sz w:val="20"/>
          <w:szCs w:val="20"/>
        </w:rPr>
        <w:t>је</w:t>
      </w:r>
      <w:proofErr w:type="spellEnd"/>
      <w:r w:rsidRPr="008E5374">
        <w:rPr>
          <w:sz w:val="20"/>
          <w:szCs w:val="20"/>
        </w:rPr>
        <w:t xml:space="preserve"> 119 </w:t>
      </w:r>
      <w:proofErr w:type="spellStart"/>
      <w:r w:rsidRPr="008E5374">
        <w:rPr>
          <w:sz w:val="20"/>
          <w:szCs w:val="20"/>
        </w:rPr>
        <w:t>венчања</w:t>
      </w:r>
      <w:proofErr w:type="spellEnd"/>
      <w:r w:rsidRPr="008E5374">
        <w:rPr>
          <w:sz w:val="20"/>
          <w:szCs w:val="20"/>
        </w:rPr>
        <w:t xml:space="preserve">. </w:t>
      </w:r>
      <w:proofErr w:type="spellStart"/>
      <w:r w:rsidRPr="008E5374">
        <w:rPr>
          <w:sz w:val="20"/>
          <w:szCs w:val="20"/>
        </w:rPr>
        <w:t>Састављено</w:t>
      </w:r>
      <w:proofErr w:type="spellEnd"/>
      <w:r w:rsidRPr="008E5374">
        <w:rPr>
          <w:sz w:val="20"/>
          <w:szCs w:val="20"/>
        </w:rPr>
        <w:t xml:space="preserve"> </w:t>
      </w:r>
      <w:proofErr w:type="spellStart"/>
      <w:r w:rsidRPr="008E5374">
        <w:rPr>
          <w:sz w:val="20"/>
          <w:szCs w:val="20"/>
        </w:rPr>
        <w:t>је</w:t>
      </w:r>
      <w:proofErr w:type="spellEnd"/>
      <w:r w:rsidRPr="008E5374">
        <w:rPr>
          <w:sz w:val="20"/>
          <w:szCs w:val="20"/>
        </w:rPr>
        <w:t xml:space="preserve"> 438 </w:t>
      </w:r>
      <w:proofErr w:type="spellStart"/>
      <w:r w:rsidRPr="008E5374">
        <w:rPr>
          <w:sz w:val="20"/>
          <w:szCs w:val="20"/>
        </w:rPr>
        <w:t>извештаја</w:t>
      </w:r>
      <w:proofErr w:type="spellEnd"/>
      <w:r w:rsidRPr="008E5374">
        <w:rPr>
          <w:sz w:val="20"/>
          <w:szCs w:val="20"/>
        </w:rPr>
        <w:t xml:space="preserve"> </w:t>
      </w:r>
      <w:proofErr w:type="spellStart"/>
      <w:r w:rsidRPr="008E5374">
        <w:rPr>
          <w:sz w:val="20"/>
          <w:szCs w:val="20"/>
        </w:rPr>
        <w:t>надлежном</w:t>
      </w:r>
      <w:proofErr w:type="spellEnd"/>
      <w:r w:rsidRPr="008E5374">
        <w:rPr>
          <w:sz w:val="20"/>
          <w:szCs w:val="20"/>
        </w:rPr>
        <w:t xml:space="preserve"> </w:t>
      </w:r>
      <w:proofErr w:type="spellStart"/>
      <w:r w:rsidRPr="008E5374">
        <w:rPr>
          <w:sz w:val="20"/>
          <w:szCs w:val="20"/>
        </w:rPr>
        <w:t>суду</w:t>
      </w:r>
      <w:proofErr w:type="spellEnd"/>
      <w:r w:rsidRPr="008E5374">
        <w:rPr>
          <w:sz w:val="20"/>
          <w:szCs w:val="20"/>
        </w:rPr>
        <w:t xml:space="preserve"> </w:t>
      </w:r>
      <w:proofErr w:type="spellStart"/>
      <w:r w:rsidRPr="008E5374">
        <w:rPr>
          <w:sz w:val="20"/>
          <w:szCs w:val="20"/>
        </w:rPr>
        <w:t>за</w:t>
      </w:r>
      <w:proofErr w:type="spellEnd"/>
      <w:r w:rsidRPr="008E5374">
        <w:rPr>
          <w:sz w:val="20"/>
          <w:szCs w:val="20"/>
        </w:rPr>
        <w:t xml:space="preserve"> </w:t>
      </w:r>
      <w:proofErr w:type="spellStart"/>
      <w:r w:rsidRPr="008E5374">
        <w:rPr>
          <w:sz w:val="20"/>
          <w:szCs w:val="20"/>
        </w:rPr>
        <w:t>оставински</w:t>
      </w:r>
      <w:proofErr w:type="spellEnd"/>
      <w:r w:rsidRPr="008E5374">
        <w:rPr>
          <w:sz w:val="20"/>
          <w:szCs w:val="20"/>
        </w:rPr>
        <w:t xml:space="preserve"> </w:t>
      </w:r>
      <w:proofErr w:type="spellStart"/>
      <w:r w:rsidRPr="008E5374">
        <w:rPr>
          <w:sz w:val="20"/>
          <w:szCs w:val="20"/>
        </w:rPr>
        <w:t>поступа</w:t>
      </w:r>
      <w:proofErr w:type="spellEnd"/>
      <w:r w:rsidRPr="008E5374">
        <w:rPr>
          <w:sz w:val="20"/>
          <w:szCs w:val="20"/>
          <w:lang w:val="sr-Cyrl-RS"/>
        </w:rPr>
        <w:t>к. С</w:t>
      </w:r>
      <w:proofErr w:type="spellStart"/>
      <w:r w:rsidRPr="008E5374">
        <w:rPr>
          <w:sz w:val="20"/>
          <w:szCs w:val="20"/>
        </w:rPr>
        <w:t>ачињено</w:t>
      </w:r>
      <w:proofErr w:type="spellEnd"/>
      <w:r w:rsidRPr="008E5374">
        <w:rPr>
          <w:sz w:val="20"/>
          <w:szCs w:val="20"/>
        </w:rPr>
        <w:t xml:space="preserve"> </w:t>
      </w:r>
      <w:r w:rsidRPr="008E5374">
        <w:rPr>
          <w:sz w:val="20"/>
          <w:szCs w:val="20"/>
          <w:lang w:val="sr-Cyrl-RS"/>
        </w:rPr>
        <w:t>је</w:t>
      </w:r>
      <w:r w:rsidRPr="008E5374">
        <w:rPr>
          <w:sz w:val="20"/>
          <w:szCs w:val="20"/>
        </w:rPr>
        <w:t xml:space="preserve"> 6 </w:t>
      </w:r>
      <w:proofErr w:type="spellStart"/>
      <w:r w:rsidRPr="008E5374">
        <w:rPr>
          <w:sz w:val="20"/>
          <w:szCs w:val="20"/>
        </w:rPr>
        <w:t>изјава</w:t>
      </w:r>
      <w:proofErr w:type="spellEnd"/>
      <w:r w:rsidRPr="008E5374">
        <w:rPr>
          <w:sz w:val="20"/>
          <w:szCs w:val="20"/>
        </w:rPr>
        <w:t xml:space="preserve"> о </w:t>
      </w:r>
      <w:proofErr w:type="spellStart"/>
      <w:r w:rsidRPr="008E5374">
        <w:rPr>
          <w:sz w:val="20"/>
          <w:szCs w:val="20"/>
        </w:rPr>
        <w:t>националној</w:t>
      </w:r>
      <w:proofErr w:type="spellEnd"/>
      <w:r w:rsidRPr="008E5374">
        <w:rPr>
          <w:sz w:val="20"/>
          <w:szCs w:val="20"/>
        </w:rPr>
        <w:t xml:space="preserve"> </w:t>
      </w:r>
      <w:proofErr w:type="spellStart"/>
      <w:r w:rsidRPr="008E5374">
        <w:rPr>
          <w:sz w:val="20"/>
          <w:szCs w:val="20"/>
        </w:rPr>
        <w:t>припадности</w:t>
      </w:r>
      <w:proofErr w:type="spellEnd"/>
      <w:r w:rsidRPr="008E5374">
        <w:rPr>
          <w:sz w:val="20"/>
          <w:szCs w:val="20"/>
          <w:lang w:val="sr-Cyrl-RS"/>
        </w:rPr>
        <w:t xml:space="preserve">. </w:t>
      </w:r>
      <w:proofErr w:type="spellStart"/>
      <w:r w:rsidRPr="008E5374">
        <w:rPr>
          <w:sz w:val="20"/>
          <w:szCs w:val="20"/>
        </w:rPr>
        <w:t>Спроведен</w:t>
      </w:r>
      <w:proofErr w:type="spellEnd"/>
      <w:r w:rsidRPr="008E5374">
        <w:rPr>
          <w:sz w:val="20"/>
          <w:szCs w:val="20"/>
        </w:rPr>
        <w:t xml:space="preserve"> </w:t>
      </w:r>
      <w:proofErr w:type="spellStart"/>
      <w:r w:rsidRPr="008E5374">
        <w:rPr>
          <w:sz w:val="20"/>
          <w:szCs w:val="20"/>
        </w:rPr>
        <w:t>је</w:t>
      </w:r>
      <w:proofErr w:type="spellEnd"/>
      <w:r w:rsidRPr="008E5374">
        <w:rPr>
          <w:sz w:val="20"/>
          <w:szCs w:val="20"/>
        </w:rPr>
        <w:t xml:space="preserve"> 85 </w:t>
      </w:r>
      <w:proofErr w:type="spellStart"/>
      <w:r w:rsidRPr="008E5374">
        <w:rPr>
          <w:sz w:val="20"/>
          <w:szCs w:val="20"/>
        </w:rPr>
        <w:t>извештај</w:t>
      </w:r>
      <w:proofErr w:type="spellEnd"/>
      <w:r w:rsidRPr="008E5374">
        <w:rPr>
          <w:sz w:val="20"/>
          <w:szCs w:val="20"/>
        </w:rPr>
        <w:t xml:space="preserve"> о </w:t>
      </w:r>
      <w:proofErr w:type="spellStart"/>
      <w:r w:rsidRPr="008E5374">
        <w:rPr>
          <w:sz w:val="20"/>
          <w:szCs w:val="20"/>
        </w:rPr>
        <w:t>закључењу</w:t>
      </w:r>
      <w:proofErr w:type="spellEnd"/>
      <w:r w:rsidRPr="008E5374">
        <w:rPr>
          <w:sz w:val="20"/>
          <w:szCs w:val="20"/>
        </w:rPr>
        <w:t xml:space="preserve"> </w:t>
      </w:r>
      <w:proofErr w:type="spellStart"/>
      <w:r w:rsidRPr="008E5374">
        <w:rPr>
          <w:sz w:val="20"/>
          <w:szCs w:val="20"/>
        </w:rPr>
        <w:t>брака</w:t>
      </w:r>
      <w:proofErr w:type="spellEnd"/>
      <w:r w:rsidRPr="008E5374">
        <w:rPr>
          <w:sz w:val="20"/>
          <w:szCs w:val="20"/>
        </w:rPr>
        <w:t xml:space="preserve">, 115 </w:t>
      </w:r>
      <w:proofErr w:type="spellStart"/>
      <w:r w:rsidRPr="008E5374">
        <w:rPr>
          <w:sz w:val="20"/>
          <w:szCs w:val="20"/>
        </w:rPr>
        <w:t>пресуде</w:t>
      </w:r>
      <w:proofErr w:type="spellEnd"/>
      <w:r w:rsidRPr="008E5374">
        <w:rPr>
          <w:sz w:val="20"/>
          <w:szCs w:val="20"/>
        </w:rPr>
        <w:t xml:space="preserve"> о </w:t>
      </w:r>
      <w:proofErr w:type="spellStart"/>
      <w:r w:rsidRPr="008E5374">
        <w:rPr>
          <w:sz w:val="20"/>
          <w:szCs w:val="20"/>
        </w:rPr>
        <w:t>разводу</w:t>
      </w:r>
      <w:proofErr w:type="spellEnd"/>
      <w:r w:rsidRPr="008E5374">
        <w:rPr>
          <w:sz w:val="20"/>
          <w:szCs w:val="20"/>
        </w:rPr>
        <w:t xml:space="preserve"> </w:t>
      </w:r>
      <w:proofErr w:type="spellStart"/>
      <w:r w:rsidRPr="008E5374">
        <w:rPr>
          <w:sz w:val="20"/>
          <w:szCs w:val="20"/>
        </w:rPr>
        <w:t>брака</w:t>
      </w:r>
      <w:proofErr w:type="spellEnd"/>
      <w:r w:rsidRPr="008E5374">
        <w:rPr>
          <w:sz w:val="20"/>
          <w:szCs w:val="20"/>
        </w:rPr>
        <w:t xml:space="preserve"> и 719 </w:t>
      </w:r>
      <w:proofErr w:type="spellStart"/>
      <w:r w:rsidRPr="008E5374">
        <w:rPr>
          <w:sz w:val="20"/>
          <w:szCs w:val="20"/>
        </w:rPr>
        <w:t>извештаја</w:t>
      </w:r>
      <w:proofErr w:type="spellEnd"/>
      <w:r w:rsidRPr="008E5374">
        <w:rPr>
          <w:sz w:val="20"/>
          <w:szCs w:val="20"/>
        </w:rPr>
        <w:t xml:space="preserve"> о </w:t>
      </w:r>
      <w:proofErr w:type="spellStart"/>
      <w:r w:rsidRPr="008E5374">
        <w:rPr>
          <w:sz w:val="20"/>
          <w:szCs w:val="20"/>
        </w:rPr>
        <w:t>смрти</w:t>
      </w:r>
      <w:proofErr w:type="spellEnd"/>
      <w:r w:rsidRPr="008E5374">
        <w:rPr>
          <w:sz w:val="20"/>
          <w:szCs w:val="20"/>
        </w:rPr>
        <w:t xml:space="preserve">. </w:t>
      </w:r>
      <w:proofErr w:type="spellStart"/>
      <w:r w:rsidRPr="008E5374">
        <w:rPr>
          <w:sz w:val="20"/>
          <w:szCs w:val="20"/>
        </w:rPr>
        <w:t>Спроведенe</w:t>
      </w:r>
      <w:proofErr w:type="spellEnd"/>
      <w:r w:rsidRPr="008E5374">
        <w:rPr>
          <w:sz w:val="20"/>
          <w:szCs w:val="20"/>
        </w:rPr>
        <w:t xml:space="preserve"> </w:t>
      </w:r>
      <w:r w:rsidRPr="008E5374">
        <w:rPr>
          <w:sz w:val="20"/>
          <w:szCs w:val="20"/>
          <w:lang w:val="sr-Cyrl-RS"/>
        </w:rPr>
        <w:t xml:space="preserve">све </w:t>
      </w:r>
      <w:proofErr w:type="spellStart"/>
      <w:r w:rsidRPr="008E5374">
        <w:rPr>
          <w:sz w:val="20"/>
          <w:szCs w:val="20"/>
        </w:rPr>
        <w:t>променe</w:t>
      </w:r>
      <w:proofErr w:type="spellEnd"/>
      <w:r w:rsidRPr="008E5374">
        <w:rPr>
          <w:sz w:val="20"/>
          <w:szCs w:val="20"/>
        </w:rPr>
        <w:t xml:space="preserve"> у </w:t>
      </w:r>
      <w:proofErr w:type="spellStart"/>
      <w:r w:rsidRPr="008E5374">
        <w:rPr>
          <w:sz w:val="20"/>
          <w:szCs w:val="20"/>
        </w:rPr>
        <w:t>матичним</w:t>
      </w:r>
      <w:proofErr w:type="spellEnd"/>
      <w:r w:rsidRPr="008E5374">
        <w:rPr>
          <w:sz w:val="20"/>
          <w:szCs w:val="20"/>
        </w:rPr>
        <w:t xml:space="preserve"> </w:t>
      </w:r>
      <w:proofErr w:type="spellStart"/>
      <w:r w:rsidRPr="008E5374">
        <w:rPr>
          <w:sz w:val="20"/>
          <w:szCs w:val="20"/>
        </w:rPr>
        <w:t>књигама</w:t>
      </w:r>
      <w:proofErr w:type="spellEnd"/>
      <w:r w:rsidRPr="008E5374">
        <w:rPr>
          <w:sz w:val="20"/>
          <w:szCs w:val="20"/>
        </w:rPr>
        <w:t xml:space="preserve"> о </w:t>
      </w:r>
      <w:proofErr w:type="spellStart"/>
      <w:r w:rsidRPr="008E5374">
        <w:rPr>
          <w:sz w:val="20"/>
          <w:szCs w:val="20"/>
        </w:rPr>
        <w:t>чињеницама</w:t>
      </w:r>
      <w:proofErr w:type="spellEnd"/>
      <w:r w:rsidRPr="008E5374">
        <w:rPr>
          <w:sz w:val="20"/>
          <w:szCs w:val="20"/>
        </w:rPr>
        <w:t xml:space="preserve"> </w:t>
      </w:r>
      <w:proofErr w:type="spellStart"/>
      <w:r w:rsidRPr="008E5374">
        <w:rPr>
          <w:sz w:val="20"/>
          <w:szCs w:val="20"/>
        </w:rPr>
        <w:t>које</w:t>
      </w:r>
      <w:proofErr w:type="spellEnd"/>
      <w:r w:rsidRPr="008E5374">
        <w:rPr>
          <w:sz w:val="20"/>
          <w:szCs w:val="20"/>
        </w:rPr>
        <w:t xml:space="preserve"> </w:t>
      </w:r>
      <w:proofErr w:type="spellStart"/>
      <w:r w:rsidRPr="008E5374">
        <w:rPr>
          <w:sz w:val="20"/>
          <w:szCs w:val="20"/>
        </w:rPr>
        <w:t>се</w:t>
      </w:r>
      <w:proofErr w:type="spellEnd"/>
      <w:r w:rsidRPr="008E5374">
        <w:rPr>
          <w:sz w:val="20"/>
          <w:szCs w:val="20"/>
        </w:rPr>
        <w:t xml:space="preserve"> </w:t>
      </w:r>
      <w:proofErr w:type="spellStart"/>
      <w:r w:rsidRPr="008E5374">
        <w:rPr>
          <w:sz w:val="20"/>
          <w:szCs w:val="20"/>
        </w:rPr>
        <w:t>тичу</w:t>
      </w:r>
      <w:proofErr w:type="spellEnd"/>
      <w:r w:rsidRPr="008E5374">
        <w:rPr>
          <w:sz w:val="20"/>
          <w:szCs w:val="20"/>
        </w:rPr>
        <w:t xml:space="preserve"> </w:t>
      </w:r>
      <w:proofErr w:type="spellStart"/>
      <w:r w:rsidRPr="008E5374">
        <w:rPr>
          <w:sz w:val="20"/>
          <w:szCs w:val="20"/>
        </w:rPr>
        <w:t>промене</w:t>
      </w:r>
      <w:proofErr w:type="spellEnd"/>
      <w:r w:rsidRPr="008E5374">
        <w:rPr>
          <w:sz w:val="20"/>
          <w:szCs w:val="20"/>
        </w:rPr>
        <w:t xml:space="preserve"> </w:t>
      </w:r>
      <w:proofErr w:type="spellStart"/>
      <w:r w:rsidRPr="008E5374">
        <w:rPr>
          <w:sz w:val="20"/>
          <w:szCs w:val="20"/>
        </w:rPr>
        <w:t>личног</w:t>
      </w:r>
      <w:proofErr w:type="spellEnd"/>
      <w:r w:rsidRPr="008E5374">
        <w:rPr>
          <w:sz w:val="20"/>
          <w:szCs w:val="20"/>
        </w:rPr>
        <w:t xml:space="preserve"> </w:t>
      </w:r>
      <w:proofErr w:type="spellStart"/>
      <w:r w:rsidRPr="008E5374">
        <w:rPr>
          <w:sz w:val="20"/>
          <w:szCs w:val="20"/>
        </w:rPr>
        <w:t>имена</w:t>
      </w:r>
      <w:proofErr w:type="spellEnd"/>
      <w:r w:rsidRPr="008E5374">
        <w:rPr>
          <w:sz w:val="20"/>
          <w:szCs w:val="20"/>
        </w:rPr>
        <w:t xml:space="preserve">, </w:t>
      </w:r>
      <w:proofErr w:type="spellStart"/>
      <w:r w:rsidRPr="008E5374">
        <w:rPr>
          <w:sz w:val="20"/>
          <w:szCs w:val="20"/>
        </w:rPr>
        <w:t>исправкe</w:t>
      </w:r>
      <w:proofErr w:type="spellEnd"/>
      <w:r w:rsidRPr="008E5374">
        <w:rPr>
          <w:sz w:val="20"/>
          <w:szCs w:val="20"/>
        </w:rPr>
        <w:t xml:space="preserve"> и </w:t>
      </w:r>
      <w:proofErr w:type="spellStart"/>
      <w:r w:rsidRPr="008E5374">
        <w:rPr>
          <w:sz w:val="20"/>
          <w:szCs w:val="20"/>
        </w:rPr>
        <w:t>упис</w:t>
      </w:r>
      <w:proofErr w:type="spellEnd"/>
      <w:r w:rsidRPr="008E5374">
        <w:rPr>
          <w:sz w:val="20"/>
          <w:szCs w:val="20"/>
        </w:rPr>
        <w:t xml:space="preserve"> ЈМБГ, </w:t>
      </w:r>
      <w:r w:rsidRPr="008E5374">
        <w:rPr>
          <w:sz w:val="20"/>
          <w:szCs w:val="20"/>
          <w:lang w:val="sr-Cyrl-RS"/>
        </w:rPr>
        <w:t>р</w:t>
      </w:r>
      <w:proofErr w:type="spellStart"/>
      <w:r w:rsidRPr="008E5374">
        <w:rPr>
          <w:sz w:val="20"/>
          <w:szCs w:val="20"/>
        </w:rPr>
        <w:t>ешења</w:t>
      </w:r>
      <w:proofErr w:type="spellEnd"/>
      <w:r w:rsidRPr="008E5374">
        <w:rPr>
          <w:sz w:val="20"/>
          <w:szCs w:val="20"/>
        </w:rPr>
        <w:t xml:space="preserve"> о </w:t>
      </w:r>
      <w:proofErr w:type="spellStart"/>
      <w:r w:rsidRPr="008E5374">
        <w:rPr>
          <w:sz w:val="20"/>
          <w:szCs w:val="20"/>
        </w:rPr>
        <w:t>отпусту</w:t>
      </w:r>
      <w:proofErr w:type="spellEnd"/>
      <w:r w:rsidRPr="008E5374">
        <w:rPr>
          <w:sz w:val="20"/>
          <w:szCs w:val="20"/>
        </w:rPr>
        <w:t xml:space="preserve"> </w:t>
      </w:r>
      <w:proofErr w:type="spellStart"/>
      <w:r w:rsidRPr="008E5374">
        <w:rPr>
          <w:sz w:val="20"/>
          <w:szCs w:val="20"/>
        </w:rPr>
        <w:t>из</w:t>
      </w:r>
      <w:proofErr w:type="spellEnd"/>
      <w:r w:rsidRPr="008E5374">
        <w:rPr>
          <w:sz w:val="20"/>
          <w:szCs w:val="20"/>
        </w:rPr>
        <w:t xml:space="preserve"> </w:t>
      </w:r>
      <w:proofErr w:type="spellStart"/>
      <w:r w:rsidRPr="008E5374">
        <w:rPr>
          <w:sz w:val="20"/>
          <w:szCs w:val="20"/>
        </w:rPr>
        <w:t>држављанства</w:t>
      </w:r>
      <w:proofErr w:type="spellEnd"/>
      <w:r w:rsidRPr="008E5374">
        <w:rPr>
          <w:sz w:val="20"/>
          <w:szCs w:val="20"/>
        </w:rPr>
        <w:t xml:space="preserve"> </w:t>
      </w:r>
      <w:proofErr w:type="spellStart"/>
      <w:r w:rsidRPr="008E5374">
        <w:rPr>
          <w:sz w:val="20"/>
          <w:szCs w:val="20"/>
        </w:rPr>
        <w:t>Републике</w:t>
      </w:r>
      <w:proofErr w:type="spellEnd"/>
      <w:r w:rsidRPr="008E5374">
        <w:rPr>
          <w:sz w:val="20"/>
          <w:szCs w:val="20"/>
        </w:rPr>
        <w:t xml:space="preserve"> Србије,  </w:t>
      </w:r>
      <w:proofErr w:type="spellStart"/>
      <w:r w:rsidRPr="008E5374">
        <w:rPr>
          <w:sz w:val="20"/>
          <w:szCs w:val="20"/>
        </w:rPr>
        <w:t>старатељствa</w:t>
      </w:r>
      <w:proofErr w:type="spellEnd"/>
      <w:r w:rsidRPr="008E5374">
        <w:rPr>
          <w:sz w:val="20"/>
          <w:szCs w:val="20"/>
        </w:rPr>
        <w:t xml:space="preserve">, </w:t>
      </w:r>
      <w:proofErr w:type="spellStart"/>
      <w:r w:rsidRPr="008E5374">
        <w:rPr>
          <w:sz w:val="20"/>
          <w:szCs w:val="20"/>
        </w:rPr>
        <w:t>исправкe</w:t>
      </w:r>
      <w:proofErr w:type="spellEnd"/>
      <w:r w:rsidRPr="008E5374">
        <w:rPr>
          <w:sz w:val="20"/>
          <w:szCs w:val="20"/>
        </w:rPr>
        <w:t xml:space="preserve"> </w:t>
      </w:r>
      <w:proofErr w:type="spellStart"/>
      <w:r w:rsidRPr="008E5374">
        <w:rPr>
          <w:sz w:val="20"/>
          <w:szCs w:val="20"/>
        </w:rPr>
        <w:t>грешака</w:t>
      </w:r>
      <w:proofErr w:type="spellEnd"/>
      <w:r w:rsidRPr="008E5374">
        <w:rPr>
          <w:sz w:val="20"/>
          <w:szCs w:val="20"/>
        </w:rPr>
        <w:t xml:space="preserve"> у </w:t>
      </w:r>
      <w:proofErr w:type="spellStart"/>
      <w:r w:rsidRPr="008E5374">
        <w:rPr>
          <w:sz w:val="20"/>
          <w:szCs w:val="20"/>
        </w:rPr>
        <w:t>матичним</w:t>
      </w:r>
      <w:proofErr w:type="spellEnd"/>
      <w:r w:rsidRPr="008E5374">
        <w:rPr>
          <w:sz w:val="20"/>
          <w:szCs w:val="20"/>
        </w:rPr>
        <w:t xml:space="preserve"> </w:t>
      </w:r>
      <w:proofErr w:type="spellStart"/>
      <w:r w:rsidRPr="008E5374">
        <w:rPr>
          <w:sz w:val="20"/>
          <w:szCs w:val="20"/>
        </w:rPr>
        <w:t>књигама</w:t>
      </w:r>
      <w:proofErr w:type="spellEnd"/>
      <w:r w:rsidRPr="008E5374">
        <w:rPr>
          <w:sz w:val="20"/>
          <w:szCs w:val="20"/>
        </w:rPr>
        <w:t xml:space="preserve">, </w:t>
      </w:r>
      <w:proofErr w:type="spellStart"/>
      <w:r w:rsidRPr="008E5374">
        <w:rPr>
          <w:sz w:val="20"/>
          <w:szCs w:val="20"/>
        </w:rPr>
        <w:t>поништавањ</w:t>
      </w:r>
      <w:proofErr w:type="spellEnd"/>
      <w:r w:rsidRPr="008E5374">
        <w:rPr>
          <w:sz w:val="20"/>
          <w:szCs w:val="20"/>
          <w:lang w:val="sr-Cyrl-RS"/>
        </w:rPr>
        <w:t>у</w:t>
      </w:r>
      <w:r w:rsidRPr="008E5374">
        <w:rPr>
          <w:sz w:val="20"/>
          <w:szCs w:val="20"/>
        </w:rPr>
        <w:t xml:space="preserve"> </w:t>
      </w:r>
      <w:proofErr w:type="spellStart"/>
      <w:r w:rsidRPr="008E5374">
        <w:rPr>
          <w:sz w:val="20"/>
          <w:szCs w:val="20"/>
        </w:rPr>
        <w:t>погрешних</w:t>
      </w:r>
      <w:proofErr w:type="spellEnd"/>
      <w:r w:rsidRPr="008E5374">
        <w:rPr>
          <w:sz w:val="20"/>
          <w:szCs w:val="20"/>
        </w:rPr>
        <w:t xml:space="preserve"> </w:t>
      </w:r>
      <w:proofErr w:type="spellStart"/>
      <w:r w:rsidRPr="008E5374">
        <w:rPr>
          <w:sz w:val="20"/>
          <w:szCs w:val="20"/>
        </w:rPr>
        <w:t>уписа</w:t>
      </w:r>
      <w:proofErr w:type="spellEnd"/>
      <w:r w:rsidRPr="008E5374">
        <w:rPr>
          <w:sz w:val="20"/>
          <w:szCs w:val="20"/>
        </w:rPr>
        <w:t xml:space="preserve">, </w:t>
      </w:r>
      <w:proofErr w:type="spellStart"/>
      <w:r w:rsidRPr="008E5374">
        <w:rPr>
          <w:sz w:val="20"/>
          <w:szCs w:val="20"/>
        </w:rPr>
        <w:t>одузимањ</w:t>
      </w:r>
      <w:proofErr w:type="spellEnd"/>
      <w:r w:rsidRPr="008E5374">
        <w:rPr>
          <w:sz w:val="20"/>
          <w:szCs w:val="20"/>
          <w:lang w:val="sr-Cyrl-RS"/>
        </w:rPr>
        <w:t>у</w:t>
      </w:r>
      <w:r w:rsidRPr="008E5374">
        <w:rPr>
          <w:sz w:val="20"/>
          <w:szCs w:val="20"/>
        </w:rPr>
        <w:t xml:space="preserve"> </w:t>
      </w:r>
      <w:proofErr w:type="spellStart"/>
      <w:r w:rsidRPr="008E5374">
        <w:rPr>
          <w:sz w:val="20"/>
          <w:szCs w:val="20"/>
        </w:rPr>
        <w:t>пословне</w:t>
      </w:r>
      <w:proofErr w:type="spellEnd"/>
      <w:r w:rsidRPr="008E5374">
        <w:rPr>
          <w:sz w:val="20"/>
          <w:szCs w:val="20"/>
        </w:rPr>
        <w:t xml:space="preserve"> </w:t>
      </w:r>
      <w:proofErr w:type="spellStart"/>
      <w:r w:rsidRPr="008E5374">
        <w:rPr>
          <w:sz w:val="20"/>
          <w:szCs w:val="20"/>
        </w:rPr>
        <w:t>способности</w:t>
      </w:r>
      <w:proofErr w:type="spellEnd"/>
      <w:r w:rsidRPr="008E5374">
        <w:rPr>
          <w:sz w:val="20"/>
          <w:szCs w:val="20"/>
          <w:lang w:val="sr-Cyrl-RS"/>
        </w:rPr>
        <w:t>,</w:t>
      </w:r>
      <w:r w:rsidRPr="008E5374">
        <w:rPr>
          <w:sz w:val="20"/>
          <w:szCs w:val="20"/>
        </w:rPr>
        <w:t xml:space="preserve"> </w:t>
      </w:r>
      <w:r w:rsidRPr="008E5374">
        <w:rPr>
          <w:sz w:val="20"/>
          <w:szCs w:val="20"/>
          <w:lang w:val="sr-Cyrl-RS"/>
        </w:rPr>
        <w:t>с</w:t>
      </w:r>
      <w:proofErr w:type="spellStart"/>
      <w:r w:rsidRPr="008E5374">
        <w:rPr>
          <w:sz w:val="20"/>
          <w:szCs w:val="20"/>
        </w:rPr>
        <w:t>ачињен</w:t>
      </w:r>
      <w:proofErr w:type="spellEnd"/>
      <w:r w:rsidRPr="008E5374">
        <w:rPr>
          <w:sz w:val="20"/>
          <w:szCs w:val="20"/>
          <w:lang w:val="sr-Cyrl-RS"/>
        </w:rPr>
        <w:t xml:space="preserve">е изјаве о враћању на девојачко презиме пре </w:t>
      </w:r>
      <w:r w:rsidRPr="008E5374">
        <w:rPr>
          <w:sz w:val="20"/>
          <w:szCs w:val="20"/>
        </w:rPr>
        <w:t xml:space="preserve"> </w:t>
      </w:r>
      <w:proofErr w:type="spellStart"/>
      <w:r w:rsidRPr="008E5374">
        <w:rPr>
          <w:sz w:val="20"/>
          <w:szCs w:val="20"/>
        </w:rPr>
        <w:t>брака</w:t>
      </w:r>
      <w:proofErr w:type="spellEnd"/>
      <w:r w:rsidRPr="008E5374">
        <w:rPr>
          <w:sz w:val="20"/>
          <w:szCs w:val="20"/>
        </w:rPr>
        <w:t>.</w:t>
      </w:r>
    </w:p>
    <w:p w14:paraId="6788CFCD" w14:textId="09704E14" w:rsidR="00F9264C" w:rsidRPr="008E5374" w:rsidRDefault="00F9264C" w:rsidP="009E71E7">
      <w:pPr>
        <w:jc w:val="both"/>
        <w:rPr>
          <w:sz w:val="20"/>
          <w:szCs w:val="20"/>
          <w:lang w:val="sr-Cyrl-RS"/>
        </w:rPr>
      </w:pPr>
      <w:proofErr w:type="spellStart"/>
      <w:r w:rsidRPr="008E5374">
        <w:rPr>
          <w:sz w:val="20"/>
          <w:szCs w:val="20"/>
        </w:rPr>
        <w:t>Издато</w:t>
      </w:r>
      <w:proofErr w:type="spellEnd"/>
      <w:r w:rsidRPr="008E5374">
        <w:rPr>
          <w:sz w:val="20"/>
          <w:szCs w:val="20"/>
        </w:rPr>
        <w:t xml:space="preserve"> </w:t>
      </w:r>
      <w:proofErr w:type="spellStart"/>
      <w:r w:rsidRPr="008E5374">
        <w:rPr>
          <w:sz w:val="20"/>
          <w:szCs w:val="20"/>
        </w:rPr>
        <w:t>је</w:t>
      </w:r>
      <w:proofErr w:type="spellEnd"/>
      <w:r w:rsidRPr="008E5374">
        <w:rPr>
          <w:sz w:val="20"/>
          <w:szCs w:val="20"/>
        </w:rPr>
        <w:t xml:space="preserve"> 3.</w:t>
      </w:r>
      <w:r w:rsidRPr="008E5374">
        <w:rPr>
          <w:sz w:val="20"/>
          <w:szCs w:val="20"/>
          <w:lang w:val="sr-Cyrl-RS"/>
        </w:rPr>
        <w:t>855</w:t>
      </w:r>
      <w:r w:rsidR="0016122D" w:rsidRPr="008E5374">
        <w:rPr>
          <w:sz w:val="20"/>
          <w:szCs w:val="20"/>
          <w:lang w:val="sr-Cyrl-RS"/>
        </w:rPr>
        <w:t xml:space="preserve"> </w:t>
      </w:r>
      <w:proofErr w:type="spellStart"/>
      <w:r w:rsidRPr="008E5374">
        <w:rPr>
          <w:sz w:val="20"/>
          <w:szCs w:val="20"/>
        </w:rPr>
        <w:t>извода</w:t>
      </w:r>
      <w:proofErr w:type="spellEnd"/>
      <w:r w:rsidRPr="008E5374">
        <w:rPr>
          <w:sz w:val="20"/>
          <w:szCs w:val="20"/>
        </w:rPr>
        <w:t xml:space="preserve"> </w:t>
      </w:r>
      <w:proofErr w:type="spellStart"/>
      <w:r w:rsidRPr="008E5374">
        <w:rPr>
          <w:sz w:val="20"/>
          <w:szCs w:val="20"/>
        </w:rPr>
        <w:t>из</w:t>
      </w:r>
      <w:proofErr w:type="spellEnd"/>
      <w:r w:rsidRPr="008E5374">
        <w:rPr>
          <w:sz w:val="20"/>
          <w:szCs w:val="20"/>
        </w:rPr>
        <w:t xml:space="preserve"> </w:t>
      </w:r>
      <w:proofErr w:type="spellStart"/>
      <w:r w:rsidRPr="008E5374">
        <w:rPr>
          <w:sz w:val="20"/>
          <w:szCs w:val="20"/>
        </w:rPr>
        <w:t>матичне</w:t>
      </w:r>
      <w:proofErr w:type="spellEnd"/>
      <w:r w:rsidRPr="008E5374">
        <w:rPr>
          <w:sz w:val="20"/>
          <w:szCs w:val="20"/>
        </w:rPr>
        <w:t xml:space="preserve"> </w:t>
      </w:r>
      <w:proofErr w:type="spellStart"/>
      <w:r w:rsidRPr="008E5374">
        <w:rPr>
          <w:sz w:val="20"/>
          <w:szCs w:val="20"/>
        </w:rPr>
        <w:t>књиге</w:t>
      </w:r>
      <w:proofErr w:type="spellEnd"/>
      <w:r w:rsidRPr="008E5374">
        <w:rPr>
          <w:sz w:val="20"/>
          <w:szCs w:val="20"/>
        </w:rPr>
        <w:t xml:space="preserve"> </w:t>
      </w:r>
      <w:proofErr w:type="spellStart"/>
      <w:r w:rsidRPr="008E5374">
        <w:rPr>
          <w:sz w:val="20"/>
          <w:szCs w:val="20"/>
        </w:rPr>
        <w:t>рођених</w:t>
      </w:r>
      <w:proofErr w:type="spellEnd"/>
      <w:r w:rsidRPr="008E5374">
        <w:rPr>
          <w:sz w:val="20"/>
          <w:szCs w:val="20"/>
        </w:rPr>
        <w:t>, 8</w:t>
      </w:r>
      <w:r w:rsidRPr="008E5374">
        <w:rPr>
          <w:sz w:val="20"/>
          <w:szCs w:val="20"/>
          <w:lang w:val="sr-Cyrl-RS"/>
        </w:rPr>
        <w:t>37</w:t>
      </w:r>
      <w:r w:rsidRPr="008E5374">
        <w:rPr>
          <w:sz w:val="20"/>
          <w:szCs w:val="20"/>
        </w:rPr>
        <w:t xml:space="preserve"> </w:t>
      </w:r>
      <w:proofErr w:type="spellStart"/>
      <w:r w:rsidRPr="008E5374">
        <w:rPr>
          <w:sz w:val="20"/>
          <w:szCs w:val="20"/>
        </w:rPr>
        <w:t>извода</w:t>
      </w:r>
      <w:proofErr w:type="spellEnd"/>
      <w:r w:rsidRPr="008E5374">
        <w:rPr>
          <w:sz w:val="20"/>
          <w:szCs w:val="20"/>
        </w:rPr>
        <w:t xml:space="preserve"> </w:t>
      </w:r>
      <w:proofErr w:type="spellStart"/>
      <w:r w:rsidRPr="008E5374">
        <w:rPr>
          <w:sz w:val="20"/>
          <w:szCs w:val="20"/>
        </w:rPr>
        <w:t>из</w:t>
      </w:r>
      <w:proofErr w:type="spellEnd"/>
      <w:r w:rsidRPr="008E5374">
        <w:rPr>
          <w:sz w:val="20"/>
          <w:szCs w:val="20"/>
        </w:rPr>
        <w:t xml:space="preserve"> </w:t>
      </w:r>
      <w:proofErr w:type="spellStart"/>
      <w:r w:rsidRPr="008E5374">
        <w:rPr>
          <w:sz w:val="20"/>
          <w:szCs w:val="20"/>
        </w:rPr>
        <w:t>матичне</w:t>
      </w:r>
      <w:proofErr w:type="spellEnd"/>
      <w:r w:rsidRPr="008E5374">
        <w:rPr>
          <w:sz w:val="20"/>
          <w:szCs w:val="20"/>
        </w:rPr>
        <w:t xml:space="preserve"> </w:t>
      </w:r>
      <w:proofErr w:type="spellStart"/>
      <w:r w:rsidRPr="008E5374">
        <w:rPr>
          <w:sz w:val="20"/>
          <w:szCs w:val="20"/>
        </w:rPr>
        <w:t>књиге</w:t>
      </w:r>
      <w:proofErr w:type="spellEnd"/>
      <w:r w:rsidRPr="008E5374">
        <w:rPr>
          <w:sz w:val="20"/>
          <w:szCs w:val="20"/>
        </w:rPr>
        <w:t xml:space="preserve"> </w:t>
      </w:r>
      <w:proofErr w:type="spellStart"/>
      <w:r w:rsidRPr="008E5374">
        <w:rPr>
          <w:sz w:val="20"/>
          <w:szCs w:val="20"/>
        </w:rPr>
        <w:t>венчаних</w:t>
      </w:r>
      <w:proofErr w:type="spellEnd"/>
      <w:r w:rsidRPr="008E5374">
        <w:rPr>
          <w:sz w:val="20"/>
          <w:szCs w:val="20"/>
        </w:rPr>
        <w:t>, 1.7</w:t>
      </w:r>
      <w:r w:rsidRPr="008E5374">
        <w:rPr>
          <w:sz w:val="20"/>
          <w:szCs w:val="20"/>
          <w:lang w:val="sr-Cyrl-RS"/>
        </w:rPr>
        <w:t>53</w:t>
      </w:r>
      <w:r w:rsidRPr="008E5374">
        <w:rPr>
          <w:sz w:val="20"/>
          <w:szCs w:val="20"/>
        </w:rPr>
        <w:t xml:space="preserve"> </w:t>
      </w:r>
      <w:proofErr w:type="spellStart"/>
      <w:r w:rsidRPr="008E5374">
        <w:rPr>
          <w:sz w:val="20"/>
          <w:szCs w:val="20"/>
        </w:rPr>
        <w:t>извода</w:t>
      </w:r>
      <w:proofErr w:type="spellEnd"/>
      <w:r w:rsidRPr="008E5374">
        <w:rPr>
          <w:sz w:val="20"/>
          <w:szCs w:val="20"/>
        </w:rPr>
        <w:t xml:space="preserve"> </w:t>
      </w:r>
      <w:proofErr w:type="spellStart"/>
      <w:r w:rsidRPr="008E5374">
        <w:rPr>
          <w:sz w:val="20"/>
          <w:szCs w:val="20"/>
        </w:rPr>
        <w:t>из</w:t>
      </w:r>
      <w:proofErr w:type="spellEnd"/>
      <w:r w:rsidRPr="008E5374">
        <w:rPr>
          <w:sz w:val="20"/>
          <w:szCs w:val="20"/>
        </w:rPr>
        <w:t xml:space="preserve"> </w:t>
      </w:r>
      <w:proofErr w:type="spellStart"/>
      <w:r w:rsidRPr="008E5374">
        <w:rPr>
          <w:sz w:val="20"/>
          <w:szCs w:val="20"/>
        </w:rPr>
        <w:t>матичне</w:t>
      </w:r>
      <w:proofErr w:type="spellEnd"/>
      <w:r w:rsidRPr="008E5374">
        <w:rPr>
          <w:sz w:val="20"/>
          <w:szCs w:val="20"/>
        </w:rPr>
        <w:t xml:space="preserve"> </w:t>
      </w:r>
      <w:proofErr w:type="spellStart"/>
      <w:r w:rsidRPr="008E5374">
        <w:rPr>
          <w:sz w:val="20"/>
          <w:szCs w:val="20"/>
        </w:rPr>
        <w:t>књиге</w:t>
      </w:r>
      <w:proofErr w:type="spellEnd"/>
      <w:r w:rsidRPr="008E5374">
        <w:rPr>
          <w:sz w:val="20"/>
          <w:szCs w:val="20"/>
        </w:rPr>
        <w:t xml:space="preserve"> </w:t>
      </w:r>
      <w:proofErr w:type="spellStart"/>
      <w:r w:rsidRPr="008E5374">
        <w:rPr>
          <w:sz w:val="20"/>
          <w:szCs w:val="20"/>
        </w:rPr>
        <w:t>умрлих</w:t>
      </w:r>
      <w:proofErr w:type="spellEnd"/>
      <w:r w:rsidRPr="008E5374">
        <w:rPr>
          <w:sz w:val="20"/>
          <w:szCs w:val="20"/>
        </w:rPr>
        <w:t>, 4</w:t>
      </w:r>
      <w:r w:rsidRPr="008E5374">
        <w:rPr>
          <w:sz w:val="20"/>
          <w:szCs w:val="20"/>
          <w:lang w:val="sr-Cyrl-RS"/>
        </w:rPr>
        <w:t>81</w:t>
      </w:r>
      <w:r w:rsidRPr="008E5374">
        <w:rPr>
          <w:sz w:val="20"/>
          <w:szCs w:val="20"/>
        </w:rPr>
        <w:t xml:space="preserve"> </w:t>
      </w:r>
      <w:proofErr w:type="spellStart"/>
      <w:r w:rsidRPr="008E5374">
        <w:rPr>
          <w:sz w:val="20"/>
          <w:szCs w:val="20"/>
        </w:rPr>
        <w:t>извод</w:t>
      </w:r>
      <w:proofErr w:type="spellEnd"/>
      <w:r w:rsidRPr="008E5374">
        <w:rPr>
          <w:sz w:val="20"/>
          <w:szCs w:val="20"/>
        </w:rPr>
        <w:t xml:space="preserve"> </w:t>
      </w:r>
      <w:proofErr w:type="spellStart"/>
      <w:r w:rsidRPr="008E5374">
        <w:rPr>
          <w:sz w:val="20"/>
          <w:szCs w:val="20"/>
        </w:rPr>
        <w:t>на</w:t>
      </w:r>
      <w:proofErr w:type="spellEnd"/>
      <w:r w:rsidRPr="008E5374">
        <w:rPr>
          <w:sz w:val="20"/>
          <w:szCs w:val="20"/>
        </w:rPr>
        <w:t xml:space="preserve"> </w:t>
      </w:r>
      <w:proofErr w:type="spellStart"/>
      <w:r w:rsidRPr="008E5374">
        <w:rPr>
          <w:sz w:val="20"/>
          <w:szCs w:val="20"/>
        </w:rPr>
        <w:t>интернационалном</w:t>
      </w:r>
      <w:proofErr w:type="spellEnd"/>
      <w:r w:rsidRPr="008E5374">
        <w:rPr>
          <w:sz w:val="20"/>
          <w:szCs w:val="20"/>
        </w:rPr>
        <w:t xml:space="preserve"> </w:t>
      </w:r>
      <w:proofErr w:type="spellStart"/>
      <w:r w:rsidRPr="008E5374">
        <w:rPr>
          <w:sz w:val="20"/>
          <w:szCs w:val="20"/>
        </w:rPr>
        <w:t>обрасцу</w:t>
      </w:r>
      <w:proofErr w:type="spellEnd"/>
      <w:r w:rsidRPr="008E5374">
        <w:rPr>
          <w:sz w:val="20"/>
          <w:szCs w:val="20"/>
        </w:rPr>
        <w:t xml:space="preserve">. </w:t>
      </w:r>
      <w:proofErr w:type="spellStart"/>
      <w:r w:rsidRPr="008E5374">
        <w:rPr>
          <w:sz w:val="20"/>
          <w:szCs w:val="20"/>
        </w:rPr>
        <w:t>Издато</w:t>
      </w:r>
      <w:proofErr w:type="spellEnd"/>
      <w:r w:rsidRPr="008E5374">
        <w:rPr>
          <w:sz w:val="20"/>
          <w:szCs w:val="20"/>
        </w:rPr>
        <w:t xml:space="preserve"> </w:t>
      </w:r>
      <w:proofErr w:type="spellStart"/>
      <w:r w:rsidRPr="008E5374">
        <w:rPr>
          <w:sz w:val="20"/>
          <w:szCs w:val="20"/>
        </w:rPr>
        <w:t>је</w:t>
      </w:r>
      <w:proofErr w:type="spellEnd"/>
      <w:r w:rsidRPr="008E5374">
        <w:rPr>
          <w:sz w:val="20"/>
          <w:szCs w:val="20"/>
        </w:rPr>
        <w:t xml:space="preserve"> 1</w:t>
      </w:r>
      <w:r w:rsidRPr="008E5374">
        <w:rPr>
          <w:sz w:val="20"/>
          <w:szCs w:val="20"/>
          <w:lang w:val="sr-Cyrl-RS"/>
        </w:rPr>
        <w:t>.</w:t>
      </w:r>
      <w:r w:rsidRPr="008E5374">
        <w:rPr>
          <w:sz w:val="20"/>
          <w:szCs w:val="20"/>
        </w:rPr>
        <w:t>5</w:t>
      </w:r>
      <w:r w:rsidRPr="008E5374">
        <w:rPr>
          <w:sz w:val="20"/>
          <w:szCs w:val="20"/>
          <w:lang w:val="sr-Cyrl-RS"/>
        </w:rPr>
        <w:t>04</w:t>
      </w:r>
      <w:r w:rsidRPr="008E5374">
        <w:rPr>
          <w:sz w:val="20"/>
          <w:szCs w:val="20"/>
        </w:rPr>
        <w:t xml:space="preserve"> </w:t>
      </w:r>
      <w:proofErr w:type="spellStart"/>
      <w:r w:rsidRPr="008E5374">
        <w:rPr>
          <w:sz w:val="20"/>
          <w:szCs w:val="20"/>
        </w:rPr>
        <w:t>уверења</w:t>
      </w:r>
      <w:proofErr w:type="spellEnd"/>
      <w:r w:rsidRPr="008E5374">
        <w:rPr>
          <w:sz w:val="20"/>
          <w:szCs w:val="20"/>
        </w:rPr>
        <w:t xml:space="preserve"> о </w:t>
      </w:r>
      <w:proofErr w:type="spellStart"/>
      <w:r w:rsidRPr="008E5374">
        <w:rPr>
          <w:sz w:val="20"/>
          <w:szCs w:val="20"/>
        </w:rPr>
        <w:t>држављанству</w:t>
      </w:r>
      <w:proofErr w:type="spellEnd"/>
      <w:r w:rsidRPr="008E5374">
        <w:rPr>
          <w:sz w:val="20"/>
          <w:szCs w:val="20"/>
        </w:rPr>
        <w:t>,</w:t>
      </w:r>
      <w:r w:rsidRPr="008E5374">
        <w:rPr>
          <w:sz w:val="20"/>
          <w:szCs w:val="20"/>
          <w:lang w:val="sr-Cyrl-RS"/>
        </w:rPr>
        <w:t xml:space="preserve"> 9</w:t>
      </w:r>
      <w:r w:rsidRPr="008E5374">
        <w:rPr>
          <w:sz w:val="20"/>
          <w:szCs w:val="20"/>
        </w:rPr>
        <w:t xml:space="preserve"> </w:t>
      </w:r>
      <w:proofErr w:type="spellStart"/>
      <w:r w:rsidRPr="008E5374">
        <w:rPr>
          <w:sz w:val="20"/>
          <w:szCs w:val="20"/>
        </w:rPr>
        <w:t>уверења</w:t>
      </w:r>
      <w:proofErr w:type="spellEnd"/>
      <w:r w:rsidRPr="008E5374">
        <w:rPr>
          <w:sz w:val="20"/>
          <w:szCs w:val="20"/>
        </w:rPr>
        <w:t xml:space="preserve"> о </w:t>
      </w:r>
      <w:proofErr w:type="spellStart"/>
      <w:r w:rsidRPr="008E5374">
        <w:rPr>
          <w:sz w:val="20"/>
          <w:szCs w:val="20"/>
        </w:rPr>
        <w:t>чињеницама</w:t>
      </w:r>
      <w:proofErr w:type="spellEnd"/>
      <w:r w:rsidRPr="008E5374">
        <w:rPr>
          <w:sz w:val="20"/>
          <w:szCs w:val="20"/>
        </w:rPr>
        <w:t xml:space="preserve"> </w:t>
      </w:r>
      <w:proofErr w:type="spellStart"/>
      <w:r w:rsidRPr="008E5374">
        <w:rPr>
          <w:sz w:val="20"/>
          <w:szCs w:val="20"/>
        </w:rPr>
        <w:t>из</w:t>
      </w:r>
      <w:proofErr w:type="spellEnd"/>
      <w:r w:rsidRPr="008E5374">
        <w:rPr>
          <w:sz w:val="20"/>
          <w:szCs w:val="20"/>
        </w:rPr>
        <w:t xml:space="preserve"> </w:t>
      </w:r>
      <w:proofErr w:type="spellStart"/>
      <w:r w:rsidRPr="008E5374">
        <w:rPr>
          <w:sz w:val="20"/>
          <w:szCs w:val="20"/>
        </w:rPr>
        <w:t>матичних</w:t>
      </w:r>
      <w:proofErr w:type="spellEnd"/>
      <w:r w:rsidRPr="008E5374">
        <w:rPr>
          <w:sz w:val="20"/>
          <w:szCs w:val="20"/>
        </w:rPr>
        <w:t xml:space="preserve"> </w:t>
      </w:r>
      <w:proofErr w:type="spellStart"/>
      <w:r w:rsidRPr="008E5374">
        <w:rPr>
          <w:sz w:val="20"/>
          <w:szCs w:val="20"/>
        </w:rPr>
        <w:t>књига</w:t>
      </w:r>
      <w:proofErr w:type="spellEnd"/>
      <w:r w:rsidRPr="008E5374">
        <w:rPr>
          <w:sz w:val="20"/>
          <w:szCs w:val="20"/>
        </w:rPr>
        <w:t xml:space="preserve">, </w:t>
      </w:r>
      <w:r w:rsidRPr="008E5374">
        <w:rPr>
          <w:sz w:val="20"/>
          <w:szCs w:val="20"/>
          <w:lang w:val="sr-Cyrl-RS"/>
        </w:rPr>
        <w:t>22</w:t>
      </w:r>
      <w:r w:rsidRPr="008E5374">
        <w:rPr>
          <w:sz w:val="20"/>
          <w:szCs w:val="20"/>
        </w:rPr>
        <w:t xml:space="preserve"> </w:t>
      </w:r>
      <w:proofErr w:type="spellStart"/>
      <w:r w:rsidRPr="008E5374">
        <w:rPr>
          <w:sz w:val="20"/>
          <w:szCs w:val="20"/>
        </w:rPr>
        <w:t>уверења</w:t>
      </w:r>
      <w:proofErr w:type="spellEnd"/>
      <w:r w:rsidRPr="008E5374">
        <w:rPr>
          <w:sz w:val="20"/>
          <w:szCs w:val="20"/>
        </w:rPr>
        <w:t xml:space="preserve"> </w:t>
      </w:r>
      <w:proofErr w:type="spellStart"/>
      <w:r w:rsidRPr="008E5374">
        <w:rPr>
          <w:sz w:val="20"/>
          <w:szCs w:val="20"/>
        </w:rPr>
        <w:t>да</w:t>
      </w:r>
      <w:proofErr w:type="spellEnd"/>
      <w:r w:rsidRPr="008E5374">
        <w:rPr>
          <w:sz w:val="20"/>
          <w:szCs w:val="20"/>
        </w:rPr>
        <w:t xml:space="preserve"> </w:t>
      </w:r>
      <w:proofErr w:type="spellStart"/>
      <w:r w:rsidRPr="008E5374">
        <w:rPr>
          <w:sz w:val="20"/>
          <w:szCs w:val="20"/>
        </w:rPr>
        <w:t>лице</w:t>
      </w:r>
      <w:proofErr w:type="spellEnd"/>
      <w:r w:rsidRPr="008E5374">
        <w:rPr>
          <w:sz w:val="20"/>
          <w:szCs w:val="20"/>
        </w:rPr>
        <w:t xml:space="preserve"> </w:t>
      </w:r>
      <w:proofErr w:type="spellStart"/>
      <w:r w:rsidRPr="008E5374">
        <w:rPr>
          <w:sz w:val="20"/>
          <w:szCs w:val="20"/>
        </w:rPr>
        <w:t>није</w:t>
      </w:r>
      <w:proofErr w:type="spellEnd"/>
      <w:r w:rsidRPr="008E5374">
        <w:rPr>
          <w:sz w:val="20"/>
          <w:szCs w:val="20"/>
        </w:rPr>
        <w:t xml:space="preserve"> у </w:t>
      </w:r>
      <w:proofErr w:type="spellStart"/>
      <w:r w:rsidRPr="008E5374">
        <w:rPr>
          <w:sz w:val="20"/>
          <w:szCs w:val="20"/>
        </w:rPr>
        <w:t>браку</w:t>
      </w:r>
      <w:proofErr w:type="spellEnd"/>
      <w:r w:rsidRPr="008E5374">
        <w:rPr>
          <w:sz w:val="20"/>
          <w:szCs w:val="20"/>
        </w:rPr>
        <w:t xml:space="preserve">, </w:t>
      </w:r>
      <w:r w:rsidRPr="008E5374">
        <w:rPr>
          <w:sz w:val="20"/>
          <w:szCs w:val="20"/>
          <w:lang w:val="sr-Cyrl-RS"/>
        </w:rPr>
        <w:t xml:space="preserve">11 </w:t>
      </w:r>
      <w:proofErr w:type="spellStart"/>
      <w:r w:rsidRPr="008E5374">
        <w:rPr>
          <w:sz w:val="20"/>
          <w:szCs w:val="20"/>
        </w:rPr>
        <w:t>уверења</w:t>
      </w:r>
      <w:proofErr w:type="spellEnd"/>
      <w:r w:rsidRPr="008E5374">
        <w:rPr>
          <w:sz w:val="20"/>
          <w:szCs w:val="20"/>
        </w:rPr>
        <w:t xml:space="preserve"> </w:t>
      </w:r>
      <w:proofErr w:type="spellStart"/>
      <w:r w:rsidRPr="008E5374">
        <w:rPr>
          <w:sz w:val="20"/>
          <w:szCs w:val="20"/>
        </w:rPr>
        <w:t>да</w:t>
      </w:r>
      <w:proofErr w:type="spellEnd"/>
      <w:r w:rsidRPr="008E5374">
        <w:rPr>
          <w:sz w:val="20"/>
          <w:szCs w:val="20"/>
        </w:rPr>
        <w:t xml:space="preserve"> </w:t>
      </w:r>
      <w:proofErr w:type="spellStart"/>
      <w:r w:rsidRPr="008E5374">
        <w:rPr>
          <w:sz w:val="20"/>
          <w:szCs w:val="20"/>
        </w:rPr>
        <w:t>није</w:t>
      </w:r>
      <w:proofErr w:type="spellEnd"/>
      <w:r w:rsidRPr="008E5374">
        <w:rPr>
          <w:sz w:val="20"/>
          <w:szCs w:val="20"/>
        </w:rPr>
        <w:t xml:space="preserve"> </w:t>
      </w:r>
      <w:proofErr w:type="spellStart"/>
      <w:r w:rsidRPr="008E5374">
        <w:rPr>
          <w:sz w:val="20"/>
          <w:szCs w:val="20"/>
        </w:rPr>
        <w:t>уписано</w:t>
      </w:r>
      <w:proofErr w:type="spellEnd"/>
      <w:r w:rsidRPr="008E5374">
        <w:rPr>
          <w:sz w:val="20"/>
          <w:szCs w:val="20"/>
        </w:rPr>
        <w:t xml:space="preserve"> у </w:t>
      </w:r>
      <w:proofErr w:type="spellStart"/>
      <w:r w:rsidRPr="008E5374">
        <w:rPr>
          <w:sz w:val="20"/>
          <w:szCs w:val="20"/>
        </w:rPr>
        <w:t>књигу</w:t>
      </w:r>
      <w:proofErr w:type="spellEnd"/>
      <w:r w:rsidRPr="008E5374">
        <w:rPr>
          <w:sz w:val="20"/>
          <w:szCs w:val="20"/>
        </w:rPr>
        <w:t xml:space="preserve"> </w:t>
      </w:r>
      <w:proofErr w:type="spellStart"/>
      <w:r w:rsidRPr="008E5374">
        <w:rPr>
          <w:sz w:val="20"/>
          <w:szCs w:val="20"/>
        </w:rPr>
        <w:t>држављана</w:t>
      </w:r>
      <w:proofErr w:type="spellEnd"/>
      <w:r w:rsidRPr="008E5374">
        <w:rPr>
          <w:sz w:val="20"/>
          <w:szCs w:val="20"/>
        </w:rPr>
        <w:t xml:space="preserve">. </w:t>
      </w:r>
      <w:proofErr w:type="spellStart"/>
      <w:r w:rsidRPr="008E5374">
        <w:rPr>
          <w:sz w:val="20"/>
          <w:szCs w:val="20"/>
        </w:rPr>
        <w:t>Сачињено</w:t>
      </w:r>
      <w:proofErr w:type="spellEnd"/>
      <w:r w:rsidRPr="008E5374">
        <w:rPr>
          <w:sz w:val="20"/>
          <w:szCs w:val="20"/>
        </w:rPr>
        <w:t xml:space="preserve"> </w:t>
      </w:r>
      <w:proofErr w:type="spellStart"/>
      <w:r w:rsidRPr="008E5374">
        <w:rPr>
          <w:sz w:val="20"/>
          <w:szCs w:val="20"/>
        </w:rPr>
        <w:t>је</w:t>
      </w:r>
      <w:proofErr w:type="spellEnd"/>
      <w:r w:rsidRPr="008E5374">
        <w:rPr>
          <w:sz w:val="20"/>
          <w:szCs w:val="20"/>
        </w:rPr>
        <w:t xml:space="preserve"> 2</w:t>
      </w:r>
      <w:r w:rsidRPr="008E5374">
        <w:rPr>
          <w:sz w:val="20"/>
          <w:szCs w:val="20"/>
          <w:lang w:val="sr-Cyrl-RS"/>
        </w:rPr>
        <w:t>.057</w:t>
      </w:r>
      <w:r w:rsidRPr="008E5374">
        <w:rPr>
          <w:sz w:val="20"/>
          <w:szCs w:val="20"/>
        </w:rPr>
        <w:t xml:space="preserve"> </w:t>
      </w:r>
      <w:proofErr w:type="spellStart"/>
      <w:r w:rsidRPr="008E5374">
        <w:rPr>
          <w:sz w:val="20"/>
          <w:szCs w:val="20"/>
        </w:rPr>
        <w:t>извештаја</w:t>
      </w:r>
      <w:proofErr w:type="spellEnd"/>
      <w:r w:rsidRPr="008E5374">
        <w:rPr>
          <w:sz w:val="20"/>
          <w:szCs w:val="20"/>
        </w:rPr>
        <w:t xml:space="preserve"> </w:t>
      </w:r>
      <w:proofErr w:type="spellStart"/>
      <w:r w:rsidRPr="008E5374">
        <w:rPr>
          <w:sz w:val="20"/>
          <w:szCs w:val="20"/>
        </w:rPr>
        <w:t>према</w:t>
      </w:r>
      <w:proofErr w:type="spellEnd"/>
      <w:r w:rsidRPr="008E5374">
        <w:rPr>
          <w:sz w:val="20"/>
          <w:szCs w:val="20"/>
        </w:rPr>
        <w:t xml:space="preserve"> </w:t>
      </w:r>
      <w:proofErr w:type="spellStart"/>
      <w:r w:rsidRPr="008E5374">
        <w:rPr>
          <w:sz w:val="20"/>
          <w:szCs w:val="20"/>
        </w:rPr>
        <w:t>надлежним</w:t>
      </w:r>
      <w:proofErr w:type="spellEnd"/>
      <w:r w:rsidRPr="008E5374">
        <w:rPr>
          <w:sz w:val="20"/>
          <w:szCs w:val="20"/>
        </w:rPr>
        <w:t xml:space="preserve"> </w:t>
      </w:r>
      <w:proofErr w:type="spellStart"/>
      <w:r w:rsidRPr="008E5374">
        <w:rPr>
          <w:sz w:val="20"/>
          <w:szCs w:val="20"/>
        </w:rPr>
        <w:t>органима</w:t>
      </w:r>
      <w:proofErr w:type="spellEnd"/>
      <w:r w:rsidRPr="008E5374">
        <w:rPr>
          <w:sz w:val="20"/>
          <w:szCs w:val="20"/>
        </w:rPr>
        <w:t xml:space="preserve"> о </w:t>
      </w:r>
      <w:proofErr w:type="spellStart"/>
      <w:r w:rsidRPr="008E5374">
        <w:rPr>
          <w:sz w:val="20"/>
          <w:szCs w:val="20"/>
        </w:rPr>
        <w:t>променама</w:t>
      </w:r>
      <w:proofErr w:type="spellEnd"/>
      <w:r w:rsidRPr="008E5374">
        <w:rPr>
          <w:sz w:val="20"/>
          <w:szCs w:val="20"/>
        </w:rPr>
        <w:t xml:space="preserve"> у </w:t>
      </w:r>
      <w:proofErr w:type="spellStart"/>
      <w:r w:rsidRPr="008E5374">
        <w:rPr>
          <w:sz w:val="20"/>
          <w:szCs w:val="20"/>
        </w:rPr>
        <w:t>матичним</w:t>
      </w:r>
      <w:proofErr w:type="spellEnd"/>
      <w:r w:rsidRPr="008E5374">
        <w:rPr>
          <w:sz w:val="20"/>
          <w:szCs w:val="20"/>
        </w:rPr>
        <w:t xml:space="preserve"> </w:t>
      </w:r>
      <w:proofErr w:type="spellStart"/>
      <w:r w:rsidRPr="008E5374">
        <w:rPr>
          <w:sz w:val="20"/>
          <w:szCs w:val="20"/>
        </w:rPr>
        <w:t>књигама</w:t>
      </w:r>
      <w:proofErr w:type="spellEnd"/>
      <w:r w:rsidRPr="008E5374">
        <w:rPr>
          <w:sz w:val="20"/>
          <w:szCs w:val="20"/>
        </w:rPr>
        <w:t xml:space="preserve">, </w:t>
      </w:r>
      <w:proofErr w:type="spellStart"/>
      <w:r w:rsidRPr="008E5374">
        <w:rPr>
          <w:sz w:val="20"/>
          <w:szCs w:val="20"/>
        </w:rPr>
        <w:t>одговорено</w:t>
      </w:r>
      <w:proofErr w:type="spellEnd"/>
      <w:r w:rsidRPr="008E5374">
        <w:rPr>
          <w:sz w:val="20"/>
          <w:szCs w:val="20"/>
        </w:rPr>
        <w:t xml:space="preserve"> </w:t>
      </w:r>
      <w:proofErr w:type="spellStart"/>
      <w:r w:rsidRPr="008E5374">
        <w:rPr>
          <w:sz w:val="20"/>
          <w:szCs w:val="20"/>
        </w:rPr>
        <w:t>је</w:t>
      </w:r>
      <w:proofErr w:type="spellEnd"/>
      <w:r w:rsidRPr="008E5374">
        <w:rPr>
          <w:sz w:val="20"/>
          <w:szCs w:val="20"/>
        </w:rPr>
        <w:t xml:space="preserve"> </w:t>
      </w:r>
      <w:proofErr w:type="spellStart"/>
      <w:r w:rsidRPr="008E5374">
        <w:rPr>
          <w:sz w:val="20"/>
          <w:szCs w:val="20"/>
        </w:rPr>
        <w:t>на</w:t>
      </w:r>
      <w:proofErr w:type="spellEnd"/>
      <w:r w:rsidRPr="008E5374">
        <w:rPr>
          <w:sz w:val="20"/>
          <w:szCs w:val="20"/>
        </w:rPr>
        <w:t xml:space="preserve"> </w:t>
      </w:r>
      <w:r w:rsidRPr="008E5374">
        <w:rPr>
          <w:sz w:val="20"/>
          <w:szCs w:val="20"/>
          <w:lang w:val="sr-Cyrl-RS"/>
        </w:rPr>
        <w:t>271 п</w:t>
      </w:r>
      <w:proofErr w:type="spellStart"/>
      <w:r w:rsidRPr="008E5374">
        <w:rPr>
          <w:sz w:val="20"/>
          <w:szCs w:val="20"/>
        </w:rPr>
        <w:t>исаних</w:t>
      </w:r>
      <w:proofErr w:type="spellEnd"/>
      <w:r w:rsidRPr="008E5374">
        <w:rPr>
          <w:sz w:val="20"/>
          <w:szCs w:val="20"/>
        </w:rPr>
        <w:t xml:space="preserve"> </w:t>
      </w:r>
      <w:proofErr w:type="spellStart"/>
      <w:r w:rsidRPr="008E5374">
        <w:rPr>
          <w:sz w:val="20"/>
          <w:szCs w:val="20"/>
        </w:rPr>
        <w:t>захтева</w:t>
      </w:r>
      <w:proofErr w:type="spellEnd"/>
      <w:r w:rsidRPr="008E5374">
        <w:rPr>
          <w:sz w:val="20"/>
          <w:szCs w:val="20"/>
        </w:rPr>
        <w:t xml:space="preserve"> </w:t>
      </w:r>
      <w:proofErr w:type="spellStart"/>
      <w:r w:rsidRPr="008E5374">
        <w:rPr>
          <w:sz w:val="20"/>
          <w:szCs w:val="20"/>
        </w:rPr>
        <w:t>странака</w:t>
      </w:r>
      <w:proofErr w:type="spellEnd"/>
      <w:r w:rsidRPr="008E5374">
        <w:rPr>
          <w:sz w:val="20"/>
          <w:szCs w:val="20"/>
        </w:rPr>
        <w:t>.</w:t>
      </w:r>
    </w:p>
    <w:p w14:paraId="48AA7718" w14:textId="77777777" w:rsidR="0016122D" w:rsidRPr="008E5374" w:rsidRDefault="0016122D" w:rsidP="00C22A61">
      <w:pPr>
        <w:jc w:val="both"/>
        <w:rPr>
          <w:b/>
          <w:bCs/>
          <w:sz w:val="20"/>
          <w:szCs w:val="20"/>
          <w:lang w:val="sr-Cyrl-RS"/>
        </w:rPr>
      </w:pPr>
    </w:p>
    <w:p w14:paraId="7A6E8E39" w14:textId="553EBAEB" w:rsidR="00F9264C" w:rsidRDefault="00F9264C" w:rsidP="00C22A61">
      <w:pPr>
        <w:jc w:val="both"/>
        <w:rPr>
          <w:sz w:val="20"/>
          <w:szCs w:val="20"/>
          <w:lang w:val="sr-Cyrl-CS"/>
        </w:rPr>
      </w:pPr>
      <w:r w:rsidRPr="008E5374">
        <w:rPr>
          <w:b/>
          <w:bCs/>
          <w:sz w:val="20"/>
          <w:szCs w:val="20"/>
          <w:lang w:val="sr-Cyrl-RS"/>
        </w:rPr>
        <w:t xml:space="preserve">2.4.2. </w:t>
      </w:r>
      <w:proofErr w:type="spellStart"/>
      <w:r w:rsidRPr="008E5374">
        <w:rPr>
          <w:b/>
          <w:bCs/>
          <w:sz w:val="20"/>
          <w:szCs w:val="20"/>
        </w:rPr>
        <w:t>Писарница</w:t>
      </w:r>
      <w:proofErr w:type="spellEnd"/>
      <w:r w:rsidRPr="008E5374">
        <w:rPr>
          <w:sz w:val="20"/>
          <w:szCs w:val="20"/>
          <w:lang w:val="sr-Cyrl-CS"/>
        </w:rPr>
        <w:tab/>
      </w:r>
    </w:p>
    <w:p w14:paraId="5C37B77C" w14:textId="230E7348" w:rsidR="00F9264C" w:rsidRPr="008E5374" w:rsidRDefault="00F9264C" w:rsidP="00C22A61">
      <w:pPr>
        <w:ind w:right="-180"/>
        <w:jc w:val="both"/>
        <w:rPr>
          <w:sz w:val="20"/>
          <w:szCs w:val="20"/>
          <w:lang w:val="sr-Cyrl-CS"/>
        </w:rPr>
      </w:pPr>
      <w:r w:rsidRPr="008E5374">
        <w:rPr>
          <w:sz w:val="20"/>
          <w:szCs w:val="20"/>
          <w:lang w:val="sr-Cyrl-CS"/>
        </w:rPr>
        <w:t>У оквиру Писарнице обављани су послови пријемне канцеларије, писарнице, архиве.</w:t>
      </w:r>
      <w:r w:rsidR="0016122D" w:rsidRPr="008E5374">
        <w:rPr>
          <w:sz w:val="20"/>
          <w:szCs w:val="20"/>
          <w:lang w:val="sr-Cyrl-CS"/>
        </w:rPr>
        <w:t xml:space="preserve"> </w:t>
      </w:r>
      <w:r w:rsidRPr="008E5374">
        <w:rPr>
          <w:sz w:val="20"/>
          <w:szCs w:val="20"/>
          <w:lang w:val="sr-Cyrl-CS"/>
        </w:rPr>
        <w:t>У периоду од 01.01.202</w:t>
      </w:r>
      <w:r w:rsidRPr="008E5374">
        <w:rPr>
          <w:sz w:val="20"/>
          <w:szCs w:val="20"/>
        </w:rPr>
        <w:t>4</w:t>
      </w:r>
      <w:r w:rsidRPr="008E5374">
        <w:rPr>
          <w:sz w:val="20"/>
          <w:szCs w:val="20"/>
          <w:lang w:val="sr-Cyrl-CS"/>
        </w:rPr>
        <w:t xml:space="preserve">. године до 31.12.2024. године примљено је и заведено у основној евиденцији 6.501 предмета за органе општине и пренето из 2023. године 638 предмета, што укупно износи </w:t>
      </w:r>
      <w:r w:rsidRPr="008E5374">
        <w:rPr>
          <w:sz w:val="20"/>
          <w:szCs w:val="20"/>
        </w:rPr>
        <w:t xml:space="preserve">7.139 </w:t>
      </w:r>
      <w:r w:rsidRPr="008E5374">
        <w:rPr>
          <w:sz w:val="20"/>
          <w:szCs w:val="20"/>
          <w:lang w:val="sr-Cyrl-RS"/>
        </w:rPr>
        <w:t>предмета.</w:t>
      </w:r>
      <w:r w:rsidRPr="008E5374">
        <w:rPr>
          <w:sz w:val="20"/>
          <w:szCs w:val="20"/>
          <w:lang w:val="sr-Cyrl-CS"/>
        </w:rPr>
        <w:t xml:space="preserve"> У извештајном периоду је решено и архивирано 5.326 предмета, а остало нерешено 757 предмета. Од 7.139 предмета 5.326 предмета је решено у року, 757 предмета је решено по истеку рока. Од нерешених, за 196 није прошао рок, а за 860 је прошао рок решавања на дан 31.12.2024. године.</w:t>
      </w:r>
      <w:r w:rsidR="00C83342" w:rsidRPr="008E5374">
        <w:rPr>
          <w:sz w:val="20"/>
          <w:szCs w:val="20"/>
          <w:lang w:val="sr-Cyrl-CS"/>
        </w:rPr>
        <w:t xml:space="preserve"> </w:t>
      </w:r>
      <w:r w:rsidRPr="008E5374">
        <w:rPr>
          <w:sz w:val="20"/>
          <w:szCs w:val="20"/>
          <w:lang w:val="sr-Cyrl-CS"/>
        </w:rPr>
        <w:t>Предмети са роком чувања од 10 година и трајно, скенирани су и одложени у архиву.</w:t>
      </w:r>
      <w:r w:rsidR="00C83342" w:rsidRPr="008E5374">
        <w:rPr>
          <w:sz w:val="20"/>
          <w:szCs w:val="20"/>
          <w:lang w:val="sr-Cyrl-CS"/>
        </w:rPr>
        <w:t xml:space="preserve"> </w:t>
      </w:r>
      <w:r w:rsidRPr="008E5374">
        <w:rPr>
          <w:sz w:val="20"/>
          <w:szCs w:val="20"/>
          <w:lang w:val="sr-Cyrl-CS"/>
        </w:rPr>
        <w:t>Примљено је и заведено 246 рачуна.</w:t>
      </w:r>
      <w:r w:rsidR="00C83342" w:rsidRPr="008E5374">
        <w:rPr>
          <w:sz w:val="20"/>
          <w:szCs w:val="20"/>
          <w:lang w:val="sr-Cyrl-CS"/>
        </w:rPr>
        <w:t xml:space="preserve"> </w:t>
      </w:r>
      <w:r w:rsidRPr="008E5374">
        <w:rPr>
          <w:bCs/>
          <w:sz w:val="20"/>
          <w:szCs w:val="20"/>
          <w:lang w:val="ru-RU"/>
        </w:rPr>
        <w:t>На основу Уредбе о енергетски угроженом купцу, која је почела да се примењује од 01.01.2016. године, у Општинској управи Ковин</w:t>
      </w:r>
      <w:r w:rsidRPr="008E5374">
        <w:rPr>
          <w:bCs/>
          <w:sz w:val="20"/>
          <w:szCs w:val="20"/>
          <w:lang w:val="sr-Cyrl-RS"/>
        </w:rPr>
        <w:t xml:space="preserve"> у 2024. години</w:t>
      </w:r>
      <w:r w:rsidRPr="008E5374">
        <w:rPr>
          <w:bCs/>
          <w:sz w:val="20"/>
          <w:szCs w:val="20"/>
          <w:lang w:val="ru-RU"/>
        </w:rPr>
        <w:t xml:space="preserve"> примљен је 580 захтев</w:t>
      </w:r>
      <w:r w:rsidRPr="008E5374">
        <w:rPr>
          <w:bCs/>
          <w:sz w:val="20"/>
          <w:szCs w:val="20"/>
          <w:lang w:val="sr-Latn-RS"/>
        </w:rPr>
        <w:t>a</w:t>
      </w:r>
      <w:r w:rsidRPr="008E5374">
        <w:rPr>
          <w:bCs/>
          <w:sz w:val="20"/>
          <w:szCs w:val="20"/>
          <w:lang w:val="ru-RU"/>
        </w:rPr>
        <w:t xml:space="preserve"> за доношење решења за стицање статуса енергетски угроженог купца. Од тога 14 </w:t>
      </w:r>
      <w:r w:rsidRPr="008E5374">
        <w:rPr>
          <w:bCs/>
          <w:sz w:val="20"/>
          <w:szCs w:val="20"/>
          <w:lang w:val="sr-Cyrl-RS"/>
        </w:rPr>
        <w:t>захтева, односи се на нову категорију ЕУК , а то су пензионери са минималним пензијама, за које је Влада РС усвојила измене и допуне Уредбе о енергетски угроженом купцу како би се пропис прилагодио задовољењу стварних потреба енеретски најугроженијих  група становништва.  За ову категорију, предвиђено је умањење рачуна за електричну енергију у висини од 1.000 дин. током грејне сезоне</w:t>
      </w:r>
      <w:r w:rsidRPr="008E5374">
        <w:rPr>
          <w:bCs/>
          <w:sz w:val="20"/>
          <w:szCs w:val="20"/>
          <w:lang w:val="sr-Latn-RS"/>
        </w:rPr>
        <w:t xml:space="preserve"> </w:t>
      </w:r>
      <w:r w:rsidRPr="008E5374">
        <w:rPr>
          <w:bCs/>
          <w:sz w:val="20"/>
          <w:szCs w:val="20"/>
          <w:lang w:val="sr-Cyrl-RS"/>
        </w:rPr>
        <w:t>за</w:t>
      </w:r>
      <w:r w:rsidRPr="008E5374">
        <w:rPr>
          <w:b/>
          <w:bCs/>
          <w:sz w:val="20"/>
          <w:szCs w:val="20"/>
          <w:lang w:val="sr-Cyrl-RS"/>
        </w:rPr>
        <w:t xml:space="preserve"> </w:t>
      </w:r>
      <w:r w:rsidRPr="008E5374">
        <w:rPr>
          <w:sz w:val="20"/>
          <w:szCs w:val="20"/>
          <w:lang w:val="sr-Cyrl-RS"/>
        </w:rPr>
        <w:t xml:space="preserve">јанауар, фебруар и март 2024. године. </w:t>
      </w:r>
    </w:p>
    <w:p w14:paraId="6086EF94" w14:textId="77777777" w:rsidR="00F9264C" w:rsidRPr="008E5374" w:rsidRDefault="00F9264C" w:rsidP="00C22A61">
      <w:pPr>
        <w:ind w:right="-180"/>
        <w:jc w:val="both"/>
        <w:rPr>
          <w:bCs/>
          <w:sz w:val="20"/>
          <w:szCs w:val="20"/>
          <w:lang w:val="sr-Cyrl-RS"/>
        </w:rPr>
      </w:pPr>
      <w:r w:rsidRPr="008E5374">
        <w:rPr>
          <w:sz w:val="20"/>
          <w:szCs w:val="20"/>
          <w:lang w:val="sr-Cyrl-RS"/>
        </w:rPr>
        <w:t>Статус енергетски угроженог купца стиче се по службеној дужности, где је нарочито значајна улога јединица локалне самоуправе, како би се ефикасном и правовременом разменом података између надлежних институција прибавили неопходни подаци и издала решења.  Решења се издају за период октобар, новембар, децембар 2023. године и јанауар, фебруар, март 2024. године, а све у циљу  заштите стандарда домаћинства са минималним приходима и лакшег савладавања изазова током енергетске кризе и грејне сезоне 2023/2024.</w:t>
      </w:r>
      <w:r w:rsidRPr="008E5374">
        <w:rPr>
          <w:bCs/>
          <w:sz w:val="20"/>
          <w:szCs w:val="20"/>
          <w:lang w:val="sr-Cyrl-RS"/>
        </w:rPr>
        <w:t xml:space="preserve"> године. Сви предмети су решени  позитивно.</w:t>
      </w:r>
    </w:p>
    <w:p w14:paraId="0449F473" w14:textId="0DFB1799" w:rsidR="00F9264C" w:rsidRPr="008E5374" w:rsidRDefault="00F9264C" w:rsidP="00C22A61">
      <w:pPr>
        <w:ind w:right="-180"/>
        <w:jc w:val="both"/>
        <w:rPr>
          <w:bCs/>
          <w:sz w:val="20"/>
          <w:szCs w:val="20"/>
          <w:lang w:val="ru-RU"/>
        </w:rPr>
      </w:pPr>
      <w:r w:rsidRPr="008E5374">
        <w:rPr>
          <w:bCs/>
          <w:sz w:val="20"/>
          <w:szCs w:val="20"/>
          <w:lang w:val="sr-Cyrl-RS"/>
        </w:rPr>
        <w:t xml:space="preserve"> Сви архивирани предмети се улажу у своје регистраторске јединице по роковима чувања. За претходну годину урађена је архивска књига, прибављена је сагласност Историјског архива из</w:t>
      </w:r>
      <w:r w:rsidR="00312541" w:rsidRPr="008E5374">
        <w:rPr>
          <w:bCs/>
          <w:sz w:val="20"/>
          <w:szCs w:val="20"/>
          <w:lang w:val="sr-Cyrl-RS"/>
        </w:rPr>
        <w:t xml:space="preserve"> </w:t>
      </w:r>
      <w:r w:rsidRPr="008E5374">
        <w:rPr>
          <w:bCs/>
          <w:sz w:val="20"/>
          <w:szCs w:val="20"/>
          <w:lang w:val="sr-Cyrl-RS"/>
        </w:rPr>
        <w:t>Панчева и извршено излучивање безвр</w:t>
      </w:r>
      <w:r w:rsidR="00312541" w:rsidRPr="008E5374">
        <w:rPr>
          <w:bCs/>
          <w:sz w:val="20"/>
          <w:szCs w:val="20"/>
          <w:lang w:val="sr-Cyrl-RS"/>
        </w:rPr>
        <w:t>е</w:t>
      </w:r>
      <w:r w:rsidRPr="008E5374">
        <w:rPr>
          <w:bCs/>
          <w:sz w:val="20"/>
          <w:szCs w:val="20"/>
          <w:lang w:val="sr-Cyrl-RS"/>
        </w:rPr>
        <w:t xml:space="preserve">дног регистратурског материјала насталог у раду органа општине, а којем је истекао зконски рок чувања.   </w:t>
      </w:r>
    </w:p>
    <w:p w14:paraId="6C5940E3" w14:textId="77777777" w:rsidR="00312541" w:rsidRPr="008E5374" w:rsidRDefault="00312541" w:rsidP="00C22A61">
      <w:pPr>
        <w:jc w:val="both"/>
        <w:rPr>
          <w:b/>
          <w:bCs/>
          <w:sz w:val="20"/>
          <w:szCs w:val="20"/>
          <w:lang w:val="sr-Cyrl-RS"/>
        </w:rPr>
      </w:pPr>
    </w:p>
    <w:p w14:paraId="67AB0D0B" w14:textId="224F9888" w:rsidR="00F9264C" w:rsidRPr="008E5374" w:rsidRDefault="00F9264C" w:rsidP="00C22A61">
      <w:pPr>
        <w:jc w:val="both"/>
        <w:rPr>
          <w:b/>
          <w:bCs/>
          <w:sz w:val="20"/>
          <w:szCs w:val="20"/>
          <w:lang w:val="sr-Cyrl-RS"/>
        </w:rPr>
      </w:pPr>
      <w:r w:rsidRPr="008E5374">
        <w:rPr>
          <w:b/>
          <w:bCs/>
          <w:sz w:val="20"/>
          <w:szCs w:val="20"/>
          <w:lang w:val="sr-Cyrl-RS"/>
        </w:rPr>
        <w:t xml:space="preserve">2.4.3. </w:t>
      </w:r>
      <w:proofErr w:type="spellStart"/>
      <w:r w:rsidRPr="008E5374">
        <w:rPr>
          <w:b/>
          <w:bCs/>
          <w:sz w:val="20"/>
          <w:szCs w:val="20"/>
        </w:rPr>
        <w:t>Послови</w:t>
      </w:r>
      <w:proofErr w:type="spellEnd"/>
      <w:r w:rsidRPr="008E5374">
        <w:rPr>
          <w:b/>
          <w:bCs/>
          <w:sz w:val="20"/>
          <w:szCs w:val="20"/>
        </w:rPr>
        <w:t xml:space="preserve"> </w:t>
      </w:r>
      <w:proofErr w:type="spellStart"/>
      <w:r w:rsidRPr="008E5374">
        <w:rPr>
          <w:b/>
          <w:bCs/>
          <w:sz w:val="20"/>
          <w:szCs w:val="20"/>
        </w:rPr>
        <w:t>вођења</w:t>
      </w:r>
      <w:proofErr w:type="spellEnd"/>
      <w:r w:rsidRPr="008E5374">
        <w:rPr>
          <w:b/>
          <w:bCs/>
          <w:sz w:val="20"/>
          <w:szCs w:val="20"/>
        </w:rPr>
        <w:t xml:space="preserve"> </w:t>
      </w:r>
      <w:proofErr w:type="spellStart"/>
      <w:r w:rsidRPr="008E5374">
        <w:rPr>
          <w:b/>
          <w:bCs/>
          <w:sz w:val="20"/>
          <w:szCs w:val="20"/>
        </w:rPr>
        <w:t>бирачких</w:t>
      </w:r>
      <w:proofErr w:type="spellEnd"/>
      <w:r w:rsidRPr="008E5374">
        <w:rPr>
          <w:b/>
          <w:bCs/>
          <w:sz w:val="20"/>
          <w:szCs w:val="20"/>
        </w:rPr>
        <w:t xml:space="preserve"> </w:t>
      </w:r>
      <w:proofErr w:type="spellStart"/>
      <w:r w:rsidRPr="008E5374">
        <w:rPr>
          <w:b/>
          <w:bCs/>
          <w:sz w:val="20"/>
          <w:szCs w:val="20"/>
        </w:rPr>
        <w:t>спискова</w:t>
      </w:r>
      <w:proofErr w:type="spellEnd"/>
    </w:p>
    <w:p w14:paraId="56A7C164" w14:textId="3FFB39CB" w:rsidR="00F9264C" w:rsidRDefault="00F9264C" w:rsidP="008E5374">
      <w:pPr>
        <w:tabs>
          <w:tab w:val="left" w:pos="-5040"/>
        </w:tabs>
        <w:suppressAutoHyphens w:val="0"/>
        <w:jc w:val="both"/>
        <w:rPr>
          <w:sz w:val="20"/>
          <w:szCs w:val="20"/>
          <w:lang w:val="sr-Cyrl-RS" w:eastAsia="en-US"/>
        </w:rPr>
      </w:pPr>
      <w:r w:rsidRPr="008E5374">
        <w:rPr>
          <w:sz w:val="20"/>
          <w:szCs w:val="20"/>
          <w:lang w:val="sr-Cyrl-CS" w:eastAsia="en-US"/>
        </w:rPr>
        <w:t>У 20</w:t>
      </w:r>
      <w:r w:rsidRPr="008E5374">
        <w:rPr>
          <w:sz w:val="20"/>
          <w:szCs w:val="20"/>
          <w:lang w:val="sr-Cyrl-RS" w:eastAsia="en-US"/>
        </w:rPr>
        <w:t>2</w:t>
      </w:r>
      <w:r w:rsidRPr="008E5374">
        <w:rPr>
          <w:sz w:val="20"/>
          <w:szCs w:val="20"/>
          <w:lang w:eastAsia="en-US"/>
        </w:rPr>
        <w:t>4</w:t>
      </w:r>
      <w:r w:rsidRPr="008E5374">
        <w:rPr>
          <w:sz w:val="20"/>
          <w:szCs w:val="20"/>
          <w:lang w:val="sr-Cyrl-CS" w:eastAsia="en-US"/>
        </w:rPr>
        <w:t>. годин</w:t>
      </w:r>
      <w:r w:rsidRPr="008E5374">
        <w:rPr>
          <w:sz w:val="20"/>
          <w:szCs w:val="20"/>
          <w:lang w:val="sr-Cyrl-RS" w:eastAsia="en-US"/>
        </w:rPr>
        <w:t>и,</w:t>
      </w:r>
      <w:r w:rsidRPr="008E5374">
        <w:rPr>
          <w:sz w:val="20"/>
          <w:szCs w:val="20"/>
          <w:lang w:val="sr-Cyrl-CS" w:eastAsia="en-US"/>
        </w:rPr>
        <w:t xml:space="preserve"> свакодневно је ажуриран</w:t>
      </w:r>
      <w:r w:rsidRPr="008E5374">
        <w:rPr>
          <w:sz w:val="20"/>
          <w:szCs w:val="20"/>
          <w:lang w:val="sr-Cyrl-RS" w:eastAsia="en-US"/>
        </w:rPr>
        <w:t xml:space="preserve"> </w:t>
      </w:r>
      <w:r w:rsidR="00C83342" w:rsidRPr="008E5374">
        <w:rPr>
          <w:sz w:val="20"/>
          <w:szCs w:val="20"/>
          <w:lang w:val="sr-Cyrl-CS" w:eastAsia="en-US"/>
        </w:rPr>
        <w:t>Јединствени б</w:t>
      </w:r>
      <w:r w:rsidRPr="008E5374">
        <w:rPr>
          <w:sz w:val="20"/>
          <w:szCs w:val="20"/>
          <w:lang w:val="sr-Cyrl-CS" w:eastAsia="en-US"/>
        </w:rPr>
        <w:t>ирачки списак на основу података добијених из ПС Ковин</w:t>
      </w:r>
      <w:r w:rsidRPr="008E5374">
        <w:rPr>
          <w:sz w:val="20"/>
          <w:szCs w:val="20"/>
          <w:lang w:val="sr-Cyrl-RS" w:eastAsia="en-US"/>
        </w:rPr>
        <w:t>, МУП Србије и матичних служби из других општина, као и матичара</w:t>
      </w:r>
      <w:r w:rsidRPr="008E5374">
        <w:rPr>
          <w:sz w:val="20"/>
          <w:szCs w:val="20"/>
          <w:lang w:val="sr-Cyrl-CS" w:eastAsia="en-US"/>
        </w:rPr>
        <w:t xml:space="preserve"> ОУ Ковин. Укупно је спроведено </w:t>
      </w:r>
      <w:r w:rsidRPr="008E5374">
        <w:rPr>
          <w:sz w:val="20"/>
          <w:szCs w:val="20"/>
          <w:lang w:eastAsia="en-US"/>
        </w:rPr>
        <w:t>2.595</w:t>
      </w:r>
      <w:r w:rsidRPr="008E5374">
        <w:rPr>
          <w:sz w:val="20"/>
          <w:szCs w:val="20"/>
          <w:lang w:val="sr-Cyrl-RS" w:eastAsia="en-US"/>
        </w:rPr>
        <w:t xml:space="preserve"> промена у апликацији за вођење Јединственог бирачког списка</w:t>
      </w:r>
      <w:r w:rsidRPr="008E5374">
        <w:rPr>
          <w:sz w:val="20"/>
          <w:szCs w:val="20"/>
          <w:lang w:val="sr-Cyrl-CS" w:eastAsia="en-US"/>
        </w:rPr>
        <w:t xml:space="preserve"> и одштампано исто толико решења (</w:t>
      </w:r>
      <w:r w:rsidRPr="008E5374">
        <w:rPr>
          <w:sz w:val="20"/>
          <w:szCs w:val="20"/>
          <w:lang w:val="sr-Cyrl-RS" w:eastAsia="en-US"/>
        </w:rPr>
        <w:t>пријава</w:t>
      </w:r>
      <w:r w:rsidRPr="008E5374">
        <w:rPr>
          <w:sz w:val="20"/>
          <w:szCs w:val="20"/>
          <w:lang w:val="sr-Cyrl-CS" w:eastAsia="en-US"/>
        </w:rPr>
        <w:t xml:space="preserve">, </w:t>
      </w:r>
      <w:r w:rsidRPr="008E5374">
        <w:rPr>
          <w:sz w:val="20"/>
          <w:szCs w:val="20"/>
          <w:lang w:val="sr-Cyrl-RS" w:eastAsia="en-US"/>
        </w:rPr>
        <w:t>пунолетство</w:t>
      </w:r>
      <w:r w:rsidRPr="008E5374">
        <w:rPr>
          <w:sz w:val="20"/>
          <w:szCs w:val="20"/>
          <w:lang w:val="sr-Cyrl-CS" w:eastAsia="en-US"/>
        </w:rPr>
        <w:t xml:space="preserve">, промена адресе, промена </w:t>
      </w:r>
      <w:r w:rsidRPr="008E5374">
        <w:rPr>
          <w:sz w:val="20"/>
          <w:szCs w:val="20"/>
          <w:lang w:val="sr-Cyrl-RS" w:eastAsia="en-US"/>
        </w:rPr>
        <w:t>података</w:t>
      </w:r>
      <w:r w:rsidRPr="008E5374">
        <w:rPr>
          <w:sz w:val="20"/>
          <w:szCs w:val="20"/>
          <w:lang w:val="sr-Cyrl-CS" w:eastAsia="en-US"/>
        </w:rPr>
        <w:t>, брисање због смрти,</w:t>
      </w:r>
      <w:r w:rsidRPr="008E5374">
        <w:rPr>
          <w:sz w:val="20"/>
          <w:szCs w:val="20"/>
          <w:lang w:val="sr-Cyrl-RS" w:eastAsia="en-US"/>
        </w:rPr>
        <w:t xml:space="preserve"> отпуст, одјава</w:t>
      </w:r>
      <w:r w:rsidRPr="008E5374">
        <w:rPr>
          <w:sz w:val="20"/>
          <w:szCs w:val="20"/>
          <w:lang w:val="sr-Cyrl-CS" w:eastAsia="en-US"/>
        </w:rPr>
        <w:t>).</w:t>
      </w:r>
      <w:r w:rsidR="00C83342" w:rsidRPr="008E5374">
        <w:rPr>
          <w:sz w:val="20"/>
          <w:szCs w:val="20"/>
          <w:lang w:val="sr-Cyrl-RS" w:eastAsia="en-US"/>
        </w:rPr>
        <w:t xml:space="preserve">Од тога </w:t>
      </w:r>
      <w:r w:rsidR="00C83342" w:rsidRPr="008E5374">
        <w:rPr>
          <w:sz w:val="20"/>
          <w:szCs w:val="20"/>
          <w:lang w:eastAsia="en-US"/>
        </w:rPr>
        <w:t xml:space="preserve">344 </w:t>
      </w:r>
      <w:proofErr w:type="spellStart"/>
      <w:r w:rsidR="00C83342" w:rsidRPr="008E5374">
        <w:rPr>
          <w:sz w:val="20"/>
          <w:szCs w:val="20"/>
          <w:lang w:eastAsia="en-US"/>
        </w:rPr>
        <w:t>лица</w:t>
      </w:r>
      <w:proofErr w:type="spellEnd"/>
      <w:r w:rsidR="00C83342" w:rsidRPr="008E5374">
        <w:rPr>
          <w:sz w:val="20"/>
          <w:szCs w:val="20"/>
          <w:lang w:eastAsia="en-US"/>
        </w:rPr>
        <w:t xml:space="preserve"> </w:t>
      </w:r>
      <w:proofErr w:type="spellStart"/>
      <w:r w:rsidR="00C83342" w:rsidRPr="008E5374">
        <w:rPr>
          <w:sz w:val="20"/>
          <w:szCs w:val="20"/>
          <w:lang w:eastAsia="en-US"/>
        </w:rPr>
        <w:t>су</w:t>
      </w:r>
      <w:proofErr w:type="spellEnd"/>
      <w:r w:rsidR="00C83342" w:rsidRPr="008E5374">
        <w:rPr>
          <w:sz w:val="20"/>
          <w:szCs w:val="20"/>
          <w:lang w:eastAsia="en-US"/>
        </w:rPr>
        <w:t xml:space="preserve"> </w:t>
      </w:r>
      <w:proofErr w:type="spellStart"/>
      <w:r w:rsidR="00C83342" w:rsidRPr="008E5374">
        <w:rPr>
          <w:sz w:val="20"/>
          <w:szCs w:val="20"/>
          <w:lang w:eastAsia="en-US"/>
        </w:rPr>
        <w:t>уписана</w:t>
      </w:r>
      <w:proofErr w:type="spellEnd"/>
      <w:r w:rsidR="00C83342" w:rsidRPr="008E5374">
        <w:rPr>
          <w:sz w:val="20"/>
          <w:szCs w:val="20"/>
          <w:lang w:eastAsia="en-US"/>
        </w:rPr>
        <w:t xml:space="preserve"> </w:t>
      </w:r>
      <w:proofErr w:type="spellStart"/>
      <w:r w:rsidR="00C83342" w:rsidRPr="008E5374">
        <w:rPr>
          <w:sz w:val="20"/>
          <w:szCs w:val="20"/>
          <w:lang w:eastAsia="en-US"/>
        </w:rPr>
        <w:t>због</w:t>
      </w:r>
      <w:proofErr w:type="spellEnd"/>
      <w:r w:rsidR="00C83342" w:rsidRPr="008E5374">
        <w:rPr>
          <w:sz w:val="20"/>
          <w:szCs w:val="20"/>
          <w:lang w:eastAsia="en-US"/>
        </w:rPr>
        <w:t xml:space="preserve"> </w:t>
      </w:r>
      <w:proofErr w:type="spellStart"/>
      <w:r w:rsidR="00C83342" w:rsidRPr="008E5374">
        <w:rPr>
          <w:sz w:val="20"/>
          <w:szCs w:val="20"/>
          <w:lang w:eastAsia="en-US"/>
        </w:rPr>
        <w:t>стицања</w:t>
      </w:r>
      <w:proofErr w:type="spellEnd"/>
      <w:r w:rsidR="00C83342" w:rsidRPr="008E5374">
        <w:rPr>
          <w:sz w:val="20"/>
          <w:szCs w:val="20"/>
          <w:lang w:eastAsia="en-US"/>
        </w:rPr>
        <w:t xml:space="preserve"> </w:t>
      </w:r>
      <w:proofErr w:type="spellStart"/>
      <w:r w:rsidR="00C83342" w:rsidRPr="008E5374">
        <w:rPr>
          <w:sz w:val="20"/>
          <w:szCs w:val="20"/>
          <w:lang w:eastAsia="en-US"/>
        </w:rPr>
        <w:t>пунолетства</w:t>
      </w:r>
      <w:proofErr w:type="spellEnd"/>
      <w:r w:rsidR="00C83342" w:rsidRPr="008E5374">
        <w:rPr>
          <w:sz w:val="20"/>
          <w:szCs w:val="20"/>
          <w:lang w:eastAsia="en-US"/>
        </w:rPr>
        <w:t xml:space="preserve">, 477 </w:t>
      </w:r>
      <w:proofErr w:type="spellStart"/>
      <w:r w:rsidR="00C83342" w:rsidRPr="008E5374">
        <w:rPr>
          <w:sz w:val="20"/>
          <w:szCs w:val="20"/>
          <w:lang w:eastAsia="en-US"/>
        </w:rPr>
        <w:t>лица</w:t>
      </w:r>
      <w:proofErr w:type="spellEnd"/>
      <w:r w:rsidR="00C83342" w:rsidRPr="008E5374">
        <w:rPr>
          <w:sz w:val="20"/>
          <w:szCs w:val="20"/>
          <w:lang w:eastAsia="en-US"/>
        </w:rPr>
        <w:t xml:space="preserve"> </w:t>
      </w:r>
      <w:proofErr w:type="spellStart"/>
      <w:r w:rsidR="00C83342" w:rsidRPr="008E5374">
        <w:rPr>
          <w:sz w:val="20"/>
          <w:szCs w:val="20"/>
          <w:lang w:eastAsia="en-US"/>
        </w:rPr>
        <w:t>због</w:t>
      </w:r>
      <w:proofErr w:type="spellEnd"/>
      <w:r w:rsidR="00C83342" w:rsidRPr="008E5374">
        <w:rPr>
          <w:sz w:val="20"/>
          <w:szCs w:val="20"/>
          <w:lang w:eastAsia="en-US"/>
        </w:rPr>
        <w:t xml:space="preserve"> </w:t>
      </w:r>
      <w:proofErr w:type="spellStart"/>
      <w:r w:rsidR="00C83342" w:rsidRPr="008E5374">
        <w:rPr>
          <w:sz w:val="20"/>
          <w:szCs w:val="20"/>
          <w:lang w:eastAsia="en-US"/>
        </w:rPr>
        <w:t>пријаве</w:t>
      </w:r>
      <w:proofErr w:type="spellEnd"/>
      <w:r w:rsidR="00C83342" w:rsidRPr="008E5374">
        <w:rPr>
          <w:sz w:val="20"/>
          <w:szCs w:val="20"/>
          <w:lang w:eastAsia="en-US"/>
        </w:rPr>
        <w:t xml:space="preserve"> </w:t>
      </w:r>
      <w:proofErr w:type="spellStart"/>
      <w:r w:rsidR="00C83342" w:rsidRPr="008E5374">
        <w:rPr>
          <w:sz w:val="20"/>
          <w:szCs w:val="20"/>
          <w:lang w:eastAsia="en-US"/>
        </w:rPr>
        <w:t>пребивалишта</w:t>
      </w:r>
      <w:proofErr w:type="spellEnd"/>
      <w:r w:rsidR="00C83342" w:rsidRPr="008E5374">
        <w:rPr>
          <w:sz w:val="20"/>
          <w:szCs w:val="20"/>
          <w:lang w:eastAsia="en-US"/>
        </w:rPr>
        <w:t xml:space="preserve">, а 475 </w:t>
      </w:r>
      <w:proofErr w:type="spellStart"/>
      <w:r w:rsidR="00C83342" w:rsidRPr="008E5374">
        <w:rPr>
          <w:sz w:val="20"/>
          <w:szCs w:val="20"/>
          <w:lang w:eastAsia="en-US"/>
        </w:rPr>
        <w:t>је</w:t>
      </w:r>
      <w:proofErr w:type="spellEnd"/>
      <w:r w:rsidR="00C83342" w:rsidRPr="008E5374">
        <w:rPr>
          <w:sz w:val="20"/>
          <w:szCs w:val="20"/>
          <w:lang w:eastAsia="en-US"/>
        </w:rPr>
        <w:t xml:space="preserve"> </w:t>
      </w:r>
      <w:proofErr w:type="spellStart"/>
      <w:r w:rsidR="00C83342" w:rsidRPr="008E5374">
        <w:rPr>
          <w:sz w:val="20"/>
          <w:szCs w:val="20"/>
          <w:lang w:eastAsia="en-US"/>
        </w:rPr>
        <w:t>избачено</w:t>
      </w:r>
      <w:proofErr w:type="spellEnd"/>
      <w:r w:rsidR="00C83342" w:rsidRPr="008E5374">
        <w:rPr>
          <w:sz w:val="20"/>
          <w:szCs w:val="20"/>
          <w:lang w:eastAsia="en-US"/>
        </w:rPr>
        <w:t xml:space="preserve"> </w:t>
      </w:r>
      <w:proofErr w:type="spellStart"/>
      <w:r w:rsidR="00C83342" w:rsidRPr="008E5374">
        <w:rPr>
          <w:sz w:val="20"/>
          <w:szCs w:val="20"/>
          <w:lang w:eastAsia="en-US"/>
        </w:rPr>
        <w:t>због</w:t>
      </w:r>
      <w:proofErr w:type="spellEnd"/>
      <w:r w:rsidR="00C83342" w:rsidRPr="008E5374">
        <w:rPr>
          <w:sz w:val="20"/>
          <w:szCs w:val="20"/>
          <w:lang w:eastAsia="en-US"/>
        </w:rPr>
        <w:t xml:space="preserve"> </w:t>
      </w:r>
      <w:proofErr w:type="spellStart"/>
      <w:r w:rsidR="00C83342" w:rsidRPr="008E5374">
        <w:rPr>
          <w:sz w:val="20"/>
          <w:szCs w:val="20"/>
          <w:lang w:eastAsia="en-US"/>
        </w:rPr>
        <w:t>смрти</w:t>
      </w:r>
      <w:proofErr w:type="spellEnd"/>
      <w:r w:rsidR="00C83342" w:rsidRPr="008E5374">
        <w:rPr>
          <w:sz w:val="20"/>
          <w:szCs w:val="20"/>
          <w:lang w:eastAsia="en-US"/>
        </w:rPr>
        <w:t xml:space="preserve">. </w:t>
      </w:r>
      <w:proofErr w:type="spellStart"/>
      <w:r w:rsidR="00C83342" w:rsidRPr="008E5374">
        <w:rPr>
          <w:sz w:val="20"/>
          <w:szCs w:val="20"/>
          <w:lang w:eastAsia="en-US"/>
        </w:rPr>
        <w:t>Такође</w:t>
      </w:r>
      <w:proofErr w:type="spellEnd"/>
      <w:r w:rsidR="00C83342" w:rsidRPr="008E5374">
        <w:rPr>
          <w:sz w:val="20"/>
          <w:szCs w:val="20"/>
          <w:lang w:eastAsia="en-US"/>
        </w:rPr>
        <w:t xml:space="preserve">, 7 </w:t>
      </w:r>
      <w:proofErr w:type="spellStart"/>
      <w:r w:rsidR="00C83342" w:rsidRPr="008E5374">
        <w:rPr>
          <w:sz w:val="20"/>
          <w:szCs w:val="20"/>
          <w:lang w:eastAsia="en-US"/>
        </w:rPr>
        <w:t>лица</w:t>
      </w:r>
      <w:proofErr w:type="spellEnd"/>
      <w:r w:rsidR="00C83342" w:rsidRPr="008E5374">
        <w:rPr>
          <w:sz w:val="20"/>
          <w:szCs w:val="20"/>
          <w:lang w:eastAsia="en-US"/>
        </w:rPr>
        <w:t xml:space="preserve"> </w:t>
      </w:r>
      <w:proofErr w:type="spellStart"/>
      <w:r w:rsidR="00C83342" w:rsidRPr="008E5374">
        <w:rPr>
          <w:sz w:val="20"/>
          <w:szCs w:val="20"/>
          <w:lang w:eastAsia="en-US"/>
        </w:rPr>
        <w:t>је</w:t>
      </w:r>
      <w:proofErr w:type="spellEnd"/>
      <w:r w:rsidR="00C83342" w:rsidRPr="008E5374">
        <w:rPr>
          <w:sz w:val="20"/>
          <w:szCs w:val="20"/>
          <w:lang w:eastAsia="en-US"/>
        </w:rPr>
        <w:t xml:space="preserve"> </w:t>
      </w:r>
      <w:proofErr w:type="spellStart"/>
      <w:r w:rsidR="00C83342" w:rsidRPr="008E5374">
        <w:rPr>
          <w:sz w:val="20"/>
          <w:szCs w:val="20"/>
          <w:lang w:eastAsia="en-US"/>
        </w:rPr>
        <w:t>брисано</w:t>
      </w:r>
      <w:proofErr w:type="spellEnd"/>
      <w:r w:rsidR="00C83342" w:rsidRPr="008E5374">
        <w:rPr>
          <w:sz w:val="20"/>
          <w:szCs w:val="20"/>
          <w:lang w:eastAsia="en-US"/>
        </w:rPr>
        <w:t xml:space="preserve"> </w:t>
      </w:r>
      <w:proofErr w:type="spellStart"/>
      <w:r w:rsidR="00C83342" w:rsidRPr="008E5374">
        <w:rPr>
          <w:sz w:val="20"/>
          <w:szCs w:val="20"/>
          <w:lang w:eastAsia="en-US"/>
        </w:rPr>
        <w:t>због</w:t>
      </w:r>
      <w:proofErr w:type="spellEnd"/>
      <w:r w:rsidR="00C83342" w:rsidRPr="008E5374">
        <w:rPr>
          <w:sz w:val="20"/>
          <w:szCs w:val="20"/>
          <w:lang w:eastAsia="en-US"/>
        </w:rPr>
        <w:t xml:space="preserve"> </w:t>
      </w:r>
      <w:proofErr w:type="spellStart"/>
      <w:r w:rsidR="00C83342" w:rsidRPr="008E5374">
        <w:rPr>
          <w:sz w:val="20"/>
          <w:szCs w:val="20"/>
          <w:lang w:eastAsia="en-US"/>
        </w:rPr>
        <w:t>отпуста</w:t>
      </w:r>
      <w:proofErr w:type="spellEnd"/>
      <w:r w:rsidR="00C83342" w:rsidRPr="008E5374">
        <w:rPr>
          <w:sz w:val="20"/>
          <w:szCs w:val="20"/>
          <w:lang w:eastAsia="en-US"/>
        </w:rPr>
        <w:t xml:space="preserve"> </w:t>
      </w:r>
      <w:proofErr w:type="spellStart"/>
      <w:r w:rsidR="00C83342" w:rsidRPr="008E5374">
        <w:rPr>
          <w:sz w:val="20"/>
          <w:szCs w:val="20"/>
          <w:lang w:eastAsia="en-US"/>
        </w:rPr>
        <w:t>из</w:t>
      </w:r>
      <w:proofErr w:type="spellEnd"/>
      <w:r w:rsidR="00C83342" w:rsidRPr="008E5374">
        <w:rPr>
          <w:sz w:val="20"/>
          <w:szCs w:val="20"/>
          <w:lang w:eastAsia="en-US"/>
        </w:rPr>
        <w:t xml:space="preserve"> </w:t>
      </w:r>
      <w:proofErr w:type="spellStart"/>
      <w:r w:rsidR="00C83342" w:rsidRPr="008E5374">
        <w:rPr>
          <w:sz w:val="20"/>
          <w:szCs w:val="20"/>
          <w:lang w:eastAsia="en-US"/>
        </w:rPr>
        <w:t>држављанства</w:t>
      </w:r>
      <w:proofErr w:type="spellEnd"/>
      <w:r w:rsidR="00C83342" w:rsidRPr="008E5374">
        <w:rPr>
          <w:sz w:val="20"/>
          <w:szCs w:val="20"/>
          <w:lang w:eastAsia="en-US"/>
        </w:rPr>
        <w:t xml:space="preserve">, 7 </w:t>
      </w:r>
      <w:proofErr w:type="spellStart"/>
      <w:r w:rsidR="00C83342" w:rsidRPr="008E5374">
        <w:rPr>
          <w:sz w:val="20"/>
          <w:szCs w:val="20"/>
          <w:lang w:eastAsia="en-US"/>
        </w:rPr>
        <w:t>због</w:t>
      </w:r>
      <w:proofErr w:type="spellEnd"/>
      <w:r w:rsidR="00C83342" w:rsidRPr="008E5374">
        <w:rPr>
          <w:sz w:val="20"/>
          <w:szCs w:val="20"/>
          <w:lang w:eastAsia="en-US"/>
        </w:rPr>
        <w:t xml:space="preserve"> </w:t>
      </w:r>
      <w:proofErr w:type="spellStart"/>
      <w:r w:rsidR="00C83342" w:rsidRPr="008E5374">
        <w:rPr>
          <w:sz w:val="20"/>
          <w:szCs w:val="20"/>
          <w:lang w:eastAsia="en-US"/>
        </w:rPr>
        <w:t>лишавања</w:t>
      </w:r>
      <w:proofErr w:type="spellEnd"/>
      <w:r w:rsidR="00C83342" w:rsidRPr="008E5374">
        <w:rPr>
          <w:sz w:val="20"/>
          <w:szCs w:val="20"/>
          <w:lang w:eastAsia="en-US"/>
        </w:rPr>
        <w:t xml:space="preserve"> </w:t>
      </w:r>
      <w:proofErr w:type="spellStart"/>
      <w:r w:rsidR="00C83342" w:rsidRPr="008E5374">
        <w:rPr>
          <w:sz w:val="20"/>
          <w:szCs w:val="20"/>
          <w:lang w:eastAsia="en-US"/>
        </w:rPr>
        <w:t>пословне</w:t>
      </w:r>
      <w:proofErr w:type="spellEnd"/>
      <w:r w:rsidR="00C83342" w:rsidRPr="008E5374">
        <w:rPr>
          <w:sz w:val="20"/>
          <w:szCs w:val="20"/>
          <w:lang w:eastAsia="en-US"/>
        </w:rPr>
        <w:t xml:space="preserve"> </w:t>
      </w:r>
      <w:proofErr w:type="spellStart"/>
      <w:r w:rsidR="00C83342" w:rsidRPr="008E5374">
        <w:rPr>
          <w:sz w:val="20"/>
          <w:szCs w:val="20"/>
          <w:lang w:eastAsia="en-US"/>
        </w:rPr>
        <w:t>способности</w:t>
      </w:r>
      <w:proofErr w:type="spellEnd"/>
      <w:r w:rsidR="00C83342" w:rsidRPr="008E5374">
        <w:rPr>
          <w:sz w:val="20"/>
          <w:szCs w:val="20"/>
          <w:lang w:eastAsia="en-US"/>
        </w:rPr>
        <w:t xml:space="preserve">, а </w:t>
      </w:r>
      <w:proofErr w:type="spellStart"/>
      <w:r w:rsidR="00C83342" w:rsidRPr="008E5374">
        <w:rPr>
          <w:sz w:val="20"/>
          <w:szCs w:val="20"/>
          <w:lang w:eastAsia="en-US"/>
        </w:rPr>
        <w:t>обављена</w:t>
      </w:r>
      <w:proofErr w:type="spellEnd"/>
      <w:r w:rsidR="00C83342" w:rsidRPr="008E5374">
        <w:rPr>
          <w:sz w:val="20"/>
          <w:szCs w:val="20"/>
          <w:lang w:eastAsia="en-US"/>
        </w:rPr>
        <w:t xml:space="preserve"> </w:t>
      </w:r>
      <w:proofErr w:type="spellStart"/>
      <w:r w:rsidR="00C83342" w:rsidRPr="008E5374">
        <w:rPr>
          <w:sz w:val="20"/>
          <w:szCs w:val="20"/>
          <w:lang w:eastAsia="en-US"/>
        </w:rPr>
        <w:t>је</w:t>
      </w:r>
      <w:proofErr w:type="spellEnd"/>
      <w:r w:rsidR="00C83342" w:rsidRPr="008E5374">
        <w:rPr>
          <w:sz w:val="20"/>
          <w:szCs w:val="20"/>
          <w:lang w:eastAsia="en-US"/>
        </w:rPr>
        <w:t xml:space="preserve"> и </w:t>
      </w:r>
      <w:proofErr w:type="spellStart"/>
      <w:r w:rsidR="00C83342" w:rsidRPr="008E5374">
        <w:rPr>
          <w:sz w:val="20"/>
          <w:szCs w:val="20"/>
          <w:lang w:eastAsia="en-US"/>
        </w:rPr>
        <w:t>редовна</w:t>
      </w:r>
      <w:proofErr w:type="spellEnd"/>
      <w:r w:rsidR="00C83342" w:rsidRPr="008E5374">
        <w:rPr>
          <w:sz w:val="20"/>
          <w:szCs w:val="20"/>
          <w:lang w:eastAsia="en-US"/>
        </w:rPr>
        <w:t xml:space="preserve"> </w:t>
      </w:r>
      <w:proofErr w:type="spellStart"/>
      <w:r w:rsidR="00C83342" w:rsidRPr="008E5374">
        <w:rPr>
          <w:sz w:val="20"/>
          <w:szCs w:val="20"/>
          <w:lang w:eastAsia="en-US"/>
        </w:rPr>
        <w:t>провера</w:t>
      </w:r>
      <w:proofErr w:type="spellEnd"/>
      <w:r w:rsidR="00C83342" w:rsidRPr="008E5374">
        <w:rPr>
          <w:sz w:val="20"/>
          <w:szCs w:val="20"/>
          <w:lang w:eastAsia="en-US"/>
        </w:rPr>
        <w:t xml:space="preserve"> </w:t>
      </w:r>
      <w:proofErr w:type="spellStart"/>
      <w:r w:rsidR="00C83342" w:rsidRPr="008E5374">
        <w:rPr>
          <w:sz w:val="20"/>
          <w:szCs w:val="20"/>
          <w:lang w:eastAsia="en-US"/>
        </w:rPr>
        <w:t>података</w:t>
      </w:r>
      <w:proofErr w:type="spellEnd"/>
      <w:r w:rsidR="00C83342" w:rsidRPr="008E5374">
        <w:rPr>
          <w:sz w:val="20"/>
          <w:szCs w:val="20"/>
          <w:lang w:eastAsia="en-US"/>
        </w:rPr>
        <w:t xml:space="preserve">, </w:t>
      </w:r>
      <w:proofErr w:type="spellStart"/>
      <w:r w:rsidR="00C83342" w:rsidRPr="008E5374">
        <w:rPr>
          <w:sz w:val="20"/>
          <w:szCs w:val="20"/>
          <w:lang w:eastAsia="en-US"/>
        </w:rPr>
        <w:t>укључујући</w:t>
      </w:r>
      <w:proofErr w:type="spellEnd"/>
      <w:r w:rsidR="00C83342" w:rsidRPr="008E5374">
        <w:rPr>
          <w:sz w:val="20"/>
          <w:szCs w:val="20"/>
          <w:lang w:eastAsia="en-US"/>
        </w:rPr>
        <w:t xml:space="preserve"> </w:t>
      </w:r>
      <w:proofErr w:type="spellStart"/>
      <w:r w:rsidR="00C83342" w:rsidRPr="008E5374">
        <w:rPr>
          <w:sz w:val="20"/>
          <w:szCs w:val="20"/>
          <w:lang w:eastAsia="en-US"/>
        </w:rPr>
        <w:t>лица</w:t>
      </w:r>
      <w:proofErr w:type="spellEnd"/>
      <w:r w:rsidR="00C83342" w:rsidRPr="008E5374">
        <w:rPr>
          <w:sz w:val="20"/>
          <w:szCs w:val="20"/>
          <w:lang w:eastAsia="en-US"/>
        </w:rPr>
        <w:t xml:space="preserve"> </w:t>
      </w:r>
      <w:proofErr w:type="spellStart"/>
      <w:r w:rsidR="00C83342" w:rsidRPr="008E5374">
        <w:rPr>
          <w:sz w:val="20"/>
          <w:szCs w:val="20"/>
          <w:lang w:eastAsia="en-US"/>
        </w:rPr>
        <w:t>старија</w:t>
      </w:r>
      <w:proofErr w:type="spellEnd"/>
      <w:r w:rsidR="00C83342" w:rsidRPr="008E5374">
        <w:rPr>
          <w:sz w:val="20"/>
          <w:szCs w:val="20"/>
          <w:lang w:eastAsia="en-US"/>
        </w:rPr>
        <w:t xml:space="preserve"> </w:t>
      </w:r>
      <w:proofErr w:type="spellStart"/>
      <w:r w:rsidR="00C83342" w:rsidRPr="008E5374">
        <w:rPr>
          <w:sz w:val="20"/>
          <w:szCs w:val="20"/>
          <w:lang w:eastAsia="en-US"/>
        </w:rPr>
        <w:t>од</w:t>
      </w:r>
      <w:proofErr w:type="spellEnd"/>
      <w:r w:rsidR="00C83342" w:rsidRPr="008E5374">
        <w:rPr>
          <w:sz w:val="20"/>
          <w:szCs w:val="20"/>
          <w:lang w:eastAsia="en-US"/>
        </w:rPr>
        <w:t xml:space="preserve"> 90 </w:t>
      </w:r>
      <w:proofErr w:type="spellStart"/>
      <w:r w:rsidR="00C83342" w:rsidRPr="008E5374">
        <w:rPr>
          <w:sz w:val="20"/>
          <w:szCs w:val="20"/>
          <w:lang w:eastAsia="en-US"/>
        </w:rPr>
        <w:t>година</w:t>
      </w:r>
      <w:proofErr w:type="spellEnd"/>
      <w:r w:rsidR="00C83342" w:rsidRPr="008E5374">
        <w:rPr>
          <w:sz w:val="20"/>
          <w:szCs w:val="20"/>
          <w:lang w:eastAsia="en-US"/>
        </w:rPr>
        <w:t xml:space="preserve">. </w:t>
      </w:r>
      <w:proofErr w:type="spellStart"/>
      <w:r w:rsidR="00C83342" w:rsidRPr="008E5374">
        <w:rPr>
          <w:sz w:val="20"/>
          <w:szCs w:val="20"/>
          <w:lang w:eastAsia="en-US"/>
        </w:rPr>
        <w:t>Подаци</w:t>
      </w:r>
      <w:proofErr w:type="spellEnd"/>
      <w:r w:rsidR="00C83342" w:rsidRPr="008E5374">
        <w:rPr>
          <w:sz w:val="20"/>
          <w:szCs w:val="20"/>
          <w:lang w:eastAsia="en-US"/>
        </w:rPr>
        <w:t xml:space="preserve"> </w:t>
      </w:r>
      <w:proofErr w:type="spellStart"/>
      <w:r w:rsidR="00C83342" w:rsidRPr="008E5374">
        <w:rPr>
          <w:sz w:val="20"/>
          <w:szCs w:val="20"/>
          <w:lang w:eastAsia="en-US"/>
        </w:rPr>
        <w:t>су</w:t>
      </w:r>
      <w:proofErr w:type="spellEnd"/>
      <w:r w:rsidR="00C83342" w:rsidRPr="008E5374">
        <w:rPr>
          <w:sz w:val="20"/>
          <w:szCs w:val="20"/>
          <w:lang w:eastAsia="en-US"/>
        </w:rPr>
        <w:t xml:space="preserve"> </w:t>
      </w:r>
      <w:proofErr w:type="spellStart"/>
      <w:r w:rsidR="00C83342" w:rsidRPr="008E5374">
        <w:rPr>
          <w:sz w:val="20"/>
          <w:szCs w:val="20"/>
          <w:lang w:eastAsia="en-US"/>
        </w:rPr>
        <w:t>усаглашени</w:t>
      </w:r>
      <w:proofErr w:type="spellEnd"/>
      <w:r w:rsidR="00C83342" w:rsidRPr="008E5374">
        <w:rPr>
          <w:sz w:val="20"/>
          <w:szCs w:val="20"/>
          <w:lang w:eastAsia="en-US"/>
        </w:rPr>
        <w:t xml:space="preserve"> с </w:t>
      </w:r>
      <w:proofErr w:type="spellStart"/>
      <w:r w:rsidR="00C83342" w:rsidRPr="008E5374">
        <w:rPr>
          <w:sz w:val="20"/>
          <w:szCs w:val="20"/>
          <w:lang w:eastAsia="en-US"/>
        </w:rPr>
        <w:lastRenderedPageBreak/>
        <w:t>Министарством</w:t>
      </w:r>
      <w:proofErr w:type="spellEnd"/>
      <w:r w:rsidR="00C83342" w:rsidRPr="008E5374">
        <w:rPr>
          <w:sz w:val="20"/>
          <w:szCs w:val="20"/>
          <w:lang w:eastAsia="en-US"/>
        </w:rPr>
        <w:t xml:space="preserve">, </w:t>
      </w:r>
      <w:proofErr w:type="spellStart"/>
      <w:r w:rsidR="00C83342" w:rsidRPr="008E5374">
        <w:rPr>
          <w:sz w:val="20"/>
          <w:szCs w:val="20"/>
          <w:lang w:eastAsia="en-US"/>
        </w:rPr>
        <w:t>укључујући</w:t>
      </w:r>
      <w:proofErr w:type="spellEnd"/>
      <w:r w:rsidR="00C83342" w:rsidRPr="008E5374">
        <w:rPr>
          <w:sz w:val="20"/>
          <w:szCs w:val="20"/>
          <w:lang w:eastAsia="en-US"/>
        </w:rPr>
        <w:t xml:space="preserve"> </w:t>
      </w:r>
      <w:proofErr w:type="spellStart"/>
      <w:r w:rsidR="00C83342" w:rsidRPr="008E5374">
        <w:rPr>
          <w:sz w:val="20"/>
          <w:szCs w:val="20"/>
          <w:lang w:eastAsia="en-US"/>
        </w:rPr>
        <w:t>нове</w:t>
      </w:r>
      <w:proofErr w:type="spellEnd"/>
      <w:r w:rsidR="00C83342" w:rsidRPr="008E5374">
        <w:rPr>
          <w:sz w:val="20"/>
          <w:szCs w:val="20"/>
          <w:lang w:eastAsia="en-US"/>
        </w:rPr>
        <w:t xml:space="preserve"> </w:t>
      </w:r>
      <w:proofErr w:type="spellStart"/>
      <w:r w:rsidR="00C83342" w:rsidRPr="008E5374">
        <w:rPr>
          <w:sz w:val="20"/>
          <w:szCs w:val="20"/>
          <w:lang w:eastAsia="en-US"/>
        </w:rPr>
        <w:t>прописе</w:t>
      </w:r>
      <w:proofErr w:type="spellEnd"/>
      <w:r w:rsidR="00C83342" w:rsidRPr="008E5374">
        <w:rPr>
          <w:sz w:val="20"/>
          <w:szCs w:val="20"/>
          <w:lang w:eastAsia="en-US"/>
        </w:rPr>
        <w:t xml:space="preserve"> о </w:t>
      </w:r>
      <w:proofErr w:type="spellStart"/>
      <w:r w:rsidR="00C83342" w:rsidRPr="008E5374">
        <w:rPr>
          <w:sz w:val="20"/>
          <w:szCs w:val="20"/>
          <w:lang w:eastAsia="en-US"/>
        </w:rPr>
        <w:t>пријави</w:t>
      </w:r>
      <w:proofErr w:type="spellEnd"/>
      <w:r w:rsidR="00C83342" w:rsidRPr="008E5374">
        <w:rPr>
          <w:sz w:val="20"/>
          <w:szCs w:val="20"/>
          <w:lang w:eastAsia="en-US"/>
        </w:rPr>
        <w:t xml:space="preserve"> </w:t>
      </w:r>
      <w:proofErr w:type="spellStart"/>
      <w:r w:rsidR="00C83342" w:rsidRPr="008E5374">
        <w:rPr>
          <w:sz w:val="20"/>
          <w:szCs w:val="20"/>
          <w:lang w:eastAsia="en-US"/>
        </w:rPr>
        <w:t>пребивалишта</w:t>
      </w:r>
      <w:proofErr w:type="spellEnd"/>
      <w:r w:rsidR="00C83342" w:rsidRPr="008E5374">
        <w:rPr>
          <w:sz w:val="20"/>
          <w:szCs w:val="20"/>
          <w:lang w:eastAsia="en-US"/>
        </w:rPr>
        <w:t xml:space="preserve">, </w:t>
      </w:r>
      <w:proofErr w:type="spellStart"/>
      <w:r w:rsidR="00C83342" w:rsidRPr="008E5374">
        <w:rPr>
          <w:sz w:val="20"/>
          <w:szCs w:val="20"/>
          <w:lang w:eastAsia="en-US"/>
        </w:rPr>
        <w:t>који</w:t>
      </w:r>
      <w:proofErr w:type="spellEnd"/>
      <w:r w:rsidR="00C83342" w:rsidRPr="008E5374">
        <w:rPr>
          <w:sz w:val="20"/>
          <w:szCs w:val="20"/>
          <w:lang w:eastAsia="en-US"/>
        </w:rPr>
        <w:t xml:space="preserve"> </w:t>
      </w:r>
      <w:proofErr w:type="spellStart"/>
      <w:r w:rsidR="00C83342" w:rsidRPr="008E5374">
        <w:rPr>
          <w:sz w:val="20"/>
          <w:szCs w:val="20"/>
          <w:lang w:eastAsia="en-US"/>
        </w:rPr>
        <w:t>су</w:t>
      </w:r>
      <w:proofErr w:type="spellEnd"/>
      <w:r w:rsidR="00C83342" w:rsidRPr="008E5374">
        <w:rPr>
          <w:sz w:val="20"/>
          <w:szCs w:val="20"/>
          <w:lang w:eastAsia="en-US"/>
        </w:rPr>
        <w:t xml:space="preserve"> </w:t>
      </w:r>
      <w:proofErr w:type="spellStart"/>
      <w:r w:rsidR="00C83342" w:rsidRPr="008E5374">
        <w:rPr>
          <w:sz w:val="20"/>
          <w:szCs w:val="20"/>
          <w:lang w:eastAsia="en-US"/>
        </w:rPr>
        <w:t>довели</w:t>
      </w:r>
      <w:proofErr w:type="spellEnd"/>
      <w:r w:rsidR="00C83342" w:rsidRPr="008E5374">
        <w:rPr>
          <w:sz w:val="20"/>
          <w:szCs w:val="20"/>
          <w:lang w:eastAsia="en-US"/>
        </w:rPr>
        <w:t xml:space="preserve"> </w:t>
      </w:r>
      <w:proofErr w:type="spellStart"/>
      <w:r w:rsidR="00C83342" w:rsidRPr="008E5374">
        <w:rPr>
          <w:sz w:val="20"/>
          <w:szCs w:val="20"/>
          <w:lang w:eastAsia="en-US"/>
        </w:rPr>
        <w:t>до</w:t>
      </w:r>
      <w:proofErr w:type="spellEnd"/>
      <w:r w:rsidR="00C83342" w:rsidRPr="008E5374">
        <w:rPr>
          <w:sz w:val="20"/>
          <w:szCs w:val="20"/>
          <w:lang w:eastAsia="en-US"/>
        </w:rPr>
        <w:t xml:space="preserve"> </w:t>
      </w:r>
      <w:proofErr w:type="spellStart"/>
      <w:r w:rsidR="00C83342" w:rsidRPr="008E5374">
        <w:rPr>
          <w:sz w:val="20"/>
          <w:szCs w:val="20"/>
          <w:lang w:eastAsia="en-US"/>
        </w:rPr>
        <w:t>одложеног</w:t>
      </w:r>
      <w:proofErr w:type="spellEnd"/>
      <w:r w:rsidR="00C83342" w:rsidRPr="008E5374">
        <w:rPr>
          <w:sz w:val="20"/>
          <w:szCs w:val="20"/>
          <w:lang w:eastAsia="en-US"/>
        </w:rPr>
        <w:t xml:space="preserve"> </w:t>
      </w:r>
      <w:proofErr w:type="spellStart"/>
      <w:r w:rsidR="00C83342" w:rsidRPr="008E5374">
        <w:rPr>
          <w:sz w:val="20"/>
          <w:szCs w:val="20"/>
          <w:lang w:eastAsia="en-US"/>
        </w:rPr>
        <w:t>поступка</w:t>
      </w:r>
      <w:proofErr w:type="spellEnd"/>
      <w:r w:rsidR="00C83342" w:rsidRPr="008E5374">
        <w:rPr>
          <w:sz w:val="20"/>
          <w:szCs w:val="20"/>
          <w:lang w:eastAsia="en-US"/>
        </w:rPr>
        <w:t xml:space="preserve"> </w:t>
      </w:r>
      <w:proofErr w:type="spellStart"/>
      <w:r w:rsidR="00C83342" w:rsidRPr="008E5374">
        <w:rPr>
          <w:sz w:val="20"/>
          <w:szCs w:val="20"/>
          <w:lang w:eastAsia="en-US"/>
        </w:rPr>
        <w:t>пријава</w:t>
      </w:r>
      <w:proofErr w:type="spellEnd"/>
      <w:r w:rsidR="00C83342" w:rsidRPr="008E5374">
        <w:rPr>
          <w:sz w:val="20"/>
          <w:szCs w:val="20"/>
          <w:lang w:eastAsia="en-US"/>
        </w:rPr>
        <w:t xml:space="preserve"> и </w:t>
      </w:r>
      <w:proofErr w:type="spellStart"/>
      <w:r w:rsidR="00C83342" w:rsidRPr="008E5374">
        <w:rPr>
          <w:sz w:val="20"/>
          <w:szCs w:val="20"/>
          <w:lang w:eastAsia="en-US"/>
        </w:rPr>
        <w:t>одјава.</w:t>
      </w:r>
      <w:proofErr w:type="spellEnd"/>
      <w:r w:rsidR="008E5374">
        <w:rPr>
          <w:sz w:val="20"/>
          <w:szCs w:val="20"/>
          <w:lang w:val="sr-Cyrl-RS" w:eastAsia="en-US"/>
        </w:rPr>
        <w:t xml:space="preserve"> </w:t>
      </w:r>
      <w:r w:rsidR="00C83342" w:rsidRPr="008E5374">
        <w:rPr>
          <w:sz w:val="20"/>
          <w:szCs w:val="20"/>
          <w:lang w:eastAsia="en-US"/>
        </w:rPr>
        <w:t xml:space="preserve">У </w:t>
      </w:r>
      <w:proofErr w:type="spellStart"/>
      <w:r w:rsidR="00C83342" w:rsidRPr="008E5374">
        <w:rPr>
          <w:sz w:val="20"/>
          <w:szCs w:val="20"/>
          <w:lang w:eastAsia="en-US"/>
        </w:rPr>
        <w:t>припремама</w:t>
      </w:r>
      <w:proofErr w:type="spellEnd"/>
      <w:r w:rsidR="00C83342" w:rsidRPr="008E5374">
        <w:rPr>
          <w:sz w:val="20"/>
          <w:szCs w:val="20"/>
          <w:lang w:eastAsia="en-US"/>
        </w:rPr>
        <w:t xml:space="preserve"> </w:t>
      </w:r>
      <w:proofErr w:type="spellStart"/>
      <w:r w:rsidR="00C83342" w:rsidRPr="008E5374">
        <w:rPr>
          <w:sz w:val="20"/>
          <w:szCs w:val="20"/>
          <w:lang w:eastAsia="en-US"/>
        </w:rPr>
        <w:t>за</w:t>
      </w:r>
      <w:proofErr w:type="spellEnd"/>
      <w:r w:rsidR="00C83342" w:rsidRPr="008E5374">
        <w:rPr>
          <w:sz w:val="20"/>
          <w:szCs w:val="20"/>
          <w:lang w:eastAsia="en-US"/>
        </w:rPr>
        <w:t xml:space="preserve"> </w:t>
      </w:r>
      <w:proofErr w:type="spellStart"/>
      <w:r w:rsidR="00C83342" w:rsidRPr="008E5374">
        <w:rPr>
          <w:sz w:val="20"/>
          <w:szCs w:val="20"/>
          <w:lang w:eastAsia="en-US"/>
        </w:rPr>
        <w:t>локалне</w:t>
      </w:r>
      <w:proofErr w:type="spellEnd"/>
      <w:r w:rsidR="00C83342" w:rsidRPr="008E5374">
        <w:rPr>
          <w:sz w:val="20"/>
          <w:szCs w:val="20"/>
          <w:lang w:eastAsia="en-US"/>
        </w:rPr>
        <w:t xml:space="preserve"> </w:t>
      </w:r>
      <w:proofErr w:type="spellStart"/>
      <w:r w:rsidR="00C83342" w:rsidRPr="008E5374">
        <w:rPr>
          <w:sz w:val="20"/>
          <w:szCs w:val="20"/>
          <w:lang w:eastAsia="en-US"/>
        </w:rPr>
        <w:t>изборе</w:t>
      </w:r>
      <w:proofErr w:type="spellEnd"/>
      <w:r w:rsidR="00C83342" w:rsidRPr="008E5374">
        <w:rPr>
          <w:sz w:val="20"/>
          <w:szCs w:val="20"/>
          <w:lang w:eastAsia="en-US"/>
        </w:rPr>
        <w:t xml:space="preserve">, </w:t>
      </w:r>
      <w:proofErr w:type="spellStart"/>
      <w:r w:rsidR="00C83342" w:rsidRPr="008E5374">
        <w:rPr>
          <w:sz w:val="20"/>
          <w:szCs w:val="20"/>
          <w:lang w:eastAsia="en-US"/>
        </w:rPr>
        <w:t>припремљено</w:t>
      </w:r>
      <w:proofErr w:type="spellEnd"/>
      <w:r w:rsidR="00C83342" w:rsidRPr="008E5374">
        <w:rPr>
          <w:sz w:val="20"/>
          <w:szCs w:val="20"/>
          <w:lang w:eastAsia="en-US"/>
        </w:rPr>
        <w:t xml:space="preserve"> </w:t>
      </w:r>
      <w:proofErr w:type="spellStart"/>
      <w:r w:rsidR="00C83342" w:rsidRPr="008E5374">
        <w:rPr>
          <w:sz w:val="20"/>
          <w:szCs w:val="20"/>
          <w:lang w:eastAsia="en-US"/>
        </w:rPr>
        <w:t>је</w:t>
      </w:r>
      <w:proofErr w:type="spellEnd"/>
      <w:r w:rsidR="00C83342" w:rsidRPr="008E5374">
        <w:rPr>
          <w:sz w:val="20"/>
          <w:szCs w:val="20"/>
          <w:lang w:eastAsia="en-US"/>
        </w:rPr>
        <w:t xml:space="preserve"> </w:t>
      </w:r>
      <w:proofErr w:type="spellStart"/>
      <w:r w:rsidR="00C83342" w:rsidRPr="008E5374">
        <w:rPr>
          <w:sz w:val="20"/>
          <w:szCs w:val="20"/>
          <w:lang w:eastAsia="en-US"/>
        </w:rPr>
        <w:t>обавештење</w:t>
      </w:r>
      <w:proofErr w:type="spellEnd"/>
      <w:r w:rsidR="00C83342" w:rsidRPr="008E5374">
        <w:rPr>
          <w:sz w:val="20"/>
          <w:szCs w:val="20"/>
          <w:lang w:eastAsia="en-US"/>
        </w:rPr>
        <w:t xml:space="preserve"> </w:t>
      </w:r>
      <w:proofErr w:type="spellStart"/>
      <w:r w:rsidR="00C83342" w:rsidRPr="008E5374">
        <w:rPr>
          <w:sz w:val="20"/>
          <w:szCs w:val="20"/>
          <w:lang w:eastAsia="en-US"/>
        </w:rPr>
        <w:t>за</w:t>
      </w:r>
      <w:proofErr w:type="spellEnd"/>
      <w:r w:rsidR="00C83342" w:rsidRPr="008E5374">
        <w:rPr>
          <w:sz w:val="20"/>
          <w:szCs w:val="20"/>
          <w:lang w:eastAsia="en-US"/>
        </w:rPr>
        <w:t xml:space="preserve"> </w:t>
      </w:r>
      <w:proofErr w:type="spellStart"/>
      <w:r w:rsidR="00C83342" w:rsidRPr="008E5374">
        <w:rPr>
          <w:sz w:val="20"/>
          <w:szCs w:val="20"/>
          <w:lang w:eastAsia="en-US"/>
        </w:rPr>
        <w:t>увид</w:t>
      </w:r>
      <w:proofErr w:type="spellEnd"/>
      <w:r w:rsidR="00C83342" w:rsidRPr="008E5374">
        <w:rPr>
          <w:sz w:val="20"/>
          <w:szCs w:val="20"/>
          <w:lang w:eastAsia="en-US"/>
        </w:rPr>
        <w:t xml:space="preserve"> у </w:t>
      </w:r>
      <w:proofErr w:type="spellStart"/>
      <w:r w:rsidR="00C83342" w:rsidRPr="008E5374">
        <w:rPr>
          <w:sz w:val="20"/>
          <w:szCs w:val="20"/>
          <w:lang w:eastAsia="en-US"/>
        </w:rPr>
        <w:t>бирачки</w:t>
      </w:r>
      <w:proofErr w:type="spellEnd"/>
      <w:r w:rsidR="00C83342" w:rsidRPr="008E5374">
        <w:rPr>
          <w:sz w:val="20"/>
          <w:szCs w:val="20"/>
          <w:lang w:eastAsia="en-US"/>
        </w:rPr>
        <w:t xml:space="preserve"> </w:t>
      </w:r>
      <w:proofErr w:type="spellStart"/>
      <w:r w:rsidR="00C83342" w:rsidRPr="008E5374">
        <w:rPr>
          <w:sz w:val="20"/>
          <w:szCs w:val="20"/>
          <w:lang w:eastAsia="en-US"/>
        </w:rPr>
        <w:t>списак</w:t>
      </w:r>
      <w:proofErr w:type="spellEnd"/>
      <w:r w:rsidR="00C83342" w:rsidRPr="008E5374">
        <w:rPr>
          <w:sz w:val="20"/>
          <w:szCs w:val="20"/>
          <w:lang w:eastAsia="en-US"/>
        </w:rPr>
        <w:t xml:space="preserve"> </w:t>
      </w:r>
      <w:proofErr w:type="spellStart"/>
      <w:r w:rsidR="00C83342" w:rsidRPr="008E5374">
        <w:rPr>
          <w:sz w:val="20"/>
          <w:szCs w:val="20"/>
          <w:lang w:eastAsia="en-US"/>
        </w:rPr>
        <w:t>на</w:t>
      </w:r>
      <w:proofErr w:type="spellEnd"/>
      <w:r w:rsidR="00C83342" w:rsidRPr="008E5374">
        <w:rPr>
          <w:sz w:val="20"/>
          <w:szCs w:val="20"/>
          <w:lang w:eastAsia="en-US"/>
        </w:rPr>
        <w:t xml:space="preserve"> </w:t>
      </w:r>
      <w:proofErr w:type="spellStart"/>
      <w:r w:rsidR="00C83342" w:rsidRPr="008E5374">
        <w:rPr>
          <w:sz w:val="20"/>
          <w:szCs w:val="20"/>
          <w:lang w:eastAsia="en-US"/>
        </w:rPr>
        <w:t>српском</w:t>
      </w:r>
      <w:proofErr w:type="spellEnd"/>
      <w:r w:rsidR="00C83342" w:rsidRPr="008E5374">
        <w:rPr>
          <w:sz w:val="20"/>
          <w:szCs w:val="20"/>
          <w:lang w:eastAsia="en-US"/>
        </w:rPr>
        <w:t xml:space="preserve">, </w:t>
      </w:r>
      <w:proofErr w:type="spellStart"/>
      <w:r w:rsidR="00C83342" w:rsidRPr="008E5374">
        <w:rPr>
          <w:sz w:val="20"/>
          <w:szCs w:val="20"/>
          <w:lang w:eastAsia="en-US"/>
        </w:rPr>
        <w:t>румунском</w:t>
      </w:r>
      <w:proofErr w:type="spellEnd"/>
      <w:r w:rsidR="00C83342" w:rsidRPr="008E5374">
        <w:rPr>
          <w:sz w:val="20"/>
          <w:szCs w:val="20"/>
          <w:lang w:eastAsia="en-US"/>
        </w:rPr>
        <w:t xml:space="preserve"> и </w:t>
      </w:r>
      <w:proofErr w:type="spellStart"/>
      <w:r w:rsidR="00C83342" w:rsidRPr="008E5374">
        <w:rPr>
          <w:sz w:val="20"/>
          <w:szCs w:val="20"/>
          <w:lang w:eastAsia="en-US"/>
        </w:rPr>
        <w:t>мађарском</w:t>
      </w:r>
      <w:proofErr w:type="spellEnd"/>
      <w:r w:rsidR="00C83342" w:rsidRPr="008E5374">
        <w:rPr>
          <w:sz w:val="20"/>
          <w:szCs w:val="20"/>
          <w:lang w:eastAsia="en-US"/>
        </w:rPr>
        <w:t xml:space="preserve"> </w:t>
      </w:r>
      <w:proofErr w:type="spellStart"/>
      <w:r w:rsidR="00C83342" w:rsidRPr="008E5374">
        <w:rPr>
          <w:sz w:val="20"/>
          <w:szCs w:val="20"/>
          <w:lang w:eastAsia="en-US"/>
        </w:rPr>
        <w:t>језику</w:t>
      </w:r>
      <w:proofErr w:type="spellEnd"/>
      <w:r w:rsidR="00C83342" w:rsidRPr="008E5374">
        <w:rPr>
          <w:sz w:val="20"/>
          <w:szCs w:val="20"/>
          <w:lang w:eastAsia="en-US"/>
        </w:rPr>
        <w:t xml:space="preserve">, </w:t>
      </w:r>
      <w:proofErr w:type="spellStart"/>
      <w:r w:rsidR="00C83342" w:rsidRPr="008E5374">
        <w:rPr>
          <w:sz w:val="20"/>
          <w:szCs w:val="20"/>
          <w:lang w:eastAsia="en-US"/>
        </w:rPr>
        <w:t>као</w:t>
      </w:r>
      <w:proofErr w:type="spellEnd"/>
      <w:r w:rsidR="00C83342" w:rsidRPr="008E5374">
        <w:rPr>
          <w:sz w:val="20"/>
          <w:szCs w:val="20"/>
          <w:lang w:eastAsia="en-US"/>
        </w:rPr>
        <w:t xml:space="preserve"> и </w:t>
      </w:r>
      <w:proofErr w:type="spellStart"/>
      <w:r w:rsidR="00C83342" w:rsidRPr="008E5374">
        <w:rPr>
          <w:sz w:val="20"/>
          <w:szCs w:val="20"/>
          <w:lang w:eastAsia="en-US"/>
        </w:rPr>
        <w:t>предлог</w:t>
      </w:r>
      <w:proofErr w:type="spellEnd"/>
      <w:r w:rsidR="00C83342" w:rsidRPr="008E5374">
        <w:rPr>
          <w:sz w:val="20"/>
          <w:szCs w:val="20"/>
          <w:lang w:eastAsia="en-US"/>
        </w:rPr>
        <w:t xml:space="preserve"> </w:t>
      </w:r>
      <w:proofErr w:type="spellStart"/>
      <w:r w:rsidR="00C83342" w:rsidRPr="008E5374">
        <w:rPr>
          <w:sz w:val="20"/>
          <w:szCs w:val="20"/>
          <w:lang w:eastAsia="en-US"/>
        </w:rPr>
        <w:t>решења</w:t>
      </w:r>
      <w:proofErr w:type="spellEnd"/>
      <w:r w:rsidR="00C83342" w:rsidRPr="008E5374">
        <w:rPr>
          <w:sz w:val="20"/>
          <w:szCs w:val="20"/>
          <w:lang w:eastAsia="en-US"/>
        </w:rPr>
        <w:t xml:space="preserve"> </w:t>
      </w:r>
      <w:proofErr w:type="spellStart"/>
      <w:r w:rsidR="00C83342" w:rsidRPr="008E5374">
        <w:rPr>
          <w:sz w:val="20"/>
          <w:szCs w:val="20"/>
          <w:lang w:eastAsia="en-US"/>
        </w:rPr>
        <w:t>за</w:t>
      </w:r>
      <w:proofErr w:type="spellEnd"/>
      <w:r w:rsidR="00C83342" w:rsidRPr="008E5374">
        <w:rPr>
          <w:sz w:val="20"/>
          <w:szCs w:val="20"/>
          <w:lang w:eastAsia="en-US"/>
        </w:rPr>
        <w:t xml:space="preserve"> </w:t>
      </w:r>
      <w:proofErr w:type="spellStart"/>
      <w:r w:rsidR="00C83342" w:rsidRPr="008E5374">
        <w:rPr>
          <w:sz w:val="20"/>
          <w:szCs w:val="20"/>
          <w:lang w:eastAsia="en-US"/>
        </w:rPr>
        <w:t>одређивање</w:t>
      </w:r>
      <w:proofErr w:type="spellEnd"/>
      <w:r w:rsidR="00C83342" w:rsidRPr="008E5374">
        <w:rPr>
          <w:sz w:val="20"/>
          <w:szCs w:val="20"/>
          <w:lang w:eastAsia="en-US"/>
        </w:rPr>
        <w:t xml:space="preserve"> </w:t>
      </w:r>
      <w:proofErr w:type="spellStart"/>
      <w:r w:rsidR="00C83342" w:rsidRPr="008E5374">
        <w:rPr>
          <w:sz w:val="20"/>
          <w:szCs w:val="20"/>
          <w:lang w:eastAsia="en-US"/>
        </w:rPr>
        <w:t>бирачких</w:t>
      </w:r>
      <w:proofErr w:type="spellEnd"/>
      <w:r w:rsidR="00C83342" w:rsidRPr="008E5374">
        <w:rPr>
          <w:sz w:val="20"/>
          <w:szCs w:val="20"/>
          <w:lang w:eastAsia="en-US"/>
        </w:rPr>
        <w:t xml:space="preserve"> </w:t>
      </w:r>
      <w:proofErr w:type="spellStart"/>
      <w:r w:rsidR="00C83342" w:rsidRPr="008E5374">
        <w:rPr>
          <w:sz w:val="20"/>
          <w:szCs w:val="20"/>
          <w:lang w:eastAsia="en-US"/>
        </w:rPr>
        <w:t>места</w:t>
      </w:r>
      <w:proofErr w:type="spellEnd"/>
      <w:r w:rsidR="00C83342" w:rsidRPr="008E5374">
        <w:rPr>
          <w:sz w:val="20"/>
          <w:szCs w:val="20"/>
          <w:lang w:eastAsia="en-US"/>
        </w:rPr>
        <w:t xml:space="preserve">. </w:t>
      </w:r>
      <w:proofErr w:type="spellStart"/>
      <w:r w:rsidR="00C83342" w:rsidRPr="008E5374">
        <w:rPr>
          <w:sz w:val="20"/>
          <w:szCs w:val="20"/>
          <w:lang w:eastAsia="en-US"/>
        </w:rPr>
        <w:t>Вршио</w:t>
      </w:r>
      <w:proofErr w:type="spellEnd"/>
      <w:r w:rsidR="00C83342" w:rsidRPr="008E5374">
        <w:rPr>
          <w:sz w:val="20"/>
          <w:szCs w:val="20"/>
          <w:lang w:eastAsia="en-US"/>
        </w:rPr>
        <w:t xml:space="preserve"> </w:t>
      </w:r>
      <w:proofErr w:type="spellStart"/>
      <w:r w:rsidR="00C83342" w:rsidRPr="008E5374">
        <w:rPr>
          <w:sz w:val="20"/>
          <w:szCs w:val="20"/>
          <w:lang w:eastAsia="en-US"/>
        </w:rPr>
        <w:t>се</w:t>
      </w:r>
      <w:proofErr w:type="spellEnd"/>
      <w:r w:rsidR="00C83342" w:rsidRPr="008E5374">
        <w:rPr>
          <w:sz w:val="20"/>
          <w:szCs w:val="20"/>
          <w:lang w:eastAsia="en-US"/>
        </w:rPr>
        <w:t xml:space="preserve"> </w:t>
      </w:r>
      <w:proofErr w:type="spellStart"/>
      <w:r w:rsidR="00C83342" w:rsidRPr="008E5374">
        <w:rPr>
          <w:sz w:val="20"/>
          <w:szCs w:val="20"/>
          <w:lang w:eastAsia="en-US"/>
        </w:rPr>
        <w:t>надзор</w:t>
      </w:r>
      <w:proofErr w:type="spellEnd"/>
      <w:r w:rsidR="00C83342" w:rsidRPr="008E5374">
        <w:rPr>
          <w:sz w:val="20"/>
          <w:szCs w:val="20"/>
          <w:lang w:eastAsia="en-US"/>
        </w:rPr>
        <w:t xml:space="preserve"> </w:t>
      </w:r>
      <w:proofErr w:type="spellStart"/>
      <w:r w:rsidR="00C83342" w:rsidRPr="008E5374">
        <w:rPr>
          <w:sz w:val="20"/>
          <w:szCs w:val="20"/>
          <w:lang w:eastAsia="en-US"/>
        </w:rPr>
        <w:t>над</w:t>
      </w:r>
      <w:proofErr w:type="spellEnd"/>
      <w:r w:rsidR="00C83342" w:rsidRPr="008E5374">
        <w:rPr>
          <w:sz w:val="20"/>
          <w:szCs w:val="20"/>
          <w:lang w:eastAsia="en-US"/>
        </w:rPr>
        <w:t xml:space="preserve"> </w:t>
      </w:r>
      <w:proofErr w:type="spellStart"/>
      <w:r w:rsidR="00C83342" w:rsidRPr="008E5374">
        <w:rPr>
          <w:sz w:val="20"/>
          <w:szCs w:val="20"/>
          <w:lang w:eastAsia="en-US"/>
        </w:rPr>
        <w:t>радом</w:t>
      </w:r>
      <w:proofErr w:type="spellEnd"/>
      <w:r w:rsidR="00C83342" w:rsidRPr="008E5374">
        <w:rPr>
          <w:sz w:val="20"/>
          <w:szCs w:val="20"/>
          <w:lang w:eastAsia="en-US"/>
        </w:rPr>
        <w:t xml:space="preserve"> </w:t>
      </w:r>
      <w:proofErr w:type="spellStart"/>
      <w:r w:rsidR="00C83342" w:rsidRPr="008E5374">
        <w:rPr>
          <w:sz w:val="20"/>
          <w:szCs w:val="20"/>
          <w:lang w:eastAsia="en-US"/>
        </w:rPr>
        <w:t>бирачких</w:t>
      </w:r>
      <w:proofErr w:type="spellEnd"/>
      <w:r w:rsidR="00C83342" w:rsidRPr="008E5374">
        <w:rPr>
          <w:sz w:val="20"/>
          <w:szCs w:val="20"/>
          <w:lang w:eastAsia="en-US"/>
        </w:rPr>
        <w:t xml:space="preserve"> </w:t>
      </w:r>
      <w:proofErr w:type="spellStart"/>
      <w:r w:rsidR="00C83342" w:rsidRPr="008E5374">
        <w:rPr>
          <w:sz w:val="20"/>
          <w:szCs w:val="20"/>
          <w:lang w:eastAsia="en-US"/>
        </w:rPr>
        <w:t>одбора</w:t>
      </w:r>
      <w:proofErr w:type="spellEnd"/>
      <w:r w:rsidR="00C83342" w:rsidRPr="008E5374">
        <w:rPr>
          <w:sz w:val="20"/>
          <w:szCs w:val="20"/>
          <w:lang w:eastAsia="en-US"/>
        </w:rPr>
        <w:t xml:space="preserve"> и </w:t>
      </w:r>
      <w:proofErr w:type="spellStart"/>
      <w:r w:rsidR="00C83342" w:rsidRPr="008E5374">
        <w:rPr>
          <w:sz w:val="20"/>
          <w:szCs w:val="20"/>
          <w:lang w:eastAsia="en-US"/>
        </w:rPr>
        <w:t>потписним</w:t>
      </w:r>
      <w:proofErr w:type="spellEnd"/>
      <w:r w:rsidR="00C83342" w:rsidRPr="008E5374">
        <w:rPr>
          <w:sz w:val="20"/>
          <w:szCs w:val="20"/>
          <w:lang w:eastAsia="en-US"/>
        </w:rPr>
        <w:t xml:space="preserve"> </w:t>
      </w:r>
      <w:proofErr w:type="spellStart"/>
      <w:r w:rsidR="00C83342" w:rsidRPr="008E5374">
        <w:rPr>
          <w:sz w:val="20"/>
          <w:szCs w:val="20"/>
          <w:lang w:eastAsia="en-US"/>
        </w:rPr>
        <w:t>листама</w:t>
      </w:r>
      <w:proofErr w:type="spellEnd"/>
      <w:r w:rsidR="00C83342" w:rsidRPr="008E5374">
        <w:rPr>
          <w:sz w:val="20"/>
          <w:szCs w:val="20"/>
          <w:lang w:eastAsia="en-US"/>
        </w:rPr>
        <w:t xml:space="preserve"> </w:t>
      </w:r>
      <w:proofErr w:type="spellStart"/>
      <w:r w:rsidR="00C83342" w:rsidRPr="008E5374">
        <w:rPr>
          <w:sz w:val="20"/>
          <w:szCs w:val="20"/>
          <w:lang w:eastAsia="en-US"/>
        </w:rPr>
        <w:t>кандидата</w:t>
      </w:r>
      <w:proofErr w:type="spellEnd"/>
      <w:r w:rsidR="00C83342" w:rsidRPr="008E5374">
        <w:rPr>
          <w:sz w:val="20"/>
          <w:szCs w:val="20"/>
          <w:lang w:eastAsia="en-US"/>
        </w:rPr>
        <w:t xml:space="preserve">. </w:t>
      </w:r>
      <w:proofErr w:type="spellStart"/>
      <w:r w:rsidR="00C83342" w:rsidRPr="008E5374">
        <w:rPr>
          <w:sz w:val="20"/>
          <w:szCs w:val="20"/>
          <w:lang w:eastAsia="en-US"/>
        </w:rPr>
        <w:t>Такође</w:t>
      </w:r>
      <w:proofErr w:type="spellEnd"/>
      <w:r w:rsidR="00C83342" w:rsidRPr="008E5374">
        <w:rPr>
          <w:sz w:val="20"/>
          <w:szCs w:val="20"/>
          <w:lang w:eastAsia="en-US"/>
        </w:rPr>
        <w:t xml:space="preserve">, </w:t>
      </w:r>
      <w:proofErr w:type="spellStart"/>
      <w:r w:rsidR="00C83342" w:rsidRPr="008E5374">
        <w:rPr>
          <w:sz w:val="20"/>
          <w:szCs w:val="20"/>
          <w:lang w:eastAsia="en-US"/>
        </w:rPr>
        <w:t>извршен</w:t>
      </w:r>
      <w:proofErr w:type="spellEnd"/>
      <w:r w:rsidR="00C83342" w:rsidRPr="008E5374">
        <w:rPr>
          <w:sz w:val="20"/>
          <w:szCs w:val="20"/>
          <w:lang w:eastAsia="en-US"/>
        </w:rPr>
        <w:t xml:space="preserve"> </w:t>
      </w:r>
      <w:proofErr w:type="spellStart"/>
      <w:r w:rsidR="00C83342" w:rsidRPr="008E5374">
        <w:rPr>
          <w:sz w:val="20"/>
          <w:szCs w:val="20"/>
          <w:lang w:eastAsia="en-US"/>
        </w:rPr>
        <w:t>је</w:t>
      </w:r>
      <w:proofErr w:type="spellEnd"/>
      <w:r w:rsidR="00C83342" w:rsidRPr="008E5374">
        <w:rPr>
          <w:sz w:val="20"/>
          <w:szCs w:val="20"/>
          <w:lang w:eastAsia="en-US"/>
        </w:rPr>
        <w:t xml:space="preserve"> </w:t>
      </w:r>
      <w:proofErr w:type="spellStart"/>
      <w:r w:rsidR="00C83342" w:rsidRPr="008E5374">
        <w:rPr>
          <w:sz w:val="20"/>
          <w:szCs w:val="20"/>
          <w:lang w:eastAsia="en-US"/>
        </w:rPr>
        <w:t>инспекцијски</w:t>
      </w:r>
      <w:proofErr w:type="spellEnd"/>
      <w:r w:rsidR="00C83342" w:rsidRPr="008E5374">
        <w:rPr>
          <w:sz w:val="20"/>
          <w:szCs w:val="20"/>
          <w:lang w:eastAsia="en-US"/>
        </w:rPr>
        <w:t xml:space="preserve"> </w:t>
      </w:r>
      <w:proofErr w:type="spellStart"/>
      <w:r w:rsidR="00C83342" w:rsidRPr="008E5374">
        <w:rPr>
          <w:sz w:val="20"/>
          <w:szCs w:val="20"/>
          <w:lang w:eastAsia="en-US"/>
        </w:rPr>
        <w:t>надзор</w:t>
      </w:r>
      <w:proofErr w:type="spellEnd"/>
      <w:r w:rsidR="00C83342" w:rsidRPr="008E5374">
        <w:rPr>
          <w:sz w:val="20"/>
          <w:szCs w:val="20"/>
          <w:lang w:eastAsia="en-US"/>
        </w:rPr>
        <w:t xml:space="preserve"> </w:t>
      </w:r>
      <w:proofErr w:type="spellStart"/>
      <w:r w:rsidR="00C83342" w:rsidRPr="008E5374">
        <w:rPr>
          <w:sz w:val="20"/>
          <w:szCs w:val="20"/>
          <w:lang w:eastAsia="en-US"/>
        </w:rPr>
        <w:t>од</w:t>
      </w:r>
      <w:proofErr w:type="spellEnd"/>
      <w:r w:rsidR="00C83342" w:rsidRPr="008E5374">
        <w:rPr>
          <w:sz w:val="20"/>
          <w:szCs w:val="20"/>
          <w:lang w:eastAsia="en-US"/>
        </w:rPr>
        <w:t xml:space="preserve"> </w:t>
      </w:r>
      <w:proofErr w:type="spellStart"/>
      <w:r w:rsidR="00C83342" w:rsidRPr="008E5374">
        <w:rPr>
          <w:sz w:val="20"/>
          <w:szCs w:val="20"/>
          <w:lang w:eastAsia="en-US"/>
        </w:rPr>
        <w:t>стране</w:t>
      </w:r>
      <w:proofErr w:type="spellEnd"/>
      <w:r w:rsidR="00C83342" w:rsidRPr="008E5374">
        <w:rPr>
          <w:sz w:val="20"/>
          <w:szCs w:val="20"/>
          <w:lang w:eastAsia="en-US"/>
        </w:rPr>
        <w:t xml:space="preserve"> </w:t>
      </w:r>
      <w:proofErr w:type="spellStart"/>
      <w:r w:rsidR="00C83342" w:rsidRPr="008E5374">
        <w:rPr>
          <w:sz w:val="20"/>
          <w:szCs w:val="20"/>
          <w:lang w:eastAsia="en-US"/>
        </w:rPr>
        <w:t>управног</w:t>
      </w:r>
      <w:proofErr w:type="spellEnd"/>
      <w:r w:rsidR="00C83342" w:rsidRPr="008E5374">
        <w:rPr>
          <w:sz w:val="20"/>
          <w:szCs w:val="20"/>
          <w:lang w:eastAsia="en-US"/>
        </w:rPr>
        <w:t xml:space="preserve"> </w:t>
      </w:r>
      <w:proofErr w:type="spellStart"/>
      <w:r w:rsidR="00C83342" w:rsidRPr="008E5374">
        <w:rPr>
          <w:sz w:val="20"/>
          <w:szCs w:val="20"/>
          <w:lang w:eastAsia="en-US"/>
        </w:rPr>
        <w:t>инспектора</w:t>
      </w:r>
      <w:proofErr w:type="spellEnd"/>
      <w:r w:rsidR="00C83342" w:rsidRPr="008E5374">
        <w:rPr>
          <w:sz w:val="20"/>
          <w:szCs w:val="20"/>
          <w:lang w:eastAsia="en-US"/>
        </w:rPr>
        <w:t xml:space="preserve"> у </w:t>
      </w:r>
      <w:proofErr w:type="spellStart"/>
      <w:r w:rsidR="00C83342" w:rsidRPr="008E5374">
        <w:rPr>
          <w:sz w:val="20"/>
          <w:szCs w:val="20"/>
          <w:lang w:eastAsia="en-US"/>
        </w:rPr>
        <w:t>вези</w:t>
      </w:r>
      <w:proofErr w:type="spellEnd"/>
      <w:r w:rsidR="00C83342" w:rsidRPr="008E5374">
        <w:rPr>
          <w:sz w:val="20"/>
          <w:szCs w:val="20"/>
          <w:lang w:eastAsia="en-US"/>
        </w:rPr>
        <w:t xml:space="preserve"> с </w:t>
      </w:r>
      <w:proofErr w:type="spellStart"/>
      <w:r w:rsidR="00C83342" w:rsidRPr="008E5374">
        <w:rPr>
          <w:sz w:val="20"/>
          <w:szCs w:val="20"/>
          <w:lang w:eastAsia="en-US"/>
        </w:rPr>
        <w:t>изборима</w:t>
      </w:r>
      <w:proofErr w:type="spellEnd"/>
      <w:r w:rsidR="00C83342" w:rsidRPr="008E5374">
        <w:rPr>
          <w:sz w:val="20"/>
          <w:szCs w:val="20"/>
          <w:lang w:eastAsia="en-US"/>
        </w:rPr>
        <w:t>.</w:t>
      </w:r>
      <w:r w:rsidR="008E5374">
        <w:rPr>
          <w:sz w:val="20"/>
          <w:szCs w:val="20"/>
          <w:lang w:val="sr-Cyrl-RS" w:eastAsia="en-US"/>
        </w:rPr>
        <w:t xml:space="preserve"> </w:t>
      </w:r>
      <w:proofErr w:type="spellStart"/>
      <w:r w:rsidR="00C83342" w:rsidRPr="008E5374">
        <w:rPr>
          <w:sz w:val="20"/>
          <w:szCs w:val="20"/>
          <w:lang w:eastAsia="en-US"/>
        </w:rPr>
        <w:t>Током</w:t>
      </w:r>
      <w:proofErr w:type="spellEnd"/>
      <w:r w:rsidR="00C83342" w:rsidRPr="008E5374">
        <w:rPr>
          <w:sz w:val="20"/>
          <w:szCs w:val="20"/>
          <w:lang w:eastAsia="en-US"/>
        </w:rPr>
        <w:t xml:space="preserve"> </w:t>
      </w:r>
      <w:proofErr w:type="spellStart"/>
      <w:r w:rsidR="00C83342" w:rsidRPr="008E5374">
        <w:rPr>
          <w:sz w:val="20"/>
          <w:szCs w:val="20"/>
          <w:lang w:eastAsia="en-US"/>
        </w:rPr>
        <w:t>године</w:t>
      </w:r>
      <w:proofErr w:type="spellEnd"/>
      <w:r w:rsidR="00C83342" w:rsidRPr="008E5374">
        <w:rPr>
          <w:sz w:val="20"/>
          <w:szCs w:val="20"/>
          <w:lang w:eastAsia="en-US"/>
        </w:rPr>
        <w:t xml:space="preserve">, </w:t>
      </w:r>
      <w:proofErr w:type="spellStart"/>
      <w:r w:rsidR="00C83342" w:rsidRPr="008E5374">
        <w:rPr>
          <w:sz w:val="20"/>
          <w:szCs w:val="20"/>
          <w:lang w:eastAsia="en-US"/>
        </w:rPr>
        <w:t>прегледана</w:t>
      </w:r>
      <w:proofErr w:type="spellEnd"/>
      <w:r w:rsidR="00C83342" w:rsidRPr="008E5374">
        <w:rPr>
          <w:sz w:val="20"/>
          <w:szCs w:val="20"/>
          <w:lang w:eastAsia="en-US"/>
        </w:rPr>
        <w:t xml:space="preserve"> </w:t>
      </w:r>
      <w:proofErr w:type="spellStart"/>
      <w:r w:rsidR="00C83342" w:rsidRPr="008E5374">
        <w:rPr>
          <w:sz w:val="20"/>
          <w:szCs w:val="20"/>
          <w:lang w:eastAsia="en-US"/>
        </w:rPr>
        <w:t>су</w:t>
      </w:r>
      <w:proofErr w:type="spellEnd"/>
      <w:r w:rsidR="00C83342" w:rsidRPr="008E5374">
        <w:rPr>
          <w:sz w:val="20"/>
          <w:szCs w:val="20"/>
          <w:lang w:eastAsia="en-US"/>
        </w:rPr>
        <w:t xml:space="preserve"> и </w:t>
      </w:r>
      <w:proofErr w:type="spellStart"/>
      <w:r w:rsidR="00C83342" w:rsidRPr="008E5374">
        <w:rPr>
          <w:sz w:val="20"/>
          <w:szCs w:val="20"/>
          <w:lang w:eastAsia="en-US"/>
        </w:rPr>
        <w:t>пољопривредна</w:t>
      </w:r>
      <w:proofErr w:type="spellEnd"/>
      <w:r w:rsidR="00C83342" w:rsidRPr="008E5374">
        <w:rPr>
          <w:sz w:val="20"/>
          <w:szCs w:val="20"/>
          <w:lang w:eastAsia="en-US"/>
        </w:rPr>
        <w:t xml:space="preserve"> </w:t>
      </w:r>
      <w:proofErr w:type="spellStart"/>
      <w:r w:rsidR="00C83342" w:rsidRPr="008E5374">
        <w:rPr>
          <w:sz w:val="20"/>
          <w:szCs w:val="20"/>
          <w:lang w:eastAsia="en-US"/>
        </w:rPr>
        <w:t>документација</w:t>
      </w:r>
      <w:proofErr w:type="spellEnd"/>
      <w:r w:rsidR="00C83342" w:rsidRPr="008E5374">
        <w:rPr>
          <w:sz w:val="20"/>
          <w:szCs w:val="20"/>
          <w:lang w:eastAsia="en-US"/>
        </w:rPr>
        <w:t xml:space="preserve"> и </w:t>
      </w:r>
      <w:proofErr w:type="spellStart"/>
      <w:r w:rsidR="00C83342" w:rsidRPr="008E5374">
        <w:rPr>
          <w:sz w:val="20"/>
          <w:szCs w:val="20"/>
          <w:lang w:eastAsia="en-US"/>
        </w:rPr>
        <w:t>извештаји</w:t>
      </w:r>
      <w:proofErr w:type="spellEnd"/>
      <w:r w:rsidR="00C83342" w:rsidRPr="008E5374">
        <w:rPr>
          <w:sz w:val="20"/>
          <w:szCs w:val="20"/>
          <w:lang w:eastAsia="en-US"/>
        </w:rPr>
        <w:t xml:space="preserve">, </w:t>
      </w:r>
      <w:proofErr w:type="spellStart"/>
      <w:r w:rsidR="00C83342" w:rsidRPr="008E5374">
        <w:rPr>
          <w:sz w:val="20"/>
          <w:szCs w:val="20"/>
          <w:lang w:eastAsia="en-US"/>
        </w:rPr>
        <w:t>као</w:t>
      </w:r>
      <w:proofErr w:type="spellEnd"/>
      <w:r w:rsidR="00C83342" w:rsidRPr="008E5374">
        <w:rPr>
          <w:sz w:val="20"/>
          <w:szCs w:val="20"/>
          <w:lang w:eastAsia="en-US"/>
        </w:rPr>
        <w:t xml:space="preserve"> и </w:t>
      </w:r>
      <w:proofErr w:type="spellStart"/>
      <w:r w:rsidR="00C83342" w:rsidRPr="008E5374">
        <w:rPr>
          <w:sz w:val="20"/>
          <w:szCs w:val="20"/>
          <w:lang w:eastAsia="en-US"/>
        </w:rPr>
        <w:t>спискови</w:t>
      </w:r>
      <w:proofErr w:type="spellEnd"/>
      <w:r w:rsidR="00C83342" w:rsidRPr="008E5374">
        <w:rPr>
          <w:sz w:val="20"/>
          <w:szCs w:val="20"/>
          <w:lang w:eastAsia="en-US"/>
        </w:rPr>
        <w:t xml:space="preserve"> </w:t>
      </w:r>
      <w:proofErr w:type="spellStart"/>
      <w:r w:rsidR="00C83342" w:rsidRPr="008E5374">
        <w:rPr>
          <w:sz w:val="20"/>
          <w:szCs w:val="20"/>
          <w:lang w:eastAsia="en-US"/>
        </w:rPr>
        <w:t>умрлих</w:t>
      </w:r>
      <w:proofErr w:type="spellEnd"/>
      <w:r w:rsidR="00C83342" w:rsidRPr="008E5374">
        <w:rPr>
          <w:sz w:val="20"/>
          <w:szCs w:val="20"/>
          <w:lang w:eastAsia="en-US"/>
        </w:rPr>
        <w:t xml:space="preserve"> </w:t>
      </w:r>
      <w:proofErr w:type="spellStart"/>
      <w:r w:rsidR="00C83342" w:rsidRPr="008E5374">
        <w:rPr>
          <w:sz w:val="20"/>
          <w:szCs w:val="20"/>
          <w:lang w:eastAsia="en-US"/>
        </w:rPr>
        <w:t>из</w:t>
      </w:r>
      <w:proofErr w:type="spellEnd"/>
      <w:r w:rsidR="00C83342" w:rsidRPr="008E5374">
        <w:rPr>
          <w:sz w:val="20"/>
          <w:szCs w:val="20"/>
          <w:lang w:eastAsia="en-US"/>
        </w:rPr>
        <w:t xml:space="preserve"> </w:t>
      </w:r>
      <w:proofErr w:type="spellStart"/>
      <w:r w:rsidR="00C83342" w:rsidRPr="008E5374">
        <w:rPr>
          <w:sz w:val="20"/>
          <w:szCs w:val="20"/>
          <w:lang w:eastAsia="en-US"/>
        </w:rPr>
        <w:t>матичних</w:t>
      </w:r>
      <w:proofErr w:type="spellEnd"/>
      <w:r w:rsidR="00C83342" w:rsidRPr="008E5374">
        <w:rPr>
          <w:sz w:val="20"/>
          <w:szCs w:val="20"/>
          <w:lang w:eastAsia="en-US"/>
        </w:rPr>
        <w:t xml:space="preserve"> </w:t>
      </w:r>
      <w:proofErr w:type="spellStart"/>
      <w:r w:rsidR="00C83342" w:rsidRPr="008E5374">
        <w:rPr>
          <w:sz w:val="20"/>
          <w:szCs w:val="20"/>
          <w:lang w:eastAsia="en-US"/>
        </w:rPr>
        <w:t>књига</w:t>
      </w:r>
      <w:proofErr w:type="spellEnd"/>
      <w:r w:rsidR="00C83342" w:rsidRPr="008E5374">
        <w:rPr>
          <w:sz w:val="20"/>
          <w:szCs w:val="20"/>
          <w:lang w:eastAsia="en-US"/>
        </w:rPr>
        <w:t xml:space="preserve">, и </w:t>
      </w:r>
      <w:proofErr w:type="spellStart"/>
      <w:r w:rsidR="00C83342" w:rsidRPr="008E5374">
        <w:rPr>
          <w:sz w:val="20"/>
          <w:szCs w:val="20"/>
          <w:lang w:eastAsia="en-US"/>
        </w:rPr>
        <w:t>сви</w:t>
      </w:r>
      <w:proofErr w:type="spellEnd"/>
      <w:r w:rsidR="00C83342" w:rsidRPr="008E5374">
        <w:rPr>
          <w:sz w:val="20"/>
          <w:szCs w:val="20"/>
          <w:lang w:eastAsia="en-US"/>
        </w:rPr>
        <w:t xml:space="preserve"> </w:t>
      </w:r>
      <w:proofErr w:type="spellStart"/>
      <w:r w:rsidR="00C83342" w:rsidRPr="008E5374">
        <w:rPr>
          <w:sz w:val="20"/>
          <w:szCs w:val="20"/>
          <w:lang w:eastAsia="en-US"/>
        </w:rPr>
        <w:t>одговарајући</w:t>
      </w:r>
      <w:proofErr w:type="spellEnd"/>
      <w:r w:rsidR="00C83342" w:rsidRPr="008E5374">
        <w:rPr>
          <w:sz w:val="20"/>
          <w:szCs w:val="20"/>
          <w:lang w:eastAsia="en-US"/>
        </w:rPr>
        <w:t xml:space="preserve"> </w:t>
      </w:r>
      <w:proofErr w:type="spellStart"/>
      <w:r w:rsidR="00C83342" w:rsidRPr="008E5374">
        <w:rPr>
          <w:sz w:val="20"/>
          <w:szCs w:val="20"/>
          <w:lang w:eastAsia="en-US"/>
        </w:rPr>
        <w:t>подаци</w:t>
      </w:r>
      <w:proofErr w:type="spellEnd"/>
      <w:r w:rsidR="00C83342" w:rsidRPr="008E5374">
        <w:rPr>
          <w:sz w:val="20"/>
          <w:szCs w:val="20"/>
          <w:lang w:eastAsia="en-US"/>
        </w:rPr>
        <w:t xml:space="preserve"> </w:t>
      </w:r>
      <w:proofErr w:type="spellStart"/>
      <w:r w:rsidR="00C83342" w:rsidRPr="008E5374">
        <w:rPr>
          <w:sz w:val="20"/>
          <w:szCs w:val="20"/>
          <w:lang w:eastAsia="en-US"/>
        </w:rPr>
        <w:t>су</w:t>
      </w:r>
      <w:proofErr w:type="spellEnd"/>
      <w:r w:rsidR="00C83342" w:rsidRPr="008E5374">
        <w:rPr>
          <w:sz w:val="20"/>
          <w:szCs w:val="20"/>
          <w:lang w:eastAsia="en-US"/>
        </w:rPr>
        <w:t xml:space="preserve"> </w:t>
      </w:r>
      <w:proofErr w:type="spellStart"/>
      <w:r w:rsidR="00C83342" w:rsidRPr="008E5374">
        <w:rPr>
          <w:sz w:val="20"/>
          <w:szCs w:val="20"/>
          <w:lang w:eastAsia="en-US"/>
        </w:rPr>
        <w:t>ажурирани</w:t>
      </w:r>
      <w:proofErr w:type="spellEnd"/>
      <w:r w:rsidR="00C83342" w:rsidRPr="008E5374">
        <w:rPr>
          <w:sz w:val="20"/>
          <w:szCs w:val="20"/>
          <w:lang w:eastAsia="en-US"/>
        </w:rPr>
        <w:t xml:space="preserve"> у </w:t>
      </w:r>
      <w:proofErr w:type="spellStart"/>
      <w:r w:rsidR="00C83342" w:rsidRPr="008E5374">
        <w:rPr>
          <w:sz w:val="20"/>
          <w:szCs w:val="20"/>
          <w:lang w:eastAsia="en-US"/>
        </w:rPr>
        <w:t>бирачком</w:t>
      </w:r>
      <w:proofErr w:type="spellEnd"/>
      <w:r w:rsidR="00C83342" w:rsidRPr="008E5374">
        <w:rPr>
          <w:sz w:val="20"/>
          <w:szCs w:val="20"/>
          <w:lang w:eastAsia="en-US"/>
        </w:rPr>
        <w:t xml:space="preserve"> </w:t>
      </w:r>
      <w:proofErr w:type="spellStart"/>
      <w:r w:rsidR="00C83342" w:rsidRPr="008E5374">
        <w:rPr>
          <w:sz w:val="20"/>
          <w:szCs w:val="20"/>
          <w:lang w:eastAsia="en-US"/>
        </w:rPr>
        <w:t>списку</w:t>
      </w:r>
      <w:proofErr w:type="spellEnd"/>
      <w:r w:rsidR="00C83342" w:rsidRPr="008E5374">
        <w:rPr>
          <w:sz w:val="20"/>
          <w:szCs w:val="20"/>
          <w:lang w:eastAsia="en-US"/>
        </w:rPr>
        <w:t xml:space="preserve">. У </w:t>
      </w:r>
      <w:proofErr w:type="spellStart"/>
      <w:r w:rsidR="00C83342" w:rsidRPr="008E5374">
        <w:rPr>
          <w:sz w:val="20"/>
          <w:szCs w:val="20"/>
          <w:lang w:eastAsia="en-US"/>
        </w:rPr>
        <w:t>Посебном</w:t>
      </w:r>
      <w:proofErr w:type="spellEnd"/>
      <w:r w:rsidR="00C83342" w:rsidRPr="008E5374">
        <w:rPr>
          <w:sz w:val="20"/>
          <w:szCs w:val="20"/>
          <w:lang w:eastAsia="en-US"/>
        </w:rPr>
        <w:t xml:space="preserve"> </w:t>
      </w:r>
      <w:proofErr w:type="spellStart"/>
      <w:r w:rsidR="00C83342" w:rsidRPr="008E5374">
        <w:rPr>
          <w:sz w:val="20"/>
          <w:szCs w:val="20"/>
          <w:lang w:eastAsia="en-US"/>
        </w:rPr>
        <w:t>бирачком</w:t>
      </w:r>
      <w:proofErr w:type="spellEnd"/>
      <w:r w:rsidR="00C83342" w:rsidRPr="008E5374">
        <w:rPr>
          <w:sz w:val="20"/>
          <w:szCs w:val="20"/>
          <w:lang w:eastAsia="en-US"/>
        </w:rPr>
        <w:t xml:space="preserve"> </w:t>
      </w:r>
      <w:proofErr w:type="spellStart"/>
      <w:r w:rsidR="00C83342" w:rsidRPr="008E5374">
        <w:rPr>
          <w:sz w:val="20"/>
          <w:szCs w:val="20"/>
          <w:lang w:eastAsia="en-US"/>
        </w:rPr>
        <w:t>списку</w:t>
      </w:r>
      <w:proofErr w:type="spellEnd"/>
      <w:r w:rsidR="00C83342" w:rsidRPr="008E5374">
        <w:rPr>
          <w:sz w:val="20"/>
          <w:szCs w:val="20"/>
          <w:lang w:eastAsia="en-US"/>
        </w:rPr>
        <w:t xml:space="preserve"> </w:t>
      </w:r>
      <w:proofErr w:type="spellStart"/>
      <w:r w:rsidR="00C83342" w:rsidRPr="008E5374">
        <w:rPr>
          <w:sz w:val="20"/>
          <w:szCs w:val="20"/>
          <w:lang w:eastAsia="en-US"/>
        </w:rPr>
        <w:t>спроведено</w:t>
      </w:r>
      <w:proofErr w:type="spellEnd"/>
      <w:r w:rsidR="00C83342" w:rsidRPr="008E5374">
        <w:rPr>
          <w:sz w:val="20"/>
          <w:szCs w:val="20"/>
          <w:lang w:eastAsia="en-US"/>
        </w:rPr>
        <w:t xml:space="preserve"> </w:t>
      </w:r>
      <w:proofErr w:type="spellStart"/>
      <w:r w:rsidR="00C83342" w:rsidRPr="008E5374">
        <w:rPr>
          <w:sz w:val="20"/>
          <w:szCs w:val="20"/>
          <w:lang w:eastAsia="en-US"/>
        </w:rPr>
        <w:t>је</w:t>
      </w:r>
      <w:proofErr w:type="spellEnd"/>
      <w:r w:rsidR="00C83342" w:rsidRPr="008E5374">
        <w:rPr>
          <w:sz w:val="20"/>
          <w:szCs w:val="20"/>
          <w:lang w:eastAsia="en-US"/>
        </w:rPr>
        <w:t xml:space="preserve"> 160 </w:t>
      </w:r>
      <w:proofErr w:type="spellStart"/>
      <w:r w:rsidR="00C83342" w:rsidRPr="008E5374">
        <w:rPr>
          <w:sz w:val="20"/>
          <w:szCs w:val="20"/>
          <w:lang w:eastAsia="en-US"/>
        </w:rPr>
        <w:t>промена</w:t>
      </w:r>
      <w:proofErr w:type="spellEnd"/>
      <w:r w:rsidR="00C83342" w:rsidRPr="008E5374">
        <w:rPr>
          <w:sz w:val="20"/>
          <w:szCs w:val="20"/>
          <w:lang w:eastAsia="en-US"/>
        </w:rPr>
        <w:t xml:space="preserve">, </w:t>
      </w:r>
      <w:proofErr w:type="spellStart"/>
      <w:r w:rsidR="00C83342" w:rsidRPr="008E5374">
        <w:rPr>
          <w:sz w:val="20"/>
          <w:szCs w:val="20"/>
          <w:lang w:eastAsia="en-US"/>
        </w:rPr>
        <w:t>укључујући</w:t>
      </w:r>
      <w:proofErr w:type="spellEnd"/>
      <w:r w:rsidR="00C83342" w:rsidRPr="008E5374">
        <w:rPr>
          <w:sz w:val="20"/>
          <w:szCs w:val="20"/>
          <w:lang w:eastAsia="en-US"/>
        </w:rPr>
        <w:t xml:space="preserve"> 9 </w:t>
      </w:r>
      <w:proofErr w:type="spellStart"/>
      <w:r w:rsidR="00C83342" w:rsidRPr="008E5374">
        <w:rPr>
          <w:sz w:val="20"/>
          <w:szCs w:val="20"/>
          <w:lang w:eastAsia="en-US"/>
        </w:rPr>
        <w:t>уписа</w:t>
      </w:r>
      <w:proofErr w:type="spellEnd"/>
      <w:r w:rsidR="00C83342" w:rsidRPr="008E5374">
        <w:rPr>
          <w:sz w:val="20"/>
          <w:szCs w:val="20"/>
          <w:lang w:eastAsia="en-US"/>
        </w:rPr>
        <w:t xml:space="preserve"> </w:t>
      </w:r>
      <w:proofErr w:type="spellStart"/>
      <w:r w:rsidR="00C83342" w:rsidRPr="008E5374">
        <w:rPr>
          <w:sz w:val="20"/>
          <w:szCs w:val="20"/>
          <w:lang w:eastAsia="en-US"/>
        </w:rPr>
        <w:t>на</w:t>
      </w:r>
      <w:proofErr w:type="spellEnd"/>
      <w:r w:rsidR="00C83342" w:rsidRPr="008E5374">
        <w:rPr>
          <w:sz w:val="20"/>
          <w:szCs w:val="20"/>
          <w:lang w:eastAsia="en-US"/>
        </w:rPr>
        <w:t xml:space="preserve"> </w:t>
      </w:r>
      <w:proofErr w:type="spellStart"/>
      <w:r w:rsidR="00C83342" w:rsidRPr="008E5374">
        <w:rPr>
          <w:sz w:val="20"/>
          <w:szCs w:val="20"/>
          <w:lang w:eastAsia="en-US"/>
        </w:rPr>
        <w:t>лични</w:t>
      </w:r>
      <w:proofErr w:type="spellEnd"/>
      <w:r w:rsidR="00C83342" w:rsidRPr="008E5374">
        <w:rPr>
          <w:sz w:val="20"/>
          <w:szCs w:val="20"/>
          <w:lang w:eastAsia="en-US"/>
        </w:rPr>
        <w:t xml:space="preserve"> </w:t>
      </w:r>
      <w:proofErr w:type="spellStart"/>
      <w:r w:rsidR="00C83342" w:rsidRPr="008E5374">
        <w:rPr>
          <w:sz w:val="20"/>
          <w:szCs w:val="20"/>
          <w:lang w:eastAsia="en-US"/>
        </w:rPr>
        <w:t>захтев</w:t>
      </w:r>
      <w:proofErr w:type="spellEnd"/>
      <w:r w:rsidR="00C83342" w:rsidRPr="008E5374">
        <w:rPr>
          <w:sz w:val="20"/>
          <w:szCs w:val="20"/>
          <w:lang w:eastAsia="en-US"/>
        </w:rPr>
        <w:t xml:space="preserve"> и </w:t>
      </w:r>
      <w:proofErr w:type="spellStart"/>
      <w:r w:rsidR="00C83342" w:rsidRPr="008E5374">
        <w:rPr>
          <w:sz w:val="20"/>
          <w:szCs w:val="20"/>
          <w:lang w:eastAsia="en-US"/>
        </w:rPr>
        <w:t>бројна</w:t>
      </w:r>
      <w:proofErr w:type="spellEnd"/>
      <w:r w:rsidR="00C83342" w:rsidRPr="008E5374">
        <w:rPr>
          <w:sz w:val="20"/>
          <w:szCs w:val="20"/>
          <w:lang w:eastAsia="en-US"/>
        </w:rPr>
        <w:t xml:space="preserve"> </w:t>
      </w:r>
      <w:proofErr w:type="spellStart"/>
      <w:r w:rsidR="00C83342" w:rsidRPr="008E5374">
        <w:rPr>
          <w:sz w:val="20"/>
          <w:szCs w:val="20"/>
          <w:lang w:eastAsia="en-US"/>
        </w:rPr>
        <w:t>брисања</w:t>
      </w:r>
      <w:proofErr w:type="spellEnd"/>
      <w:r w:rsidR="00C83342" w:rsidRPr="008E5374">
        <w:rPr>
          <w:sz w:val="20"/>
          <w:szCs w:val="20"/>
          <w:lang w:eastAsia="en-US"/>
        </w:rPr>
        <w:t xml:space="preserve"> </w:t>
      </w:r>
      <w:proofErr w:type="spellStart"/>
      <w:r w:rsidR="00C83342" w:rsidRPr="008E5374">
        <w:rPr>
          <w:sz w:val="20"/>
          <w:szCs w:val="20"/>
          <w:lang w:eastAsia="en-US"/>
        </w:rPr>
        <w:t>по</w:t>
      </w:r>
      <w:proofErr w:type="spellEnd"/>
      <w:r w:rsidR="00C83342" w:rsidRPr="008E5374">
        <w:rPr>
          <w:sz w:val="20"/>
          <w:szCs w:val="20"/>
          <w:lang w:eastAsia="en-US"/>
        </w:rPr>
        <w:t xml:space="preserve"> </w:t>
      </w:r>
      <w:proofErr w:type="spellStart"/>
      <w:r w:rsidR="00C83342" w:rsidRPr="008E5374">
        <w:rPr>
          <w:sz w:val="20"/>
          <w:szCs w:val="20"/>
          <w:lang w:eastAsia="en-US"/>
        </w:rPr>
        <w:t>службеној</w:t>
      </w:r>
      <w:proofErr w:type="spellEnd"/>
      <w:r w:rsidR="00C83342" w:rsidRPr="008E5374">
        <w:rPr>
          <w:sz w:val="20"/>
          <w:szCs w:val="20"/>
          <w:lang w:eastAsia="en-US"/>
        </w:rPr>
        <w:t xml:space="preserve"> </w:t>
      </w:r>
      <w:proofErr w:type="spellStart"/>
      <w:r w:rsidR="00C83342" w:rsidRPr="008E5374">
        <w:rPr>
          <w:sz w:val="20"/>
          <w:szCs w:val="20"/>
          <w:lang w:eastAsia="en-US"/>
        </w:rPr>
        <w:t>дужности</w:t>
      </w:r>
      <w:proofErr w:type="spellEnd"/>
      <w:r w:rsidR="00C83342" w:rsidRPr="008E5374">
        <w:rPr>
          <w:sz w:val="20"/>
          <w:szCs w:val="20"/>
          <w:lang w:eastAsia="en-US"/>
        </w:rPr>
        <w:t xml:space="preserve">. </w:t>
      </w:r>
      <w:proofErr w:type="spellStart"/>
      <w:r w:rsidR="00C83342" w:rsidRPr="008E5374">
        <w:rPr>
          <w:sz w:val="20"/>
          <w:szCs w:val="20"/>
          <w:lang w:eastAsia="en-US"/>
        </w:rPr>
        <w:t>Укупно</w:t>
      </w:r>
      <w:proofErr w:type="spellEnd"/>
      <w:r w:rsidR="00C83342" w:rsidRPr="008E5374">
        <w:rPr>
          <w:sz w:val="20"/>
          <w:szCs w:val="20"/>
          <w:lang w:eastAsia="en-US"/>
        </w:rPr>
        <w:t xml:space="preserve"> </w:t>
      </w:r>
      <w:proofErr w:type="spellStart"/>
      <w:r w:rsidR="00C83342" w:rsidRPr="008E5374">
        <w:rPr>
          <w:sz w:val="20"/>
          <w:szCs w:val="20"/>
          <w:lang w:eastAsia="en-US"/>
        </w:rPr>
        <w:t>је</w:t>
      </w:r>
      <w:proofErr w:type="spellEnd"/>
      <w:r w:rsidR="00C83342" w:rsidRPr="008E5374">
        <w:rPr>
          <w:sz w:val="20"/>
          <w:szCs w:val="20"/>
          <w:lang w:eastAsia="en-US"/>
        </w:rPr>
        <w:t xml:space="preserve"> </w:t>
      </w:r>
      <w:proofErr w:type="spellStart"/>
      <w:r w:rsidR="00C83342" w:rsidRPr="008E5374">
        <w:rPr>
          <w:sz w:val="20"/>
          <w:szCs w:val="20"/>
          <w:lang w:eastAsia="en-US"/>
        </w:rPr>
        <w:t>издато</w:t>
      </w:r>
      <w:proofErr w:type="spellEnd"/>
      <w:r w:rsidR="00C83342" w:rsidRPr="008E5374">
        <w:rPr>
          <w:sz w:val="20"/>
          <w:szCs w:val="20"/>
          <w:lang w:eastAsia="en-US"/>
        </w:rPr>
        <w:t xml:space="preserve"> 6 </w:t>
      </w:r>
      <w:proofErr w:type="spellStart"/>
      <w:r w:rsidR="00C83342" w:rsidRPr="008E5374">
        <w:rPr>
          <w:sz w:val="20"/>
          <w:szCs w:val="20"/>
          <w:lang w:eastAsia="en-US"/>
        </w:rPr>
        <w:t>потврда</w:t>
      </w:r>
      <w:proofErr w:type="spellEnd"/>
      <w:r w:rsidR="00C83342" w:rsidRPr="008E5374">
        <w:rPr>
          <w:sz w:val="20"/>
          <w:szCs w:val="20"/>
          <w:lang w:eastAsia="en-US"/>
        </w:rPr>
        <w:t xml:space="preserve"> о </w:t>
      </w:r>
      <w:proofErr w:type="spellStart"/>
      <w:r w:rsidR="00C83342" w:rsidRPr="008E5374">
        <w:rPr>
          <w:sz w:val="20"/>
          <w:szCs w:val="20"/>
          <w:lang w:eastAsia="en-US"/>
        </w:rPr>
        <w:t>упису</w:t>
      </w:r>
      <w:proofErr w:type="spellEnd"/>
      <w:r w:rsidR="00C83342" w:rsidRPr="008E5374">
        <w:rPr>
          <w:sz w:val="20"/>
          <w:szCs w:val="20"/>
          <w:lang w:eastAsia="en-US"/>
        </w:rPr>
        <w:t xml:space="preserve"> </w:t>
      </w:r>
      <w:proofErr w:type="spellStart"/>
      <w:r w:rsidR="00C83342" w:rsidRPr="008E5374">
        <w:rPr>
          <w:sz w:val="20"/>
          <w:szCs w:val="20"/>
          <w:lang w:eastAsia="en-US"/>
        </w:rPr>
        <w:t>на</w:t>
      </w:r>
      <w:proofErr w:type="spellEnd"/>
      <w:r w:rsidR="00C83342" w:rsidRPr="008E5374">
        <w:rPr>
          <w:sz w:val="20"/>
          <w:szCs w:val="20"/>
          <w:lang w:eastAsia="en-US"/>
        </w:rPr>
        <w:t xml:space="preserve"> </w:t>
      </w:r>
      <w:proofErr w:type="spellStart"/>
      <w:r w:rsidR="00C83342" w:rsidRPr="008E5374">
        <w:rPr>
          <w:sz w:val="20"/>
          <w:szCs w:val="20"/>
          <w:lang w:eastAsia="en-US"/>
        </w:rPr>
        <w:t>захтев</w:t>
      </w:r>
      <w:proofErr w:type="spellEnd"/>
      <w:r w:rsidR="00C83342" w:rsidRPr="008E5374">
        <w:rPr>
          <w:sz w:val="20"/>
          <w:szCs w:val="20"/>
          <w:lang w:eastAsia="en-US"/>
        </w:rPr>
        <w:t>.</w:t>
      </w:r>
    </w:p>
    <w:p w14:paraId="1F99BEC2" w14:textId="77777777" w:rsidR="008E5374" w:rsidRPr="008E5374" w:rsidRDefault="008E5374" w:rsidP="008E5374">
      <w:pPr>
        <w:tabs>
          <w:tab w:val="left" w:pos="-5040"/>
        </w:tabs>
        <w:suppressAutoHyphens w:val="0"/>
        <w:jc w:val="both"/>
        <w:rPr>
          <w:sz w:val="20"/>
          <w:szCs w:val="20"/>
          <w:lang w:val="sr-Cyrl-RS" w:eastAsia="en-US"/>
        </w:rPr>
      </w:pPr>
    </w:p>
    <w:p w14:paraId="5A83FA63" w14:textId="09716896" w:rsidR="00C83342" w:rsidRPr="008E5374" w:rsidRDefault="008E5374" w:rsidP="008E5374">
      <w:pPr>
        <w:jc w:val="both"/>
        <w:rPr>
          <w:b/>
          <w:bCs/>
          <w:sz w:val="20"/>
          <w:szCs w:val="20"/>
          <w:lang w:val="sr-Cyrl-RS"/>
        </w:rPr>
      </w:pPr>
      <w:r>
        <w:rPr>
          <w:b/>
          <w:bCs/>
          <w:sz w:val="20"/>
          <w:szCs w:val="20"/>
          <w:lang w:val="sr-Cyrl-RS"/>
        </w:rPr>
        <w:t xml:space="preserve">2.4.4. </w:t>
      </w:r>
      <w:proofErr w:type="spellStart"/>
      <w:r w:rsidR="00F9264C" w:rsidRPr="008E5374">
        <w:rPr>
          <w:b/>
          <w:bCs/>
          <w:sz w:val="20"/>
          <w:szCs w:val="20"/>
        </w:rPr>
        <w:t>Послови</w:t>
      </w:r>
      <w:proofErr w:type="spellEnd"/>
      <w:r w:rsidR="00F9264C" w:rsidRPr="008E5374">
        <w:rPr>
          <w:b/>
          <w:bCs/>
          <w:sz w:val="20"/>
          <w:szCs w:val="20"/>
        </w:rPr>
        <w:t xml:space="preserve"> </w:t>
      </w:r>
      <w:proofErr w:type="spellStart"/>
      <w:r w:rsidR="00F9264C" w:rsidRPr="008E5374">
        <w:rPr>
          <w:b/>
          <w:bCs/>
          <w:sz w:val="20"/>
          <w:szCs w:val="20"/>
        </w:rPr>
        <w:t>пружања</w:t>
      </w:r>
      <w:proofErr w:type="spellEnd"/>
      <w:r w:rsidR="00F9264C" w:rsidRPr="008E5374">
        <w:rPr>
          <w:b/>
          <w:bCs/>
          <w:sz w:val="20"/>
          <w:szCs w:val="20"/>
        </w:rPr>
        <w:t xml:space="preserve"> </w:t>
      </w:r>
      <w:proofErr w:type="spellStart"/>
      <w:r w:rsidR="00F9264C" w:rsidRPr="008E5374">
        <w:rPr>
          <w:b/>
          <w:bCs/>
          <w:sz w:val="20"/>
          <w:szCs w:val="20"/>
        </w:rPr>
        <w:t>правне</w:t>
      </w:r>
      <w:proofErr w:type="spellEnd"/>
      <w:r w:rsidR="00F9264C" w:rsidRPr="008E5374">
        <w:rPr>
          <w:b/>
          <w:bCs/>
          <w:sz w:val="20"/>
          <w:szCs w:val="20"/>
        </w:rPr>
        <w:t xml:space="preserve"> </w:t>
      </w:r>
      <w:proofErr w:type="spellStart"/>
      <w:r w:rsidR="00F9264C" w:rsidRPr="008E5374">
        <w:rPr>
          <w:b/>
          <w:bCs/>
          <w:sz w:val="20"/>
          <w:szCs w:val="20"/>
        </w:rPr>
        <w:t>помоћи</w:t>
      </w:r>
      <w:proofErr w:type="spellEnd"/>
    </w:p>
    <w:p w14:paraId="63F21D14" w14:textId="77777777" w:rsidR="00C83342" w:rsidRPr="008E5374" w:rsidRDefault="00C83342" w:rsidP="00C22A61">
      <w:pPr>
        <w:suppressAutoHyphens w:val="0"/>
        <w:jc w:val="both"/>
        <w:rPr>
          <w:sz w:val="20"/>
          <w:szCs w:val="20"/>
          <w:lang w:eastAsia="en-US"/>
        </w:rPr>
      </w:pPr>
      <w:r w:rsidRPr="008E5374">
        <w:rPr>
          <w:sz w:val="20"/>
          <w:szCs w:val="20"/>
          <w:lang w:eastAsia="en-US"/>
        </w:rPr>
        <w:t xml:space="preserve">У 2024. </w:t>
      </w:r>
      <w:proofErr w:type="spellStart"/>
      <w:r w:rsidRPr="008E5374">
        <w:rPr>
          <w:sz w:val="20"/>
          <w:szCs w:val="20"/>
          <w:lang w:eastAsia="en-US"/>
        </w:rPr>
        <w:t>години</w:t>
      </w:r>
      <w:proofErr w:type="spellEnd"/>
      <w:r w:rsidRPr="008E5374">
        <w:rPr>
          <w:sz w:val="20"/>
          <w:szCs w:val="20"/>
          <w:lang w:eastAsia="en-US"/>
        </w:rPr>
        <w:t xml:space="preserve"> </w:t>
      </w:r>
      <w:proofErr w:type="spellStart"/>
      <w:r w:rsidRPr="008E5374">
        <w:rPr>
          <w:sz w:val="20"/>
          <w:szCs w:val="20"/>
          <w:lang w:eastAsia="en-US"/>
        </w:rPr>
        <w:t>канцеларији</w:t>
      </w:r>
      <w:proofErr w:type="spellEnd"/>
      <w:r w:rsidRPr="008E5374">
        <w:rPr>
          <w:sz w:val="20"/>
          <w:szCs w:val="20"/>
          <w:lang w:eastAsia="en-US"/>
        </w:rPr>
        <w:t xml:space="preserve"> </w:t>
      </w:r>
      <w:proofErr w:type="spellStart"/>
      <w:r w:rsidRPr="008E5374">
        <w:rPr>
          <w:sz w:val="20"/>
          <w:szCs w:val="20"/>
          <w:lang w:eastAsia="en-US"/>
        </w:rPr>
        <w:t>правне</w:t>
      </w:r>
      <w:proofErr w:type="spellEnd"/>
      <w:r w:rsidRPr="008E5374">
        <w:rPr>
          <w:sz w:val="20"/>
          <w:szCs w:val="20"/>
          <w:lang w:eastAsia="en-US"/>
        </w:rPr>
        <w:t xml:space="preserve"> </w:t>
      </w:r>
      <w:proofErr w:type="spellStart"/>
      <w:r w:rsidRPr="008E5374">
        <w:rPr>
          <w:sz w:val="20"/>
          <w:szCs w:val="20"/>
          <w:lang w:eastAsia="en-US"/>
        </w:rPr>
        <w:t>помоћи</w:t>
      </w:r>
      <w:proofErr w:type="spellEnd"/>
      <w:r w:rsidRPr="008E5374">
        <w:rPr>
          <w:sz w:val="20"/>
          <w:szCs w:val="20"/>
          <w:lang w:eastAsia="en-US"/>
        </w:rPr>
        <w:t xml:space="preserve"> у </w:t>
      </w:r>
      <w:proofErr w:type="spellStart"/>
      <w:r w:rsidRPr="008E5374">
        <w:rPr>
          <w:sz w:val="20"/>
          <w:szCs w:val="20"/>
          <w:lang w:eastAsia="en-US"/>
        </w:rPr>
        <w:t>општини</w:t>
      </w:r>
      <w:proofErr w:type="spellEnd"/>
      <w:r w:rsidRPr="008E5374">
        <w:rPr>
          <w:sz w:val="20"/>
          <w:szCs w:val="20"/>
          <w:lang w:eastAsia="en-US"/>
        </w:rPr>
        <w:t xml:space="preserve"> </w:t>
      </w:r>
      <w:proofErr w:type="spellStart"/>
      <w:r w:rsidRPr="008E5374">
        <w:rPr>
          <w:sz w:val="20"/>
          <w:szCs w:val="20"/>
          <w:lang w:eastAsia="en-US"/>
        </w:rPr>
        <w:t>Ковин</w:t>
      </w:r>
      <w:proofErr w:type="spellEnd"/>
      <w:r w:rsidRPr="008E5374">
        <w:rPr>
          <w:sz w:val="20"/>
          <w:szCs w:val="20"/>
          <w:lang w:eastAsia="en-US"/>
        </w:rPr>
        <w:t xml:space="preserve"> </w:t>
      </w:r>
      <w:proofErr w:type="spellStart"/>
      <w:r w:rsidRPr="008E5374">
        <w:rPr>
          <w:sz w:val="20"/>
          <w:szCs w:val="20"/>
          <w:lang w:eastAsia="en-US"/>
        </w:rPr>
        <w:t>обратило</w:t>
      </w:r>
      <w:proofErr w:type="spellEnd"/>
      <w:r w:rsidRPr="008E5374">
        <w:rPr>
          <w:sz w:val="20"/>
          <w:szCs w:val="20"/>
          <w:lang w:eastAsia="en-US"/>
        </w:rPr>
        <w:t xml:space="preserve"> </w:t>
      </w:r>
      <w:proofErr w:type="spellStart"/>
      <w:r w:rsidRPr="008E5374">
        <w:rPr>
          <w:sz w:val="20"/>
          <w:szCs w:val="20"/>
          <w:lang w:eastAsia="en-US"/>
        </w:rPr>
        <w:t>се</w:t>
      </w:r>
      <w:proofErr w:type="spellEnd"/>
      <w:r w:rsidRPr="008E5374">
        <w:rPr>
          <w:sz w:val="20"/>
          <w:szCs w:val="20"/>
          <w:lang w:eastAsia="en-US"/>
        </w:rPr>
        <w:t xml:space="preserve"> 1200 </w:t>
      </w:r>
      <w:proofErr w:type="spellStart"/>
      <w:r w:rsidRPr="008E5374">
        <w:rPr>
          <w:sz w:val="20"/>
          <w:szCs w:val="20"/>
          <w:lang w:eastAsia="en-US"/>
        </w:rPr>
        <w:t>лица</w:t>
      </w:r>
      <w:proofErr w:type="spellEnd"/>
      <w:r w:rsidRPr="008E5374">
        <w:rPr>
          <w:sz w:val="20"/>
          <w:szCs w:val="20"/>
          <w:lang w:eastAsia="en-US"/>
        </w:rPr>
        <w:t xml:space="preserve"> </w:t>
      </w:r>
      <w:proofErr w:type="spellStart"/>
      <w:r w:rsidRPr="008E5374">
        <w:rPr>
          <w:sz w:val="20"/>
          <w:szCs w:val="20"/>
          <w:lang w:eastAsia="en-US"/>
        </w:rPr>
        <w:t>за</w:t>
      </w:r>
      <w:proofErr w:type="spellEnd"/>
      <w:r w:rsidRPr="008E5374">
        <w:rPr>
          <w:sz w:val="20"/>
          <w:szCs w:val="20"/>
          <w:lang w:eastAsia="en-US"/>
        </w:rPr>
        <w:t xml:space="preserve"> </w:t>
      </w:r>
      <w:proofErr w:type="spellStart"/>
      <w:r w:rsidRPr="008E5374">
        <w:rPr>
          <w:sz w:val="20"/>
          <w:szCs w:val="20"/>
          <w:lang w:eastAsia="en-US"/>
        </w:rPr>
        <w:t>пружање</w:t>
      </w:r>
      <w:proofErr w:type="spellEnd"/>
      <w:r w:rsidRPr="008E5374">
        <w:rPr>
          <w:sz w:val="20"/>
          <w:szCs w:val="20"/>
          <w:lang w:eastAsia="en-US"/>
        </w:rPr>
        <w:t xml:space="preserve"> </w:t>
      </w:r>
      <w:proofErr w:type="spellStart"/>
      <w:r w:rsidRPr="008E5374">
        <w:rPr>
          <w:sz w:val="20"/>
          <w:szCs w:val="20"/>
          <w:lang w:eastAsia="en-US"/>
        </w:rPr>
        <w:t>примарне</w:t>
      </w:r>
      <w:proofErr w:type="spellEnd"/>
      <w:r w:rsidRPr="008E5374">
        <w:rPr>
          <w:sz w:val="20"/>
          <w:szCs w:val="20"/>
          <w:lang w:eastAsia="en-US"/>
        </w:rPr>
        <w:t xml:space="preserve"> </w:t>
      </w:r>
      <w:proofErr w:type="spellStart"/>
      <w:r w:rsidRPr="008E5374">
        <w:rPr>
          <w:sz w:val="20"/>
          <w:szCs w:val="20"/>
          <w:lang w:eastAsia="en-US"/>
        </w:rPr>
        <w:t>правне</w:t>
      </w:r>
      <w:proofErr w:type="spellEnd"/>
      <w:r w:rsidRPr="008E5374">
        <w:rPr>
          <w:sz w:val="20"/>
          <w:szCs w:val="20"/>
          <w:lang w:eastAsia="en-US"/>
        </w:rPr>
        <w:t xml:space="preserve"> </w:t>
      </w:r>
      <w:proofErr w:type="spellStart"/>
      <w:r w:rsidRPr="008E5374">
        <w:rPr>
          <w:sz w:val="20"/>
          <w:szCs w:val="20"/>
          <w:lang w:eastAsia="en-US"/>
        </w:rPr>
        <w:t>помоћи</w:t>
      </w:r>
      <w:proofErr w:type="spellEnd"/>
      <w:r w:rsidRPr="008E5374">
        <w:rPr>
          <w:sz w:val="20"/>
          <w:szCs w:val="20"/>
          <w:lang w:eastAsia="en-US"/>
        </w:rPr>
        <w:t xml:space="preserve">. </w:t>
      </w:r>
      <w:proofErr w:type="spellStart"/>
      <w:r w:rsidRPr="008E5374">
        <w:rPr>
          <w:sz w:val="20"/>
          <w:szCs w:val="20"/>
          <w:lang w:eastAsia="en-US"/>
        </w:rPr>
        <w:t>Највише</w:t>
      </w:r>
      <w:proofErr w:type="spellEnd"/>
      <w:r w:rsidRPr="008E5374">
        <w:rPr>
          <w:sz w:val="20"/>
          <w:szCs w:val="20"/>
          <w:lang w:eastAsia="en-US"/>
        </w:rPr>
        <w:t xml:space="preserve"> </w:t>
      </w:r>
      <w:proofErr w:type="spellStart"/>
      <w:r w:rsidRPr="008E5374">
        <w:rPr>
          <w:sz w:val="20"/>
          <w:szCs w:val="20"/>
          <w:lang w:eastAsia="en-US"/>
        </w:rPr>
        <w:t>помоћи</w:t>
      </w:r>
      <w:proofErr w:type="spellEnd"/>
      <w:r w:rsidRPr="008E5374">
        <w:rPr>
          <w:sz w:val="20"/>
          <w:szCs w:val="20"/>
          <w:lang w:eastAsia="en-US"/>
        </w:rPr>
        <w:t xml:space="preserve"> </w:t>
      </w:r>
      <w:proofErr w:type="spellStart"/>
      <w:r w:rsidRPr="008E5374">
        <w:rPr>
          <w:sz w:val="20"/>
          <w:szCs w:val="20"/>
          <w:lang w:eastAsia="en-US"/>
        </w:rPr>
        <w:t>тражена</w:t>
      </w:r>
      <w:proofErr w:type="spellEnd"/>
      <w:r w:rsidRPr="008E5374">
        <w:rPr>
          <w:sz w:val="20"/>
          <w:szCs w:val="20"/>
          <w:lang w:eastAsia="en-US"/>
        </w:rPr>
        <w:t xml:space="preserve"> </w:t>
      </w:r>
      <w:proofErr w:type="spellStart"/>
      <w:r w:rsidRPr="008E5374">
        <w:rPr>
          <w:sz w:val="20"/>
          <w:szCs w:val="20"/>
          <w:lang w:eastAsia="en-US"/>
        </w:rPr>
        <w:t>је</w:t>
      </w:r>
      <w:proofErr w:type="spellEnd"/>
      <w:r w:rsidRPr="008E5374">
        <w:rPr>
          <w:sz w:val="20"/>
          <w:szCs w:val="20"/>
          <w:lang w:eastAsia="en-US"/>
        </w:rPr>
        <w:t xml:space="preserve"> у </w:t>
      </w:r>
      <w:proofErr w:type="spellStart"/>
      <w:r w:rsidRPr="008E5374">
        <w:rPr>
          <w:sz w:val="20"/>
          <w:szCs w:val="20"/>
          <w:lang w:eastAsia="en-US"/>
        </w:rPr>
        <w:t>областима</w:t>
      </w:r>
      <w:proofErr w:type="spellEnd"/>
      <w:r w:rsidRPr="008E5374">
        <w:rPr>
          <w:sz w:val="20"/>
          <w:szCs w:val="20"/>
          <w:lang w:eastAsia="en-US"/>
        </w:rPr>
        <w:t xml:space="preserve"> </w:t>
      </w:r>
      <w:proofErr w:type="spellStart"/>
      <w:r w:rsidRPr="008E5374">
        <w:rPr>
          <w:sz w:val="20"/>
          <w:szCs w:val="20"/>
          <w:lang w:eastAsia="en-US"/>
        </w:rPr>
        <w:t>грађанског</w:t>
      </w:r>
      <w:proofErr w:type="spellEnd"/>
      <w:r w:rsidRPr="008E5374">
        <w:rPr>
          <w:sz w:val="20"/>
          <w:szCs w:val="20"/>
          <w:lang w:eastAsia="en-US"/>
        </w:rPr>
        <w:t xml:space="preserve">, </w:t>
      </w:r>
      <w:proofErr w:type="spellStart"/>
      <w:r w:rsidRPr="008E5374">
        <w:rPr>
          <w:sz w:val="20"/>
          <w:szCs w:val="20"/>
          <w:lang w:eastAsia="en-US"/>
        </w:rPr>
        <w:t>породичног</w:t>
      </w:r>
      <w:proofErr w:type="spellEnd"/>
      <w:r w:rsidRPr="008E5374">
        <w:rPr>
          <w:sz w:val="20"/>
          <w:szCs w:val="20"/>
          <w:lang w:eastAsia="en-US"/>
        </w:rPr>
        <w:t xml:space="preserve">, </w:t>
      </w:r>
      <w:proofErr w:type="spellStart"/>
      <w:r w:rsidRPr="008E5374">
        <w:rPr>
          <w:sz w:val="20"/>
          <w:szCs w:val="20"/>
          <w:lang w:eastAsia="en-US"/>
        </w:rPr>
        <w:t>радног</w:t>
      </w:r>
      <w:proofErr w:type="spellEnd"/>
      <w:r w:rsidRPr="008E5374">
        <w:rPr>
          <w:sz w:val="20"/>
          <w:szCs w:val="20"/>
          <w:lang w:eastAsia="en-US"/>
        </w:rPr>
        <w:t xml:space="preserve"> и </w:t>
      </w:r>
      <w:proofErr w:type="spellStart"/>
      <w:r w:rsidRPr="008E5374">
        <w:rPr>
          <w:sz w:val="20"/>
          <w:szCs w:val="20"/>
          <w:lang w:eastAsia="en-US"/>
        </w:rPr>
        <w:t>социјалног</w:t>
      </w:r>
      <w:proofErr w:type="spellEnd"/>
      <w:r w:rsidRPr="008E5374">
        <w:rPr>
          <w:sz w:val="20"/>
          <w:szCs w:val="20"/>
          <w:lang w:eastAsia="en-US"/>
        </w:rPr>
        <w:t xml:space="preserve"> </w:t>
      </w:r>
      <w:proofErr w:type="spellStart"/>
      <w:r w:rsidRPr="008E5374">
        <w:rPr>
          <w:sz w:val="20"/>
          <w:szCs w:val="20"/>
          <w:lang w:eastAsia="en-US"/>
        </w:rPr>
        <w:t>права</w:t>
      </w:r>
      <w:proofErr w:type="spellEnd"/>
      <w:r w:rsidRPr="008E5374">
        <w:rPr>
          <w:sz w:val="20"/>
          <w:szCs w:val="20"/>
          <w:lang w:eastAsia="en-US"/>
        </w:rPr>
        <w:t xml:space="preserve">, </w:t>
      </w:r>
      <w:proofErr w:type="spellStart"/>
      <w:r w:rsidRPr="008E5374">
        <w:rPr>
          <w:sz w:val="20"/>
          <w:szCs w:val="20"/>
          <w:lang w:eastAsia="en-US"/>
        </w:rPr>
        <w:t>као</w:t>
      </w:r>
      <w:proofErr w:type="spellEnd"/>
      <w:r w:rsidRPr="008E5374">
        <w:rPr>
          <w:sz w:val="20"/>
          <w:szCs w:val="20"/>
          <w:lang w:eastAsia="en-US"/>
        </w:rPr>
        <w:t xml:space="preserve"> и у </w:t>
      </w:r>
      <w:proofErr w:type="spellStart"/>
      <w:r w:rsidRPr="008E5374">
        <w:rPr>
          <w:sz w:val="20"/>
          <w:szCs w:val="20"/>
          <w:lang w:eastAsia="en-US"/>
        </w:rPr>
        <w:t>наследном</w:t>
      </w:r>
      <w:proofErr w:type="spellEnd"/>
      <w:r w:rsidRPr="008E5374">
        <w:rPr>
          <w:sz w:val="20"/>
          <w:szCs w:val="20"/>
          <w:lang w:eastAsia="en-US"/>
        </w:rPr>
        <w:t xml:space="preserve"> и </w:t>
      </w:r>
      <w:proofErr w:type="spellStart"/>
      <w:r w:rsidRPr="008E5374">
        <w:rPr>
          <w:sz w:val="20"/>
          <w:szCs w:val="20"/>
          <w:lang w:eastAsia="en-US"/>
        </w:rPr>
        <w:t>управном</w:t>
      </w:r>
      <w:proofErr w:type="spellEnd"/>
      <w:r w:rsidRPr="008E5374">
        <w:rPr>
          <w:sz w:val="20"/>
          <w:szCs w:val="20"/>
          <w:lang w:eastAsia="en-US"/>
        </w:rPr>
        <w:t xml:space="preserve"> </w:t>
      </w:r>
      <w:proofErr w:type="spellStart"/>
      <w:r w:rsidRPr="008E5374">
        <w:rPr>
          <w:sz w:val="20"/>
          <w:szCs w:val="20"/>
          <w:lang w:eastAsia="en-US"/>
        </w:rPr>
        <w:t>праву</w:t>
      </w:r>
      <w:proofErr w:type="spellEnd"/>
      <w:r w:rsidRPr="008E5374">
        <w:rPr>
          <w:sz w:val="20"/>
          <w:szCs w:val="20"/>
          <w:lang w:eastAsia="en-US"/>
        </w:rPr>
        <w:t xml:space="preserve">. </w:t>
      </w:r>
      <w:proofErr w:type="spellStart"/>
      <w:r w:rsidRPr="008E5374">
        <w:rPr>
          <w:sz w:val="20"/>
          <w:szCs w:val="20"/>
          <w:lang w:eastAsia="en-US"/>
        </w:rPr>
        <w:t>Најчешћи</w:t>
      </w:r>
      <w:proofErr w:type="spellEnd"/>
      <w:r w:rsidRPr="008E5374">
        <w:rPr>
          <w:sz w:val="20"/>
          <w:szCs w:val="20"/>
          <w:lang w:eastAsia="en-US"/>
        </w:rPr>
        <w:t xml:space="preserve"> </w:t>
      </w:r>
      <w:proofErr w:type="spellStart"/>
      <w:r w:rsidRPr="008E5374">
        <w:rPr>
          <w:sz w:val="20"/>
          <w:szCs w:val="20"/>
          <w:lang w:eastAsia="en-US"/>
        </w:rPr>
        <w:t>захтеви</w:t>
      </w:r>
      <w:proofErr w:type="spellEnd"/>
      <w:r w:rsidRPr="008E5374">
        <w:rPr>
          <w:sz w:val="20"/>
          <w:szCs w:val="20"/>
          <w:lang w:eastAsia="en-US"/>
        </w:rPr>
        <w:t xml:space="preserve"> </w:t>
      </w:r>
      <w:proofErr w:type="spellStart"/>
      <w:r w:rsidRPr="008E5374">
        <w:rPr>
          <w:sz w:val="20"/>
          <w:szCs w:val="20"/>
          <w:lang w:eastAsia="en-US"/>
        </w:rPr>
        <w:t>били</w:t>
      </w:r>
      <w:proofErr w:type="spellEnd"/>
      <w:r w:rsidRPr="008E5374">
        <w:rPr>
          <w:sz w:val="20"/>
          <w:szCs w:val="20"/>
          <w:lang w:eastAsia="en-US"/>
        </w:rPr>
        <w:t xml:space="preserve"> </w:t>
      </w:r>
      <w:proofErr w:type="spellStart"/>
      <w:r w:rsidRPr="008E5374">
        <w:rPr>
          <w:sz w:val="20"/>
          <w:szCs w:val="20"/>
          <w:lang w:eastAsia="en-US"/>
        </w:rPr>
        <w:t>су</w:t>
      </w:r>
      <w:proofErr w:type="spellEnd"/>
      <w:r w:rsidRPr="008E5374">
        <w:rPr>
          <w:sz w:val="20"/>
          <w:szCs w:val="20"/>
          <w:lang w:eastAsia="en-US"/>
        </w:rPr>
        <w:t xml:space="preserve"> </w:t>
      </w:r>
      <w:proofErr w:type="spellStart"/>
      <w:r w:rsidRPr="008E5374">
        <w:rPr>
          <w:sz w:val="20"/>
          <w:szCs w:val="20"/>
          <w:lang w:eastAsia="en-US"/>
        </w:rPr>
        <w:t>везани</w:t>
      </w:r>
      <w:proofErr w:type="spellEnd"/>
      <w:r w:rsidRPr="008E5374">
        <w:rPr>
          <w:sz w:val="20"/>
          <w:szCs w:val="20"/>
          <w:lang w:eastAsia="en-US"/>
        </w:rPr>
        <w:t xml:space="preserve"> </w:t>
      </w:r>
      <w:proofErr w:type="spellStart"/>
      <w:r w:rsidRPr="008E5374">
        <w:rPr>
          <w:sz w:val="20"/>
          <w:szCs w:val="20"/>
          <w:lang w:eastAsia="en-US"/>
        </w:rPr>
        <w:t>за</w:t>
      </w:r>
      <w:proofErr w:type="spellEnd"/>
      <w:r w:rsidRPr="008E5374">
        <w:rPr>
          <w:sz w:val="20"/>
          <w:szCs w:val="20"/>
          <w:lang w:eastAsia="en-US"/>
        </w:rPr>
        <w:t xml:space="preserve"> </w:t>
      </w:r>
      <w:proofErr w:type="spellStart"/>
      <w:r w:rsidRPr="008E5374">
        <w:rPr>
          <w:sz w:val="20"/>
          <w:szCs w:val="20"/>
          <w:lang w:eastAsia="en-US"/>
        </w:rPr>
        <w:t>остваривање</w:t>
      </w:r>
      <w:proofErr w:type="spellEnd"/>
      <w:r w:rsidRPr="008E5374">
        <w:rPr>
          <w:sz w:val="20"/>
          <w:szCs w:val="20"/>
          <w:lang w:eastAsia="en-US"/>
        </w:rPr>
        <w:t xml:space="preserve"> </w:t>
      </w:r>
      <w:proofErr w:type="spellStart"/>
      <w:r w:rsidRPr="008E5374">
        <w:rPr>
          <w:sz w:val="20"/>
          <w:szCs w:val="20"/>
          <w:lang w:eastAsia="en-US"/>
        </w:rPr>
        <w:t>права</w:t>
      </w:r>
      <w:proofErr w:type="spellEnd"/>
      <w:r w:rsidRPr="008E5374">
        <w:rPr>
          <w:sz w:val="20"/>
          <w:szCs w:val="20"/>
          <w:lang w:eastAsia="en-US"/>
        </w:rPr>
        <w:t xml:space="preserve"> </w:t>
      </w:r>
      <w:proofErr w:type="spellStart"/>
      <w:r w:rsidRPr="008E5374">
        <w:rPr>
          <w:sz w:val="20"/>
          <w:szCs w:val="20"/>
          <w:lang w:eastAsia="en-US"/>
        </w:rPr>
        <w:t>на</w:t>
      </w:r>
      <w:proofErr w:type="spellEnd"/>
      <w:r w:rsidRPr="008E5374">
        <w:rPr>
          <w:sz w:val="20"/>
          <w:szCs w:val="20"/>
          <w:lang w:eastAsia="en-US"/>
        </w:rPr>
        <w:t xml:space="preserve"> </w:t>
      </w:r>
      <w:proofErr w:type="spellStart"/>
      <w:r w:rsidRPr="008E5374">
        <w:rPr>
          <w:sz w:val="20"/>
          <w:szCs w:val="20"/>
          <w:lang w:eastAsia="en-US"/>
        </w:rPr>
        <w:t>социјалну</w:t>
      </w:r>
      <w:proofErr w:type="spellEnd"/>
      <w:r w:rsidRPr="008E5374">
        <w:rPr>
          <w:sz w:val="20"/>
          <w:szCs w:val="20"/>
          <w:lang w:eastAsia="en-US"/>
        </w:rPr>
        <w:t xml:space="preserve"> </w:t>
      </w:r>
      <w:proofErr w:type="spellStart"/>
      <w:r w:rsidRPr="008E5374">
        <w:rPr>
          <w:sz w:val="20"/>
          <w:szCs w:val="20"/>
          <w:lang w:eastAsia="en-US"/>
        </w:rPr>
        <w:t>помоћ</w:t>
      </w:r>
      <w:proofErr w:type="spellEnd"/>
      <w:r w:rsidRPr="008E5374">
        <w:rPr>
          <w:sz w:val="20"/>
          <w:szCs w:val="20"/>
          <w:lang w:eastAsia="en-US"/>
        </w:rPr>
        <w:t xml:space="preserve">, </w:t>
      </w:r>
      <w:proofErr w:type="spellStart"/>
      <w:r w:rsidRPr="008E5374">
        <w:rPr>
          <w:sz w:val="20"/>
          <w:szCs w:val="20"/>
          <w:lang w:eastAsia="en-US"/>
        </w:rPr>
        <w:t>добијање</w:t>
      </w:r>
      <w:proofErr w:type="spellEnd"/>
      <w:r w:rsidRPr="008E5374">
        <w:rPr>
          <w:sz w:val="20"/>
          <w:szCs w:val="20"/>
          <w:lang w:eastAsia="en-US"/>
        </w:rPr>
        <w:t xml:space="preserve"> </w:t>
      </w:r>
      <w:proofErr w:type="spellStart"/>
      <w:r w:rsidRPr="008E5374">
        <w:rPr>
          <w:sz w:val="20"/>
          <w:szCs w:val="20"/>
          <w:lang w:eastAsia="en-US"/>
        </w:rPr>
        <w:t>старатељства</w:t>
      </w:r>
      <w:proofErr w:type="spellEnd"/>
      <w:r w:rsidRPr="008E5374">
        <w:rPr>
          <w:sz w:val="20"/>
          <w:szCs w:val="20"/>
          <w:lang w:eastAsia="en-US"/>
        </w:rPr>
        <w:t xml:space="preserve">, </w:t>
      </w:r>
      <w:proofErr w:type="spellStart"/>
      <w:r w:rsidRPr="008E5374">
        <w:rPr>
          <w:sz w:val="20"/>
          <w:szCs w:val="20"/>
          <w:lang w:eastAsia="en-US"/>
        </w:rPr>
        <w:t>развод</w:t>
      </w:r>
      <w:proofErr w:type="spellEnd"/>
      <w:r w:rsidRPr="008E5374">
        <w:rPr>
          <w:sz w:val="20"/>
          <w:szCs w:val="20"/>
          <w:lang w:eastAsia="en-US"/>
        </w:rPr>
        <w:t xml:space="preserve"> </w:t>
      </w:r>
      <w:proofErr w:type="spellStart"/>
      <w:r w:rsidRPr="008E5374">
        <w:rPr>
          <w:sz w:val="20"/>
          <w:szCs w:val="20"/>
          <w:lang w:eastAsia="en-US"/>
        </w:rPr>
        <w:t>брака</w:t>
      </w:r>
      <w:proofErr w:type="spellEnd"/>
      <w:r w:rsidRPr="008E5374">
        <w:rPr>
          <w:sz w:val="20"/>
          <w:szCs w:val="20"/>
          <w:lang w:eastAsia="en-US"/>
        </w:rPr>
        <w:t xml:space="preserve"> и </w:t>
      </w:r>
      <w:proofErr w:type="spellStart"/>
      <w:r w:rsidRPr="008E5374">
        <w:rPr>
          <w:sz w:val="20"/>
          <w:szCs w:val="20"/>
          <w:lang w:eastAsia="en-US"/>
        </w:rPr>
        <w:t>слично</w:t>
      </w:r>
      <w:proofErr w:type="spellEnd"/>
      <w:r w:rsidRPr="008E5374">
        <w:rPr>
          <w:sz w:val="20"/>
          <w:szCs w:val="20"/>
          <w:lang w:eastAsia="en-US"/>
        </w:rPr>
        <w:t>.</w:t>
      </w:r>
    </w:p>
    <w:p w14:paraId="2EBD9C2D" w14:textId="6DFDE305" w:rsidR="009B4D14" w:rsidRPr="008E5374" w:rsidRDefault="00C83342" w:rsidP="00C22A61">
      <w:pPr>
        <w:suppressAutoHyphens w:val="0"/>
        <w:jc w:val="both"/>
        <w:rPr>
          <w:sz w:val="20"/>
          <w:szCs w:val="20"/>
          <w:lang w:val="sr-Cyrl-RS"/>
        </w:rPr>
      </w:pPr>
      <w:proofErr w:type="spellStart"/>
      <w:r w:rsidRPr="008E5374">
        <w:rPr>
          <w:sz w:val="20"/>
          <w:szCs w:val="20"/>
          <w:lang w:eastAsia="en-US"/>
        </w:rPr>
        <w:t>Поред</w:t>
      </w:r>
      <w:proofErr w:type="spellEnd"/>
      <w:r w:rsidRPr="008E5374">
        <w:rPr>
          <w:sz w:val="20"/>
          <w:szCs w:val="20"/>
          <w:lang w:eastAsia="en-US"/>
        </w:rPr>
        <w:t xml:space="preserve"> </w:t>
      </w:r>
      <w:proofErr w:type="spellStart"/>
      <w:r w:rsidRPr="008E5374">
        <w:rPr>
          <w:sz w:val="20"/>
          <w:szCs w:val="20"/>
          <w:lang w:eastAsia="en-US"/>
        </w:rPr>
        <w:t>тога</w:t>
      </w:r>
      <w:proofErr w:type="spellEnd"/>
      <w:r w:rsidRPr="008E5374">
        <w:rPr>
          <w:sz w:val="20"/>
          <w:szCs w:val="20"/>
          <w:lang w:eastAsia="en-US"/>
        </w:rPr>
        <w:t xml:space="preserve">, у </w:t>
      </w:r>
      <w:proofErr w:type="spellStart"/>
      <w:r w:rsidRPr="008E5374">
        <w:rPr>
          <w:sz w:val="20"/>
          <w:szCs w:val="20"/>
          <w:lang w:eastAsia="en-US"/>
        </w:rPr>
        <w:t>периоду</w:t>
      </w:r>
      <w:proofErr w:type="spellEnd"/>
      <w:r w:rsidRPr="008E5374">
        <w:rPr>
          <w:sz w:val="20"/>
          <w:szCs w:val="20"/>
          <w:lang w:eastAsia="en-US"/>
        </w:rPr>
        <w:t xml:space="preserve"> </w:t>
      </w:r>
      <w:proofErr w:type="spellStart"/>
      <w:r w:rsidRPr="008E5374">
        <w:rPr>
          <w:sz w:val="20"/>
          <w:szCs w:val="20"/>
          <w:lang w:eastAsia="en-US"/>
        </w:rPr>
        <w:t>извештаја</w:t>
      </w:r>
      <w:proofErr w:type="spellEnd"/>
      <w:r w:rsidRPr="008E5374">
        <w:rPr>
          <w:sz w:val="20"/>
          <w:szCs w:val="20"/>
          <w:lang w:eastAsia="en-US"/>
        </w:rPr>
        <w:t xml:space="preserve"> </w:t>
      </w:r>
      <w:proofErr w:type="spellStart"/>
      <w:r w:rsidRPr="008E5374">
        <w:rPr>
          <w:sz w:val="20"/>
          <w:szCs w:val="20"/>
          <w:lang w:eastAsia="en-US"/>
        </w:rPr>
        <w:t>пружена</w:t>
      </w:r>
      <w:proofErr w:type="spellEnd"/>
      <w:r w:rsidRPr="008E5374">
        <w:rPr>
          <w:sz w:val="20"/>
          <w:szCs w:val="20"/>
          <w:lang w:eastAsia="en-US"/>
        </w:rPr>
        <w:t xml:space="preserve"> </w:t>
      </w:r>
      <w:proofErr w:type="spellStart"/>
      <w:r w:rsidRPr="008E5374">
        <w:rPr>
          <w:sz w:val="20"/>
          <w:szCs w:val="20"/>
          <w:lang w:eastAsia="en-US"/>
        </w:rPr>
        <w:t>је</w:t>
      </w:r>
      <w:proofErr w:type="spellEnd"/>
      <w:r w:rsidRPr="008E5374">
        <w:rPr>
          <w:sz w:val="20"/>
          <w:szCs w:val="20"/>
          <w:lang w:eastAsia="en-US"/>
        </w:rPr>
        <w:t xml:space="preserve"> и </w:t>
      </w:r>
      <w:proofErr w:type="spellStart"/>
      <w:r w:rsidRPr="008E5374">
        <w:rPr>
          <w:sz w:val="20"/>
          <w:szCs w:val="20"/>
          <w:lang w:eastAsia="en-US"/>
        </w:rPr>
        <w:t>секундарна</w:t>
      </w:r>
      <w:proofErr w:type="spellEnd"/>
      <w:r w:rsidRPr="008E5374">
        <w:rPr>
          <w:sz w:val="20"/>
          <w:szCs w:val="20"/>
          <w:lang w:eastAsia="en-US"/>
        </w:rPr>
        <w:t xml:space="preserve"> </w:t>
      </w:r>
      <w:proofErr w:type="spellStart"/>
      <w:r w:rsidRPr="008E5374">
        <w:rPr>
          <w:sz w:val="20"/>
          <w:szCs w:val="20"/>
          <w:lang w:eastAsia="en-US"/>
        </w:rPr>
        <w:t>правна</w:t>
      </w:r>
      <w:proofErr w:type="spellEnd"/>
      <w:r w:rsidRPr="008E5374">
        <w:rPr>
          <w:sz w:val="20"/>
          <w:szCs w:val="20"/>
          <w:lang w:eastAsia="en-US"/>
        </w:rPr>
        <w:t xml:space="preserve"> </w:t>
      </w:r>
      <w:proofErr w:type="spellStart"/>
      <w:r w:rsidRPr="008E5374">
        <w:rPr>
          <w:sz w:val="20"/>
          <w:szCs w:val="20"/>
          <w:lang w:eastAsia="en-US"/>
        </w:rPr>
        <w:t>помоћ</w:t>
      </w:r>
      <w:proofErr w:type="spellEnd"/>
      <w:r w:rsidRPr="008E5374">
        <w:rPr>
          <w:sz w:val="20"/>
          <w:szCs w:val="20"/>
          <w:lang w:eastAsia="en-US"/>
        </w:rPr>
        <w:t xml:space="preserve">, </w:t>
      </w:r>
      <w:proofErr w:type="spellStart"/>
      <w:r w:rsidRPr="008E5374">
        <w:rPr>
          <w:sz w:val="20"/>
          <w:szCs w:val="20"/>
          <w:lang w:eastAsia="en-US"/>
        </w:rPr>
        <w:t>која</w:t>
      </w:r>
      <w:proofErr w:type="spellEnd"/>
      <w:r w:rsidRPr="008E5374">
        <w:rPr>
          <w:sz w:val="20"/>
          <w:szCs w:val="20"/>
          <w:lang w:eastAsia="en-US"/>
        </w:rPr>
        <w:t xml:space="preserve"> </w:t>
      </w:r>
      <w:proofErr w:type="spellStart"/>
      <w:r w:rsidRPr="008E5374">
        <w:rPr>
          <w:sz w:val="20"/>
          <w:szCs w:val="20"/>
          <w:lang w:eastAsia="en-US"/>
        </w:rPr>
        <w:t>се</w:t>
      </w:r>
      <w:proofErr w:type="spellEnd"/>
      <w:r w:rsidRPr="008E5374">
        <w:rPr>
          <w:sz w:val="20"/>
          <w:szCs w:val="20"/>
          <w:lang w:eastAsia="en-US"/>
        </w:rPr>
        <w:t xml:space="preserve"> </w:t>
      </w:r>
      <w:proofErr w:type="spellStart"/>
      <w:r w:rsidRPr="008E5374">
        <w:rPr>
          <w:sz w:val="20"/>
          <w:szCs w:val="20"/>
          <w:lang w:eastAsia="en-US"/>
        </w:rPr>
        <w:t>састојала</w:t>
      </w:r>
      <w:proofErr w:type="spellEnd"/>
      <w:r w:rsidRPr="008E5374">
        <w:rPr>
          <w:sz w:val="20"/>
          <w:szCs w:val="20"/>
          <w:lang w:eastAsia="en-US"/>
        </w:rPr>
        <w:t xml:space="preserve"> </w:t>
      </w:r>
      <w:proofErr w:type="spellStart"/>
      <w:r w:rsidRPr="008E5374">
        <w:rPr>
          <w:sz w:val="20"/>
          <w:szCs w:val="20"/>
          <w:lang w:eastAsia="en-US"/>
        </w:rPr>
        <w:t>од</w:t>
      </w:r>
      <w:proofErr w:type="spellEnd"/>
      <w:r w:rsidRPr="008E5374">
        <w:rPr>
          <w:sz w:val="20"/>
          <w:szCs w:val="20"/>
          <w:lang w:eastAsia="en-US"/>
        </w:rPr>
        <w:t xml:space="preserve"> </w:t>
      </w:r>
      <w:proofErr w:type="spellStart"/>
      <w:r w:rsidRPr="008E5374">
        <w:rPr>
          <w:sz w:val="20"/>
          <w:szCs w:val="20"/>
          <w:lang w:eastAsia="en-US"/>
        </w:rPr>
        <w:t>састављања</w:t>
      </w:r>
      <w:proofErr w:type="spellEnd"/>
      <w:r w:rsidRPr="008E5374">
        <w:rPr>
          <w:sz w:val="20"/>
          <w:szCs w:val="20"/>
          <w:lang w:eastAsia="en-US"/>
        </w:rPr>
        <w:t xml:space="preserve"> </w:t>
      </w:r>
      <w:proofErr w:type="spellStart"/>
      <w:r w:rsidRPr="008E5374">
        <w:rPr>
          <w:sz w:val="20"/>
          <w:szCs w:val="20"/>
          <w:lang w:eastAsia="en-US"/>
        </w:rPr>
        <w:t>поднесака</w:t>
      </w:r>
      <w:proofErr w:type="spellEnd"/>
      <w:r w:rsidRPr="008E5374">
        <w:rPr>
          <w:sz w:val="20"/>
          <w:szCs w:val="20"/>
          <w:lang w:eastAsia="en-US"/>
        </w:rPr>
        <w:t xml:space="preserve"> и </w:t>
      </w:r>
      <w:proofErr w:type="spellStart"/>
      <w:r w:rsidRPr="008E5374">
        <w:rPr>
          <w:sz w:val="20"/>
          <w:szCs w:val="20"/>
          <w:lang w:eastAsia="en-US"/>
        </w:rPr>
        <w:t>исправа</w:t>
      </w:r>
      <w:proofErr w:type="spellEnd"/>
      <w:r w:rsidRPr="008E5374">
        <w:rPr>
          <w:sz w:val="20"/>
          <w:szCs w:val="20"/>
          <w:lang w:eastAsia="en-US"/>
        </w:rPr>
        <w:t xml:space="preserve"> у 167 </w:t>
      </w:r>
      <w:proofErr w:type="spellStart"/>
      <w:r w:rsidRPr="008E5374">
        <w:rPr>
          <w:sz w:val="20"/>
          <w:szCs w:val="20"/>
          <w:lang w:eastAsia="en-US"/>
        </w:rPr>
        <w:t>предмета</w:t>
      </w:r>
      <w:proofErr w:type="spellEnd"/>
      <w:r w:rsidRPr="008E5374">
        <w:rPr>
          <w:sz w:val="20"/>
          <w:szCs w:val="20"/>
          <w:lang w:eastAsia="en-US"/>
        </w:rPr>
        <w:t xml:space="preserve">. </w:t>
      </w:r>
      <w:r w:rsidR="009B4D14" w:rsidRPr="008E5374">
        <w:rPr>
          <w:sz w:val="20"/>
          <w:szCs w:val="20"/>
          <w:lang w:val="sr-Cyrl-CS"/>
        </w:rPr>
        <w:t xml:space="preserve">Састављено је </w:t>
      </w:r>
      <w:r w:rsidR="009B4D14" w:rsidRPr="008E5374">
        <w:rPr>
          <w:sz w:val="20"/>
          <w:szCs w:val="20"/>
          <w:lang w:val="sr-Cyrl-RS"/>
        </w:rPr>
        <w:t>5 тужби ради издржавања, 11 тужби ради измене одлуке о вршењу родитељског права, 10 тужби ради развода брака, 11 тужби ради утврђивања права својине, 7 тужби ради развода брака и вршења родитељског права, 2 тужба ради изрицања мере заштите од насиља у породици,</w:t>
      </w:r>
      <w:r w:rsidR="009E71E7" w:rsidRPr="008E5374">
        <w:rPr>
          <w:sz w:val="20"/>
          <w:szCs w:val="20"/>
          <w:lang w:val="sr-Cyrl-RS"/>
        </w:rPr>
        <w:t xml:space="preserve">     </w:t>
      </w:r>
      <w:r w:rsidR="009B4D14" w:rsidRPr="008E5374">
        <w:rPr>
          <w:sz w:val="20"/>
          <w:szCs w:val="20"/>
          <w:lang w:val="sr-Cyrl-RS"/>
        </w:rPr>
        <w:t xml:space="preserve"> 1 тужба ради исељења и предаје стана, 1 тужба ради оспоравања и утврђивања очинства,</w:t>
      </w:r>
      <w:r w:rsidR="009E71E7" w:rsidRPr="008E5374">
        <w:rPr>
          <w:sz w:val="20"/>
          <w:szCs w:val="20"/>
          <w:lang w:val="sr-Cyrl-RS"/>
        </w:rPr>
        <w:t xml:space="preserve"> </w:t>
      </w:r>
      <w:r w:rsidR="009B4D14" w:rsidRPr="008E5374">
        <w:rPr>
          <w:sz w:val="20"/>
          <w:szCs w:val="20"/>
          <w:lang w:val="sr-Cyrl-RS"/>
        </w:rPr>
        <w:t>2 тужбе ради измене одлуке о издржавању, 18 тужби ради вршења родитељског права,</w:t>
      </w:r>
      <w:r w:rsidR="008E5374">
        <w:rPr>
          <w:sz w:val="20"/>
          <w:szCs w:val="20"/>
          <w:lang w:val="sr-Cyrl-RS"/>
        </w:rPr>
        <w:t xml:space="preserve"> </w:t>
      </w:r>
      <w:r w:rsidR="009B4D14" w:rsidRPr="008E5374">
        <w:rPr>
          <w:sz w:val="20"/>
          <w:szCs w:val="20"/>
          <w:lang w:val="sr-Cyrl-RS"/>
        </w:rPr>
        <w:t>9 кривичних пријава ради кривичног дела недавања издржавања, 1 наследничка изјава,</w:t>
      </w:r>
      <w:r w:rsidR="008E5374">
        <w:rPr>
          <w:sz w:val="20"/>
          <w:szCs w:val="20"/>
          <w:lang w:val="sr-Cyrl-RS"/>
        </w:rPr>
        <w:t xml:space="preserve"> </w:t>
      </w:r>
      <w:r w:rsidR="009B4D14" w:rsidRPr="008E5374">
        <w:rPr>
          <w:sz w:val="20"/>
          <w:szCs w:val="20"/>
          <w:lang w:val="sr-Cyrl-RS"/>
        </w:rPr>
        <w:t>1 предлог за лишење пословне способности, 2 предлог за расправљање заоставштине,</w:t>
      </w:r>
      <w:r w:rsidR="008E5374">
        <w:rPr>
          <w:sz w:val="20"/>
          <w:szCs w:val="20"/>
          <w:lang w:val="sr-Cyrl-RS"/>
        </w:rPr>
        <w:t xml:space="preserve"> </w:t>
      </w:r>
      <w:r w:rsidR="009B4D14" w:rsidRPr="008E5374">
        <w:rPr>
          <w:sz w:val="20"/>
          <w:szCs w:val="20"/>
          <w:lang w:val="sr-Cyrl-RS"/>
        </w:rPr>
        <w:t>1 предлога за амортизацију, 6 предлога за доношење допунског решења о наслеђивању,</w:t>
      </w:r>
      <w:r w:rsidR="008E5374">
        <w:rPr>
          <w:sz w:val="20"/>
          <w:szCs w:val="20"/>
          <w:lang w:val="sr-Cyrl-RS"/>
        </w:rPr>
        <w:t xml:space="preserve"> </w:t>
      </w:r>
      <w:r w:rsidR="009B4D14" w:rsidRPr="008E5374">
        <w:rPr>
          <w:sz w:val="20"/>
          <w:szCs w:val="20"/>
          <w:lang w:val="sr-Cyrl-RS"/>
        </w:rPr>
        <w:t>2 предлог ради утврђивања ванбрачне заједнице, 1  предлог за враћање у пређашње стање, 3 предлога за давање дозволе за склапање брака, 28 поднеска, 6 пуномоћја, 1 потврде</w:t>
      </w:r>
      <w:r w:rsidR="008E5374">
        <w:rPr>
          <w:sz w:val="20"/>
          <w:szCs w:val="20"/>
          <w:lang w:val="sr-Cyrl-RS"/>
        </w:rPr>
        <w:t>,</w:t>
      </w:r>
      <w:r w:rsidR="009E71E7" w:rsidRPr="008E5374">
        <w:rPr>
          <w:sz w:val="20"/>
          <w:szCs w:val="20"/>
          <w:lang w:val="sr-Cyrl-RS"/>
        </w:rPr>
        <w:t xml:space="preserve"> </w:t>
      </w:r>
      <w:r w:rsidR="009B4D14" w:rsidRPr="008E5374">
        <w:rPr>
          <w:sz w:val="20"/>
          <w:szCs w:val="20"/>
          <w:lang w:val="sr-Cyrl-RS"/>
        </w:rPr>
        <w:t>1 приговор, 1 одговор на тужбу, 7 захтев за исправку решења и издавање потврда, 1 уговор о деоби непокретности, 5 жалби, 2 опомене пред тужбу, 5 изјаве, 1 захтев за ослобађање од плаћања пореза на пренос апсолутних права, 2 сагласности, 13 извештаја</w:t>
      </w:r>
    </w:p>
    <w:p w14:paraId="29BD871D" w14:textId="77777777" w:rsidR="00C83342" w:rsidRPr="008E5374" w:rsidRDefault="00C83342" w:rsidP="00C22A61">
      <w:pPr>
        <w:suppressAutoHyphens w:val="0"/>
        <w:jc w:val="both"/>
        <w:rPr>
          <w:sz w:val="20"/>
          <w:szCs w:val="20"/>
          <w:lang w:eastAsia="en-US"/>
        </w:rPr>
      </w:pPr>
      <w:proofErr w:type="spellStart"/>
      <w:r w:rsidRPr="008E5374">
        <w:rPr>
          <w:sz w:val="20"/>
          <w:szCs w:val="20"/>
          <w:lang w:eastAsia="en-US"/>
        </w:rPr>
        <w:t>Важно</w:t>
      </w:r>
      <w:proofErr w:type="spellEnd"/>
      <w:r w:rsidRPr="008E5374">
        <w:rPr>
          <w:sz w:val="20"/>
          <w:szCs w:val="20"/>
          <w:lang w:eastAsia="en-US"/>
        </w:rPr>
        <w:t xml:space="preserve"> </w:t>
      </w:r>
      <w:proofErr w:type="spellStart"/>
      <w:r w:rsidRPr="008E5374">
        <w:rPr>
          <w:sz w:val="20"/>
          <w:szCs w:val="20"/>
          <w:lang w:eastAsia="en-US"/>
        </w:rPr>
        <w:t>је</w:t>
      </w:r>
      <w:proofErr w:type="spellEnd"/>
      <w:r w:rsidRPr="008E5374">
        <w:rPr>
          <w:sz w:val="20"/>
          <w:szCs w:val="20"/>
          <w:lang w:eastAsia="en-US"/>
        </w:rPr>
        <w:t xml:space="preserve"> </w:t>
      </w:r>
      <w:proofErr w:type="spellStart"/>
      <w:r w:rsidRPr="008E5374">
        <w:rPr>
          <w:sz w:val="20"/>
          <w:szCs w:val="20"/>
          <w:lang w:eastAsia="en-US"/>
        </w:rPr>
        <w:t>напоменути</w:t>
      </w:r>
      <w:proofErr w:type="spellEnd"/>
      <w:r w:rsidRPr="008E5374">
        <w:rPr>
          <w:sz w:val="20"/>
          <w:szCs w:val="20"/>
          <w:lang w:eastAsia="en-US"/>
        </w:rPr>
        <w:t xml:space="preserve"> </w:t>
      </w:r>
      <w:proofErr w:type="spellStart"/>
      <w:r w:rsidRPr="008E5374">
        <w:rPr>
          <w:sz w:val="20"/>
          <w:szCs w:val="20"/>
          <w:lang w:eastAsia="en-US"/>
        </w:rPr>
        <w:t>да</w:t>
      </w:r>
      <w:proofErr w:type="spellEnd"/>
      <w:r w:rsidRPr="008E5374">
        <w:rPr>
          <w:sz w:val="20"/>
          <w:szCs w:val="20"/>
          <w:lang w:eastAsia="en-US"/>
        </w:rPr>
        <w:t xml:space="preserve"> </w:t>
      </w:r>
      <w:proofErr w:type="spellStart"/>
      <w:r w:rsidRPr="008E5374">
        <w:rPr>
          <w:sz w:val="20"/>
          <w:szCs w:val="20"/>
          <w:lang w:eastAsia="en-US"/>
        </w:rPr>
        <w:t>су</w:t>
      </w:r>
      <w:proofErr w:type="spellEnd"/>
      <w:r w:rsidRPr="008E5374">
        <w:rPr>
          <w:sz w:val="20"/>
          <w:szCs w:val="20"/>
          <w:lang w:eastAsia="en-US"/>
        </w:rPr>
        <w:t xml:space="preserve"> </w:t>
      </w:r>
      <w:proofErr w:type="spellStart"/>
      <w:r w:rsidRPr="008E5374">
        <w:rPr>
          <w:sz w:val="20"/>
          <w:szCs w:val="20"/>
          <w:lang w:eastAsia="en-US"/>
        </w:rPr>
        <w:t>највећи</w:t>
      </w:r>
      <w:proofErr w:type="spellEnd"/>
      <w:r w:rsidRPr="008E5374">
        <w:rPr>
          <w:sz w:val="20"/>
          <w:szCs w:val="20"/>
          <w:lang w:eastAsia="en-US"/>
        </w:rPr>
        <w:t xml:space="preserve"> </w:t>
      </w:r>
      <w:proofErr w:type="spellStart"/>
      <w:r w:rsidRPr="008E5374">
        <w:rPr>
          <w:sz w:val="20"/>
          <w:szCs w:val="20"/>
          <w:lang w:eastAsia="en-US"/>
        </w:rPr>
        <w:t>број</w:t>
      </w:r>
      <w:proofErr w:type="spellEnd"/>
      <w:r w:rsidRPr="008E5374">
        <w:rPr>
          <w:sz w:val="20"/>
          <w:szCs w:val="20"/>
          <w:lang w:eastAsia="en-US"/>
        </w:rPr>
        <w:t xml:space="preserve"> </w:t>
      </w:r>
      <w:proofErr w:type="spellStart"/>
      <w:r w:rsidRPr="008E5374">
        <w:rPr>
          <w:sz w:val="20"/>
          <w:szCs w:val="20"/>
          <w:lang w:eastAsia="en-US"/>
        </w:rPr>
        <w:t>захтева</w:t>
      </w:r>
      <w:proofErr w:type="spellEnd"/>
      <w:r w:rsidRPr="008E5374">
        <w:rPr>
          <w:sz w:val="20"/>
          <w:szCs w:val="20"/>
          <w:lang w:eastAsia="en-US"/>
        </w:rPr>
        <w:t xml:space="preserve"> </w:t>
      </w:r>
      <w:proofErr w:type="spellStart"/>
      <w:r w:rsidRPr="008E5374">
        <w:rPr>
          <w:sz w:val="20"/>
          <w:szCs w:val="20"/>
          <w:lang w:eastAsia="en-US"/>
        </w:rPr>
        <w:t>упутили</w:t>
      </w:r>
      <w:proofErr w:type="spellEnd"/>
      <w:r w:rsidRPr="008E5374">
        <w:rPr>
          <w:sz w:val="20"/>
          <w:szCs w:val="20"/>
          <w:lang w:eastAsia="en-US"/>
        </w:rPr>
        <w:t xml:space="preserve"> </w:t>
      </w:r>
      <w:proofErr w:type="spellStart"/>
      <w:r w:rsidRPr="008E5374">
        <w:rPr>
          <w:sz w:val="20"/>
          <w:szCs w:val="20"/>
          <w:lang w:eastAsia="en-US"/>
        </w:rPr>
        <w:t>грађани</w:t>
      </w:r>
      <w:proofErr w:type="spellEnd"/>
      <w:r w:rsidRPr="008E5374">
        <w:rPr>
          <w:sz w:val="20"/>
          <w:szCs w:val="20"/>
          <w:lang w:eastAsia="en-US"/>
        </w:rPr>
        <w:t xml:space="preserve"> </w:t>
      </w:r>
      <w:proofErr w:type="spellStart"/>
      <w:r w:rsidRPr="008E5374">
        <w:rPr>
          <w:sz w:val="20"/>
          <w:szCs w:val="20"/>
          <w:lang w:eastAsia="en-US"/>
        </w:rPr>
        <w:t>који</w:t>
      </w:r>
      <w:proofErr w:type="spellEnd"/>
      <w:r w:rsidRPr="008E5374">
        <w:rPr>
          <w:sz w:val="20"/>
          <w:szCs w:val="20"/>
          <w:lang w:eastAsia="en-US"/>
        </w:rPr>
        <w:t xml:space="preserve"> </w:t>
      </w:r>
      <w:proofErr w:type="spellStart"/>
      <w:r w:rsidRPr="008E5374">
        <w:rPr>
          <w:sz w:val="20"/>
          <w:szCs w:val="20"/>
          <w:lang w:eastAsia="en-US"/>
        </w:rPr>
        <w:t>су</w:t>
      </w:r>
      <w:proofErr w:type="spellEnd"/>
      <w:r w:rsidRPr="008E5374">
        <w:rPr>
          <w:sz w:val="20"/>
          <w:szCs w:val="20"/>
          <w:lang w:eastAsia="en-US"/>
        </w:rPr>
        <w:t xml:space="preserve"> </w:t>
      </w:r>
      <w:proofErr w:type="spellStart"/>
      <w:r w:rsidRPr="008E5374">
        <w:rPr>
          <w:sz w:val="20"/>
          <w:szCs w:val="20"/>
          <w:lang w:eastAsia="en-US"/>
        </w:rPr>
        <w:t>упућени</w:t>
      </w:r>
      <w:proofErr w:type="spellEnd"/>
      <w:r w:rsidRPr="008E5374">
        <w:rPr>
          <w:sz w:val="20"/>
          <w:szCs w:val="20"/>
          <w:lang w:eastAsia="en-US"/>
        </w:rPr>
        <w:t xml:space="preserve"> </w:t>
      </w:r>
      <w:proofErr w:type="spellStart"/>
      <w:r w:rsidRPr="008E5374">
        <w:rPr>
          <w:sz w:val="20"/>
          <w:szCs w:val="20"/>
          <w:lang w:eastAsia="en-US"/>
        </w:rPr>
        <w:t>од</w:t>
      </w:r>
      <w:proofErr w:type="spellEnd"/>
      <w:r w:rsidRPr="008E5374">
        <w:rPr>
          <w:sz w:val="20"/>
          <w:szCs w:val="20"/>
          <w:lang w:eastAsia="en-US"/>
        </w:rPr>
        <w:t xml:space="preserve"> </w:t>
      </w:r>
      <w:proofErr w:type="spellStart"/>
      <w:r w:rsidRPr="008E5374">
        <w:rPr>
          <w:sz w:val="20"/>
          <w:szCs w:val="20"/>
          <w:lang w:eastAsia="en-US"/>
        </w:rPr>
        <w:t>стране</w:t>
      </w:r>
      <w:proofErr w:type="spellEnd"/>
      <w:r w:rsidRPr="008E5374">
        <w:rPr>
          <w:sz w:val="20"/>
          <w:szCs w:val="20"/>
          <w:lang w:eastAsia="en-US"/>
        </w:rPr>
        <w:t xml:space="preserve"> </w:t>
      </w:r>
      <w:proofErr w:type="spellStart"/>
      <w:r w:rsidRPr="008E5374">
        <w:rPr>
          <w:sz w:val="20"/>
          <w:szCs w:val="20"/>
          <w:lang w:eastAsia="en-US"/>
        </w:rPr>
        <w:t>Центра</w:t>
      </w:r>
      <w:proofErr w:type="spellEnd"/>
      <w:r w:rsidRPr="008E5374">
        <w:rPr>
          <w:sz w:val="20"/>
          <w:szCs w:val="20"/>
          <w:lang w:eastAsia="en-US"/>
        </w:rPr>
        <w:t xml:space="preserve"> </w:t>
      </w:r>
      <w:proofErr w:type="spellStart"/>
      <w:r w:rsidRPr="008E5374">
        <w:rPr>
          <w:sz w:val="20"/>
          <w:szCs w:val="20"/>
          <w:lang w:eastAsia="en-US"/>
        </w:rPr>
        <w:t>за</w:t>
      </w:r>
      <w:proofErr w:type="spellEnd"/>
      <w:r w:rsidRPr="008E5374">
        <w:rPr>
          <w:sz w:val="20"/>
          <w:szCs w:val="20"/>
          <w:lang w:eastAsia="en-US"/>
        </w:rPr>
        <w:t xml:space="preserve"> </w:t>
      </w:r>
      <w:proofErr w:type="spellStart"/>
      <w:r w:rsidRPr="008E5374">
        <w:rPr>
          <w:sz w:val="20"/>
          <w:szCs w:val="20"/>
          <w:lang w:eastAsia="en-US"/>
        </w:rPr>
        <w:t>социјални</w:t>
      </w:r>
      <w:proofErr w:type="spellEnd"/>
      <w:r w:rsidRPr="008E5374">
        <w:rPr>
          <w:sz w:val="20"/>
          <w:szCs w:val="20"/>
          <w:lang w:eastAsia="en-US"/>
        </w:rPr>
        <w:t xml:space="preserve"> </w:t>
      </w:r>
      <w:proofErr w:type="spellStart"/>
      <w:r w:rsidRPr="008E5374">
        <w:rPr>
          <w:sz w:val="20"/>
          <w:szCs w:val="20"/>
          <w:lang w:eastAsia="en-US"/>
        </w:rPr>
        <w:t>рад</w:t>
      </w:r>
      <w:proofErr w:type="spellEnd"/>
      <w:r w:rsidRPr="008E5374">
        <w:rPr>
          <w:sz w:val="20"/>
          <w:szCs w:val="20"/>
          <w:lang w:eastAsia="en-US"/>
        </w:rPr>
        <w:t xml:space="preserve"> и </w:t>
      </w:r>
      <w:proofErr w:type="spellStart"/>
      <w:r w:rsidRPr="008E5374">
        <w:rPr>
          <w:sz w:val="20"/>
          <w:szCs w:val="20"/>
          <w:lang w:eastAsia="en-US"/>
        </w:rPr>
        <w:t>Полицијске</w:t>
      </w:r>
      <w:proofErr w:type="spellEnd"/>
      <w:r w:rsidRPr="008E5374">
        <w:rPr>
          <w:sz w:val="20"/>
          <w:szCs w:val="20"/>
          <w:lang w:eastAsia="en-US"/>
        </w:rPr>
        <w:t xml:space="preserve"> </w:t>
      </w:r>
      <w:proofErr w:type="spellStart"/>
      <w:r w:rsidRPr="008E5374">
        <w:rPr>
          <w:sz w:val="20"/>
          <w:szCs w:val="20"/>
          <w:lang w:eastAsia="en-US"/>
        </w:rPr>
        <w:t>станице</w:t>
      </w:r>
      <w:proofErr w:type="spellEnd"/>
      <w:r w:rsidRPr="008E5374">
        <w:rPr>
          <w:sz w:val="20"/>
          <w:szCs w:val="20"/>
          <w:lang w:eastAsia="en-US"/>
        </w:rPr>
        <w:t xml:space="preserve"> у </w:t>
      </w:r>
      <w:proofErr w:type="spellStart"/>
      <w:r w:rsidRPr="008E5374">
        <w:rPr>
          <w:sz w:val="20"/>
          <w:szCs w:val="20"/>
          <w:lang w:eastAsia="en-US"/>
        </w:rPr>
        <w:t>Ковину</w:t>
      </w:r>
      <w:proofErr w:type="spellEnd"/>
      <w:r w:rsidRPr="008E5374">
        <w:rPr>
          <w:sz w:val="20"/>
          <w:szCs w:val="20"/>
          <w:lang w:eastAsia="en-US"/>
        </w:rPr>
        <w:t xml:space="preserve">. </w:t>
      </w:r>
      <w:proofErr w:type="spellStart"/>
      <w:r w:rsidRPr="008E5374">
        <w:rPr>
          <w:sz w:val="20"/>
          <w:szCs w:val="20"/>
          <w:lang w:eastAsia="en-US"/>
        </w:rPr>
        <w:t>Овај</w:t>
      </w:r>
      <w:proofErr w:type="spellEnd"/>
      <w:r w:rsidRPr="008E5374">
        <w:rPr>
          <w:sz w:val="20"/>
          <w:szCs w:val="20"/>
          <w:lang w:eastAsia="en-US"/>
        </w:rPr>
        <w:t xml:space="preserve"> </w:t>
      </w:r>
      <w:proofErr w:type="spellStart"/>
      <w:r w:rsidRPr="008E5374">
        <w:rPr>
          <w:sz w:val="20"/>
          <w:szCs w:val="20"/>
          <w:lang w:eastAsia="en-US"/>
        </w:rPr>
        <w:t>податак</w:t>
      </w:r>
      <w:proofErr w:type="spellEnd"/>
      <w:r w:rsidRPr="008E5374">
        <w:rPr>
          <w:sz w:val="20"/>
          <w:szCs w:val="20"/>
          <w:lang w:eastAsia="en-US"/>
        </w:rPr>
        <w:t xml:space="preserve"> </w:t>
      </w:r>
      <w:proofErr w:type="spellStart"/>
      <w:r w:rsidRPr="008E5374">
        <w:rPr>
          <w:sz w:val="20"/>
          <w:szCs w:val="20"/>
          <w:lang w:eastAsia="en-US"/>
        </w:rPr>
        <w:t>указује</w:t>
      </w:r>
      <w:proofErr w:type="spellEnd"/>
      <w:r w:rsidRPr="008E5374">
        <w:rPr>
          <w:sz w:val="20"/>
          <w:szCs w:val="20"/>
          <w:lang w:eastAsia="en-US"/>
        </w:rPr>
        <w:t xml:space="preserve"> </w:t>
      </w:r>
      <w:proofErr w:type="spellStart"/>
      <w:r w:rsidRPr="008E5374">
        <w:rPr>
          <w:sz w:val="20"/>
          <w:szCs w:val="20"/>
          <w:lang w:eastAsia="en-US"/>
        </w:rPr>
        <w:t>на</w:t>
      </w:r>
      <w:proofErr w:type="spellEnd"/>
      <w:r w:rsidRPr="008E5374">
        <w:rPr>
          <w:sz w:val="20"/>
          <w:szCs w:val="20"/>
          <w:lang w:eastAsia="en-US"/>
        </w:rPr>
        <w:t xml:space="preserve"> </w:t>
      </w:r>
      <w:proofErr w:type="spellStart"/>
      <w:r w:rsidRPr="008E5374">
        <w:rPr>
          <w:sz w:val="20"/>
          <w:szCs w:val="20"/>
          <w:lang w:eastAsia="en-US"/>
        </w:rPr>
        <w:t>велики</w:t>
      </w:r>
      <w:proofErr w:type="spellEnd"/>
      <w:r w:rsidRPr="008E5374">
        <w:rPr>
          <w:sz w:val="20"/>
          <w:szCs w:val="20"/>
          <w:lang w:eastAsia="en-US"/>
        </w:rPr>
        <w:t xml:space="preserve"> </w:t>
      </w:r>
      <w:proofErr w:type="spellStart"/>
      <w:r w:rsidRPr="008E5374">
        <w:rPr>
          <w:sz w:val="20"/>
          <w:szCs w:val="20"/>
          <w:lang w:eastAsia="en-US"/>
        </w:rPr>
        <w:t>значај</w:t>
      </w:r>
      <w:proofErr w:type="spellEnd"/>
      <w:r w:rsidRPr="008E5374">
        <w:rPr>
          <w:sz w:val="20"/>
          <w:szCs w:val="20"/>
          <w:lang w:eastAsia="en-US"/>
        </w:rPr>
        <w:t xml:space="preserve"> </w:t>
      </w:r>
      <w:proofErr w:type="spellStart"/>
      <w:r w:rsidRPr="008E5374">
        <w:rPr>
          <w:sz w:val="20"/>
          <w:szCs w:val="20"/>
          <w:lang w:eastAsia="en-US"/>
        </w:rPr>
        <w:t>правне</w:t>
      </w:r>
      <w:proofErr w:type="spellEnd"/>
      <w:r w:rsidRPr="008E5374">
        <w:rPr>
          <w:sz w:val="20"/>
          <w:szCs w:val="20"/>
          <w:lang w:eastAsia="en-US"/>
        </w:rPr>
        <w:t xml:space="preserve"> </w:t>
      </w:r>
      <w:proofErr w:type="spellStart"/>
      <w:r w:rsidRPr="008E5374">
        <w:rPr>
          <w:sz w:val="20"/>
          <w:szCs w:val="20"/>
          <w:lang w:eastAsia="en-US"/>
        </w:rPr>
        <w:t>помоћи</w:t>
      </w:r>
      <w:proofErr w:type="spellEnd"/>
      <w:r w:rsidRPr="008E5374">
        <w:rPr>
          <w:sz w:val="20"/>
          <w:szCs w:val="20"/>
          <w:lang w:eastAsia="en-US"/>
        </w:rPr>
        <w:t xml:space="preserve"> </w:t>
      </w:r>
      <w:proofErr w:type="spellStart"/>
      <w:r w:rsidRPr="008E5374">
        <w:rPr>
          <w:sz w:val="20"/>
          <w:szCs w:val="20"/>
          <w:lang w:eastAsia="en-US"/>
        </w:rPr>
        <w:t>за</w:t>
      </w:r>
      <w:proofErr w:type="spellEnd"/>
      <w:r w:rsidRPr="008E5374">
        <w:rPr>
          <w:sz w:val="20"/>
          <w:szCs w:val="20"/>
          <w:lang w:eastAsia="en-US"/>
        </w:rPr>
        <w:t xml:space="preserve"> </w:t>
      </w:r>
      <w:proofErr w:type="spellStart"/>
      <w:r w:rsidRPr="008E5374">
        <w:rPr>
          <w:sz w:val="20"/>
          <w:szCs w:val="20"/>
          <w:lang w:eastAsia="en-US"/>
        </w:rPr>
        <w:t>грађане</w:t>
      </w:r>
      <w:proofErr w:type="spellEnd"/>
      <w:r w:rsidRPr="008E5374">
        <w:rPr>
          <w:sz w:val="20"/>
          <w:szCs w:val="20"/>
          <w:lang w:eastAsia="en-US"/>
        </w:rPr>
        <w:t xml:space="preserve"> </w:t>
      </w:r>
      <w:proofErr w:type="spellStart"/>
      <w:r w:rsidRPr="008E5374">
        <w:rPr>
          <w:sz w:val="20"/>
          <w:szCs w:val="20"/>
          <w:lang w:eastAsia="en-US"/>
        </w:rPr>
        <w:t>који</w:t>
      </w:r>
      <w:proofErr w:type="spellEnd"/>
      <w:r w:rsidRPr="008E5374">
        <w:rPr>
          <w:sz w:val="20"/>
          <w:szCs w:val="20"/>
          <w:lang w:eastAsia="en-US"/>
        </w:rPr>
        <w:t xml:space="preserve"> </w:t>
      </w:r>
      <w:proofErr w:type="spellStart"/>
      <w:r w:rsidRPr="008E5374">
        <w:rPr>
          <w:sz w:val="20"/>
          <w:szCs w:val="20"/>
          <w:lang w:eastAsia="en-US"/>
        </w:rPr>
        <w:t>се</w:t>
      </w:r>
      <w:proofErr w:type="spellEnd"/>
      <w:r w:rsidRPr="008E5374">
        <w:rPr>
          <w:sz w:val="20"/>
          <w:szCs w:val="20"/>
          <w:lang w:eastAsia="en-US"/>
        </w:rPr>
        <w:t xml:space="preserve"> </w:t>
      </w:r>
      <w:proofErr w:type="spellStart"/>
      <w:r w:rsidRPr="008E5374">
        <w:rPr>
          <w:sz w:val="20"/>
          <w:szCs w:val="20"/>
          <w:lang w:eastAsia="en-US"/>
        </w:rPr>
        <w:t>налазе</w:t>
      </w:r>
      <w:proofErr w:type="spellEnd"/>
      <w:r w:rsidRPr="008E5374">
        <w:rPr>
          <w:sz w:val="20"/>
          <w:szCs w:val="20"/>
          <w:lang w:eastAsia="en-US"/>
        </w:rPr>
        <w:t xml:space="preserve"> у </w:t>
      </w:r>
      <w:proofErr w:type="spellStart"/>
      <w:r w:rsidRPr="008E5374">
        <w:rPr>
          <w:sz w:val="20"/>
          <w:szCs w:val="20"/>
          <w:lang w:eastAsia="en-US"/>
        </w:rPr>
        <w:t>социјалној</w:t>
      </w:r>
      <w:proofErr w:type="spellEnd"/>
      <w:r w:rsidRPr="008E5374">
        <w:rPr>
          <w:sz w:val="20"/>
          <w:szCs w:val="20"/>
          <w:lang w:eastAsia="en-US"/>
        </w:rPr>
        <w:t xml:space="preserve"> </w:t>
      </w:r>
      <w:proofErr w:type="spellStart"/>
      <w:r w:rsidRPr="008E5374">
        <w:rPr>
          <w:sz w:val="20"/>
          <w:szCs w:val="20"/>
          <w:lang w:eastAsia="en-US"/>
        </w:rPr>
        <w:t>или</w:t>
      </w:r>
      <w:proofErr w:type="spellEnd"/>
      <w:r w:rsidRPr="008E5374">
        <w:rPr>
          <w:sz w:val="20"/>
          <w:szCs w:val="20"/>
          <w:lang w:eastAsia="en-US"/>
        </w:rPr>
        <w:t xml:space="preserve"> </w:t>
      </w:r>
      <w:proofErr w:type="spellStart"/>
      <w:r w:rsidRPr="008E5374">
        <w:rPr>
          <w:sz w:val="20"/>
          <w:szCs w:val="20"/>
          <w:lang w:eastAsia="en-US"/>
        </w:rPr>
        <w:t>правној</w:t>
      </w:r>
      <w:proofErr w:type="spellEnd"/>
      <w:r w:rsidRPr="008E5374">
        <w:rPr>
          <w:sz w:val="20"/>
          <w:szCs w:val="20"/>
          <w:lang w:eastAsia="en-US"/>
        </w:rPr>
        <w:t xml:space="preserve"> </w:t>
      </w:r>
      <w:proofErr w:type="spellStart"/>
      <w:r w:rsidRPr="008E5374">
        <w:rPr>
          <w:sz w:val="20"/>
          <w:szCs w:val="20"/>
          <w:lang w:eastAsia="en-US"/>
        </w:rPr>
        <w:t>потреби</w:t>
      </w:r>
      <w:proofErr w:type="spellEnd"/>
      <w:r w:rsidRPr="008E5374">
        <w:rPr>
          <w:sz w:val="20"/>
          <w:szCs w:val="20"/>
          <w:lang w:eastAsia="en-US"/>
        </w:rPr>
        <w:t>.</w:t>
      </w:r>
    </w:p>
    <w:p w14:paraId="2380C68D" w14:textId="77777777" w:rsidR="00F9264C" w:rsidRPr="008E5374" w:rsidRDefault="00F9264C" w:rsidP="00C22A61">
      <w:pPr>
        <w:suppressAutoHyphens w:val="0"/>
        <w:jc w:val="both"/>
        <w:rPr>
          <w:sz w:val="20"/>
          <w:szCs w:val="20"/>
          <w:lang w:val="sr-Cyrl-RS" w:eastAsia="en-US"/>
        </w:rPr>
      </w:pPr>
    </w:p>
    <w:p w14:paraId="0D4C562B" w14:textId="63F68F31" w:rsidR="00F9264C" w:rsidRPr="008E5374" w:rsidRDefault="008E5374" w:rsidP="008E5374">
      <w:pPr>
        <w:jc w:val="both"/>
        <w:rPr>
          <w:b/>
          <w:bCs/>
          <w:sz w:val="20"/>
          <w:szCs w:val="20"/>
          <w:lang w:val="sr-Cyrl-RS"/>
        </w:rPr>
      </w:pPr>
      <w:r>
        <w:rPr>
          <w:b/>
          <w:bCs/>
          <w:sz w:val="20"/>
          <w:szCs w:val="20"/>
          <w:lang w:val="sr-Cyrl-RS"/>
        </w:rPr>
        <w:t xml:space="preserve">2.4.5. </w:t>
      </w:r>
      <w:proofErr w:type="spellStart"/>
      <w:r w:rsidR="00F9264C" w:rsidRPr="008E5374">
        <w:rPr>
          <w:b/>
          <w:bCs/>
          <w:sz w:val="20"/>
          <w:szCs w:val="20"/>
        </w:rPr>
        <w:t>Послови</w:t>
      </w:r>
      <w:proofErr w:type="spellEnd"/>
      <w:r w:rsidR="00F9264C" w:rsidRPr="008E5374">
        <w:rPr>
          <w:b/>
          <w:bCs/>
          <w:sz w:val="20"/>
          <w:szCs w:val="20"/>
        </w:rPr>
        <w:t xml:space="preserve"> </w:t>
      </w:r>
      <w:proofErr w:type="spellStart"/>
      <w:r w:rsidR="00F9264C" w:rsidRPr="008E5374">
        <w:rPr>
          <w:b/>
          <w:bCs/>
          <w:sz w:val="20"/>
          <w:szCs w:val="20"/>
        </w:rPr>
        <w:t>заштите</w:t>
      </w:r>
      <w:proofErr w:type="spellEnd"/>
      <w:r w:rsidR="00F9264C" w:rsidRPr="008E5374">
        <w:rPr>
          <w:b/>
          <w:bCs/>
          <w:sz w:val="20"/>
          <w:szCs w:val="20"/>
        </w:rPr>
        <w:t xml:space="preserve"> </w:t>
      </w:r>
      <w:proofErr w:type="spellStart"/>
      <w:r w:rsidR="00F9264C" w:rsidRPr="008E5374">
        <w:rPr>
          <w:b/>
          <w:bCs/>
          <w:sz w:val="20"/>
          <w:szCs w:val="20"/>
        </w:rPr>
        <w:t>права</w:t>
      </w:r>
      <w:proofErr w:type="spellEnd"/>
      <w:r w:rsidR="00F9264C" w:rsidRPr="008E5374">
        <w:rPr>
          <w:b/>
          <w:bCs/>
          <w:sz w:val="20"/>
          <w:szCs w:val="20"/>
        </w:rPr>
        <w:t xml:space="preserve"> </w:t>
      </w:r>
      <w:proofErr w:type="spellStart"/>
      <w:r w:rsidR="00F9264C" w:rsidRPr="008E5374">
        <w:rPr>
          <w:b/>
          <w:bCs/>
          <w:sz w:val="20"/>
          <w:szCs w:val="20"/>
        </w:rPr>
        <w:t>пацијената</w:t>
      </w:r>
      <w:proofErr w:type="spellEnd"/>
    </w:p>
    <w:p w14:paraId="32F0314E" w14:textId="151D12FE" w:rsidR="009B4D14" w:rsidRPr="008E5374" w:rsidRDefault="009B4D14" w:rsidP="00C22A61">
      <w:pPr>
        <w:jc w:val="both"/>
        <w:rPr>
          <w:sz w:val="20"/>
          <w:szCs w:val="20"/>
        </w:rPr>
      </w:pPr>
      <w:r w:rsidRPr="008E5374">
        <w:rPr>
          <w:sz w:val="20"/>
          <w:szCs w:val="20"/>
        </w:rPr>
        <w:t xml:space="preserve">У </w:t>
      </w:r>
      <w:proofErr w:type="spellStart"/>
      <w:r w:rsidRPr="008E5374">
        <w:rPr>
          <w:sz w:val="20"/>
          <w:szCs w:val="20"/>
        </w:rPr>
        <w:t>складу</w:t>
      </w:r>
      <w:proofErr w:type="spellEnd"/>
      <w:r w:rsidRPr="008E5374">
        <w:rPr>
          <w:sz w:val="20"/>
          <w:szCs w:val="20"/>
        </w:rPr>
        <w:t xml:space="preserve"> </w:t>
      </w:r>
      <w:proofErr w:type="spellStart"/>
      <w:r w:rsidRPr="008E5374">
        <w:rPr>
          <w:sz w:val="20"/>
          <w:szCs w:val="20"/>
        </w:rPr>
        <w:t>са</w:t>
      </w:r>
      <w:proofErr w:type="spellEnd"/>
      <w:r w:rsidRPr="008E5374">
        <w:rPr>
          <w:sz w:val="20"/>
          <w:szCs w:val="20"/>
        </w:rPr>
        <w:t xml:space="preserve"> </w:t>
      </w:r>
      <w:proofErr w:type="spellStart"/>
      <w:r w:rsidRPr="008E5374">
        <w:rPr>
          <w:sz w:val="20"/>
          <w:szCs w:val="20"/>
        </w:rPr>
        <w:t>Законом</w:t>
      </w:r>
      <w:proofErr w:type="spellEnd"/>
      <w:r w:rsidRPr="008E5374">
        <w:rPr>
          <w:sz w:val="20"/>
          <w:szCs w:val="20"/>
        </w:rPr>
        <w:t xml:space="preserve"> о </w:t>
      </w:r>
      <w:proofErr w:type="spellStart"/>
      <w:r w:rsidRPr="008E5374">
        <w:rPr>
          <w:sz w:val="20"/>
          <w:szCs w:val="20"/>
        </w:rPr>
        <w:t>правима</w:t>
      </w:r>
      <w:proofErr w:type="spellEnd"/>
      <w:r w:rsidRPr="008E5374">
        <w:rPr>
          <w:sz w:val="20"/>
          <w:szCs w:val="20"/>
        </w:rPr>
        <w:t xml:space="preserve"> </w:t>
      </w:r>
      <w:proofErr w:type="spellStart"/>
      <w:r w:rsidRPr="008E5374">
        <w:rPr>
          <w:sz w:val="20"/>
          <w:szCs w:val="20"/>
        </w:rPr>
        <w:t>пацијената</w:t>
      </w:r>
      <w:proofErr w:type="spellEnd"/>
      <w:r w:rsidRPr="008E5374">
        <w:rPr>
          <w:sz w:val="20"/>
          <w:szCs w:val="20"/>
        </w:rPr>
        <w:t xml:space="preserve">, </w:t>
      </w:r>
      <w:proofErr w:type="spellStart"/>
      <w:r w:rsidRPr="008E5374">
        <w:rPr>
          <w:sz w:val="20"/>
          <w:szCs w:val="20"/>
        </w:rPr>
        <w:t>од</w:t>
      </w:r>
      <w:proofErr w:type="spellEnd"/>
      <w:r w:rsidRPr="008E5374">
        <w:rPr>
          <w:sz w:val="20"/>
          <w:szCs w:val="20"/>
        </w:rPr>
        <w:t xml:space="preserve"> 01.12.2013. </w:t>
      </w:r>
      <w:proofErr w:type="spellStart"/>
      <w:r w:rsidRPr="008E5374">
        <w:rPr>
          <w:sz w:val="20"/>
          <w:szCs w:val="20"/>
        </w:rPr>
        <w:t>године</w:t>
      </w:r>
      <w:proofErr w:type="spellEnd"/>
      <w:r w:rsidRPr="008E5374">
        <w:rPr>
          <w:sz w:val="20"/>
          <w:szCs w:val="20"/>
        </w:rPr>
        <w:t xml:space="preserve">, </w:t>
      </w:r>
      <w:proofErr w:type="spellStart"/>
      <w:r w:rsidRPr="008E5374">
        <w:rPr>
          <w:sz w:val="20"/>
          <w:szCs w:val="20"/>
        </w:rPr>
        <w:t>јединице</w:t>
      </w:r>
      <w:proofErr w:type="spellEnd"/>
      <w:r w:rsidRPr="008E5374">
        <w:rPr>
          <w:sz w:val="20"/>
          <w:szCs w:val="20"/>
        </w:rPr>
        <w:t xml:space="preserve"> </w:t>
      </w:r>
      <w:proofErr w:type="spellStart"/>
      <w:r w:rsidRPr="008E5374">
        <w:rPr>
          <w:sz w:val="20"/>
          <w:szCs w:val="20"/>
        </w:rPr>
        <w:t>локалне</w:t>
      </w:r>
      <w:proofErr w:type="spellEnd"/>
      <w:r w:rsidRPr="008E5374">
        <w:rPr>
          <w:sz w:val="20"/>
          <w:szCs w:val="20"/>
        </w:rPr>
        <w:t xml:space="preserve"> </w:t>
      </w:r>
      <w:proofErr w:type="spellStart"/>
      <w:r w:rsidRPr="008E5374">
        <w:rPr>
          <w:sz w:val="20"/>
          <w:szCs w:val="20"/>
        </w:rPr>
        <w:t>самоуправе</w:t>
      </w:r>
      <w:proofErr w:type="spellEnd"/>
      <w:r w:rsidRPr="008E5374">
        <w:rPr>
          <w:sz w:val="20"/>
          <w:szCs w:val="20"/>
        </w:rPr>
        <w:t xml:space="preserve"> </w:t>
      </w:r>
      <w:proofErr w:type="spellStart"/>
      <w:r w:rsidRPr="008E5374">
        <w:rPr>
          <w:sz w:val="20"/>
          <w:szCs w:val="20"/>
        </w:rPr>
        <w:t>обезбеђују</w:t>
      </w:r>
      <w:proofErr w:type="spellEnd"/>
      <w:r w:rsidRPr="008E5374">
        <w:rPr>
          <w:sz w:val="20"/>
          <w:szCs w:val="20"/>
        </w:rPr>
        <w:t xml:space="preserve"> </w:t>
      </w:r>
      <w:proofErr w:type="spellStart"/>
      <w:r w:rsidRPr="008E5374">
        <w:rPr>
          <w:sz w:val="20"/>
          <w:szCs w:val="20"/>
        </w:rPr>
        <w:t>заштиту</w:t>
      </w:r>
      <w:proofErr w:type="spellEnd"/>
      <w:r w:rsidRPr="008E5374">
        <w:rPr>
          <w:sz w:val="20"/>
          <w:szCs w:val="20"/>
        </w:rPr>
        <w:t xml:space="preserve"> </w:t>
      </w:r>
      <w:proofErr w:type="spellStart"/>
      <w:r w:rsidRPr="008E5374">
        <w:rPr>
          <w:sz w:val="20"/>
          <w:szCs w:val="20"/>
        </w:rPr>
        <w:t>права</w:t>
      </w:r>
      <w:proofErr w:type="spellEnd"/>
      <w:r w:rsidRPr="008E5374">
        <w:rPr>
          <w:sz w:val="20"/>
          <w:szCs w:val="20"/>
        </w:rPr>
        <w:t xml:space="preserve"> </w:t>
      </w:r>
      <w:proofErr w:type="spellStart"/>
      <w:r w:rsidRPr="008E5374">
        <w:rPr>
          <w:sz w:val="20"/>
          <w:szCs w:val="20"/>
        </w:rPr>
        <w:t>пацијената</w:t>
      </w:r>
      <w:proofErr w:type="spellEnd"/>
      <w:r w:rsidRPr="008E5374">
        <w:rPr>
          <w:sz w:val="20"/>
          <w:szCs w:val="20"/>
        </w:rPr>
        <w:t xml:space="preserve"> </w:t>
      </w:r>
      <w:proofErr w:type="spellStart"/>
      <w:r w:rsidRPr="008E5374">
        <w:rPr>
          <w:sz w:val="20"/>
          <w:szCs w:val="20"/>
        </w:rPr>
        <w:t>именовањем</w:t>
      </w:r>
      <w:proofErr w:type="spellEnd"/>
      <w:r w:rsidRPr="008E5374">
        <w:rPr>
          <w:sz w:val="20"/>
          <w:szCs w:val="20"/>
        </w:rPr>
        <w:t xml:space="preserve"> </w:t>
      </w:r>
      <w:proofErr w:type="spellStart"/>
      <w:r w:rsidRPr="008E5374">
        <w:rPr>
          <w:sz w:val="20"/>
          <w:szCs w:val="20"/>
        </w:rPr>
        <w:t>Саветника</w:t>
      </w:r>
      <w:proofErr w:type="spellEnd"/>
      <w:r w:rsidRPr="008E5374">
        <w:rPr>
          <w:sz w:val="20"/>
          <w:szCs w:val="20"/>
        </w:rPr>
        <w:t xml:space="preserve"> </w:t>
      </w:r>
      <w:proofErr w:type="spellStart"/>
      <w:r w:rsidRPr="008E5374">
        <w:rPr>
          <w:sz w:val="20"/>
          <w:szCs w:val="20"/>
        </w:rPr>
        <w:t>за</w:t>
      </w:r>
      <w:proofErr w:type="spellEnd"/>
      <w:r w:rsidRPr="008E5374">
        <w:rPr>
          <w:sz w:val="20"/>
          <w:szCs w:val="20"/>
        </w:rPr>
        <w:t xml:space="preserve"> </w:t>
      </w:r>
      <w:proofErr w:type="spellStart"/>
      <w:r w:rsidRPr="008E5374">
        <w:rPr>
          <w:sz w:val="20"/>
          <w:szCs w:val="20"/>
        </w:rPr>
        <w:t>заштиту</w:t>
      </w:r>
      <w:proofErr w:type="spellEnd"/>
      <w:r w:rsidRPr="008E5374">
        <w:rPr>
          <w:sz w:val="20"/>
          <w:szCs w:val="20"/>
        </w:rPr>
        <w:t xml:space="preserve"> </w:t>
      </w:r>
      <w:proofErr w:type="spellStart"/>
      <w:r w:rsidRPr="008E5374">
        <w:rPr>
          <w:sz w:val="20"/>
          <w:szCs w:val="20"/>
        </w:rPr>
        <w:t>права</w:t>
      </w:r>
      <w:proofErr w:type="spellEnd"/>
      <w:r w:rsidRPr="008E5374">
        <w:rPr>
          <w:sz w:val="20"/>
          <w:szCs w:val="20"/>
        </w:rPr>
        <w:t xml:space="preserve"> </w:t>
      </w:r>
      <w:proofErr w:type="spellStart"/>
      <w:r w:rsidRPr="008E5374">
        <w:rPr>
          <w:sz w:val="20"/>
          <w:szCs w:val="20"/>
        </w:rPr>
        <w:t>пацијената</w:t>
      </w:r>
      <w:proofErr w:type="spellEnd"/>
      <w:r w:rsidRPr="008E5374">
        <w:rPr>
          <w:sz w:val="20"/>
          <w:szCs w:val="20"/>
        </w:rPr>
        <w:t xml:space="preserve"> и </w:t>
      </w:r>
      <w:proofErr w:type="spellStart"/>
      <w:r w:rsidRPr="008E5374">
        <w:rPr>
          <w:sz w:val="20"/>
          <w:szCs w:val="20"/>
        </w:rPr>
        <w:t>формирањем</w:t>
      </w:r>
      <w:proofErr w:type="spellEnd"/>
      <w:r w:rsidRPr="008E5374">
        <w:rPr>
          <w:sz w:val="20"/>
          <w:szCs w:val="20"/>
        </w:rPr>
        <w:t xml:space="preserve"> </w:t>
      </w:r>
      <w:proofErr w:type="spellStart"/>
      <w:r w:rsidRPr="008E5374">
        <w:rPr>
          <w:sz w:val="20"/>
          <w:szCs w:val="20"/>
        </w:rPr>
        <w:t>Савета</w:t>
      </w:r>
      <w:proofErr w:type="spellEnd"/>
      <w:r w:rsidRPr="008E5374">
        <w:rPr>
          <w:sz w:val="20"/>
          <w:szCs w:val="20"/>
        </w:rPr>
        <w:t xml:space="preserve"> </w:t>
      </w:r>
      <w:proofErr w:type="spellStart"/>
      <w:r w:rsidRPr="008E5374">
        <w:rPr>
          <w:sz w:val="20"/>
          <w:szCs w:val="20"/>
        </w:rPr>
        <w:t>за</w:t>
      </w:r>
      <w:proofErr w:type="spellEnd"/>
      <w:r w:rsidRPr="008E5374">
        <w:rPr>
          <w:sz w:val="20"/>
          <w:szCs w:val="20"/>
        </w:rPr>
        <w:t xml:space="preserve"> </w:t>
      </w:r>
      <w:proofErr w:type="spellStart"/>
      <w:r w:rsidRPr="008E5374">
        <w:rPr>
          <w:sz w:val="20"/>
          <w:szCs w:val="20"/>
        </w:rPr>
        <w:t>здравље</w:t>
      </w:r>
      <w:proofErr w:type="spellEnd"/>
      <w:r w:rsidRPr="008E5374">
        <w:rPr>
          <w:sz w:val="20"/>
          <w:szCs w:val="20"/>
        </w:rPr>
        <w:t xml:space="preserve">. У </w:t>
      </w:r>
      <w:proofErr w:type="spellStart"/>
      <w:r w:rsidRPr="008E5374">
        <w:rPr>
          <w:sz w:val="20"/>
          <w:szCs w:val="20"/>
        </w:rPr>
        <w:t>извештајном</w:t>
      </w:r>
      <w:proofErr w:type="spellEnd"/>
      <w:r w:rsidRPr="008E5374">
        <w:rPr>
          <w:sz w:val="20"/>
          <w:szCs w:val="20"/>
        </w:rPr>
        <w:t xml:space="preserve"> </w:t>
      </w:r>
      <w:proofErr w:type="spellStart"/>
      <w:r w:rsidRPr="008E5374">
        <w:rPr>
          <w:sz w:val="20"/>
          <w:szCs w:val="20"/>
        </w:rPr>
        <w:t>периоду</w:t>
      </w:r>
      <w:proofErr w:type="spellEnd"/>
      <w:r w:rsidRPr="008E5374">
        <w:rPr>
          <w:sz w:val="20"/>
          <w:szCs w:val="20"/>
        </w:rPr>
        <w:t xml:space="preserve">, </w:t>
      </w:r>
      <w:proofErr w:type="spellStart"/>
      <w:r w:rsidRPr="008E5374">
        <w:rPr>
          <w:sz w:val="20"/>
          <w:szCs w:val="20"/>
        </w:rPr>
        <w:t>Саветник</w:t>
      </w:r>
      <w:proofErr w:type="spellEnd"/>
      <w:r w:rsidRPr="008E5374">
        <w:rPr>
          <w:sz w:val="20"/>
          <w:szCs w:val="20"/>
        </w:rPr>
        <w:t xml:space="preserve"> </w:t>
      </w:r>
      <w:proofErr w:type="spellStart"/>
      <w:r w:rsidRPr="008E5374">
        <w:rPr>
          <w:sz w:val="20"/>
          <w:szCs w:val="20"/>
        </w:rPr>
        <w:t>за</w:t>
      </w:r>
      <w:proofErr w:type="spellEnd"/>
      <w:r w:rsidRPr="008E5374">
        <w:rPr>
          <w:sz w:val="20"/>
          <w:szCs w:val="20"/>
        </w:rPr>
        <w:t xml:space="preserve"> </w:t>
      </w:r>
      <w:proofErr w:type="spellStart"/>
      <w:r w:rsidRPr="008E5374">
        <w:rPr>
          <w:sz w:val="20"/>
          <w:szCs w:val="20"/>
        </w:rPr>
        <w:t>заштиту</w:t>
      </w:r>
      <w:proofErr w:type="spellEnd"/>
      <w:r w:rsidRPr="008E5374">
        <w:rPr>
          <w:sz w:val="20"/>
          <w:szCs w:val="20"/>
        </w:rPr>
        <w:t xml:space="preserve"> </w:t>
      </w:r>
      <w:proofErr w:type="spellStart"/>
      <w:r w:rsidRPr="008E5374">
        <w:rPr>
          <w:sz w:val="20"/>
          <w:szCs w:val="20"/>
        </w:rPr>
        <w:t>права</w:t>
      </w:r>
      <w:proofErr w:type="spellEnd"/>
      <w:r w:rsidRPr="008E5374">
        <w:rPr>
          <w:sz w:val="20"/>
          <w:szCs w:val="20"/>
        </w:rPr>
        <w:t xml:space="preserve"> </w:t>
      </w:r>
      <w:proofErr w:type="spellStart"/>
      <w:r w:rsidRPr="008E5374">
        <w:rPr>
          <w:sz w:val="20"/>
          <w:szCs w:val="20"/>
        </w:rPr>
        <w:t>пацијената</w:t>
      </w:r>
      <w:proofErr w:type="spellEnd"/>
      <w:r w:rsidRPr="008E5374">
        <w:rPr>
          <w:sz w:val="20"/>
          <w:szCs w:val="20"/>
        </w:rPr>
        <w:t xml:space="preserve"> </w:t>
      </w:r>
      <w:proofErr w:type="spellStart"/>
      <w:r w:rsidRPr="008E5374">
        <w:rPr>
          <w:sz w:val="20"/>
          <w:szCs w:val="20"/>
        </w:rPr>
        <w:t>активно</w:t>
      </w:r>
      <w:proofErr w:type="spellEnd"/>
      <w:r w:rsidRPr="008E5374">
        <w:rPr>
          <w:sz w:val="20"/>
          <w:szCs w:val="20"/>
        </w:rPr>
        <w:t xml:space="preserve"> </w:t>
      </w:r>
      <w:proofErr w:type="spellStart"/>
      <w:r w:rsidRPr="008E5374">
        <w:rPr>
          <w:sz w:val="20"/>
          <w:szCs w:val="20"/>
        </w:rPr>
        <w:t>је</w:t>
      </w:r>
      <w:proofErr w:type="spellEnd"/>
      <w:r w:rsidRPr="008E5374">
        <w:rPr>
          <w:sz w:val="20"/>
          <w:szCs w:val="20"/>
        </w:rPr>
        <w:t xml:space="preserve"> </w:t>
      </w:r>
      <w:proofErr w:type="spellStart"/>
      <w:r w:rsidRPr="008E5374">
        <w:rPr>
          <w:sz w:val="20"/>
          <w:szCs w:val="20"/>
        </w:rPr>
        <w:t>обављао</w:t>
      </w:r>
      <w:proofErr w:type="spellEnd"/>
      <w:r w:rsidRPr="008E5374">
        <w:rPr>
          <w:sz w:val="20"/>
          <w:szCs w:val="20"/>
        </w:rPr>
        <w:t xml:space="preserve"> </w:t>
      </w:r>
      <w:proofErr w:type="spellStart"/>
      <w:r w:rsidRPr="008E5374">
        <w:rPr>
          <w:sz w:val="20"/>
          <w:szCs w:val="20"/>
        </w:rPr>
        <w:t>своје</w:t>
      </w:r>
      <w:proofErr w:type="spellEnd"/>
      <w:r w:rsidRPr="008E5374">
        <w:rPr>
          <w:sz w:val="20"/>
          <w:szCs w:val="20"/>
        </w:rPr>
        <w:t xml:space="preserve"> </w:t>
      </w:r>
      <w:proofErr w:type="spellStart"/>
      <w:r w:rsidRPr="008E5374">
        <w:rPr>
          <w:sz w:val="20"/>
          <w:szCs w:val="20"/>
        </w:rPr>
        <w:t>дужности</w:t>
      </w:r>
      <w:proofErr w:type="spellEnd"/>
      <w:r w:rsidRPr="008E5374">
        <w:rPr>
          <w:sz w:val="20"/>
          <w:szCs w:val="20"/>
        </w:rPr>
        <w:t xml:space="preserve">, </w:t>
      </w:r>
      <w:proofErr w:type="spellStart"/>
      <w:r w:rsidRPr="008E5374">
        <w:rPr>
          <w:sz w:val="20"/>
          <w:szCs w:val="20"/>
        </w:rPr>
        <w:t>укључујући</w:t>
      </w:r>
      <w:proofErr w:type="spellEnd"/>
      <w:r w:rsidRPr="008E5374">
        <w:rPr>
          <w:sz w:val="20"/>
          <w:szCs w:val="20"/>
        </w:rPr>
        <w:t xml:space="preserve"> </w:t>
      </w:r>
      <w:proofErr w:type="spellStart"/>
      <w:r w:rsidRPr="008E5374">
        <w:rPr>
          <w:sz w:val="20"/>
          <w:szCs w:val="20"/>
        </w:rPr>
        <w:t>решавање</w:t>
      </w:r>
      <w:proofErr w:type="spellEnd"/>
      <w:r w:rsidRPr="008E5374">
        <w:rPr>
          <w:sz w:val="20"/>
          <w:szCs w:val="20"/>
        </w:rPr>
        <w:t xml:space="preserve"> </w:t>
      </w:r>
      <w:proofErr w:type="spellStart"/>
      <w:r w:rsidRPr="008E5374">
        <w:rPr>
          <w:sz w:val="20"/>
          <w:szCs w:val="20"/>
        </w:rPr>
        <w:t>контаката</w:t>
      </w:r>
      <w:proofErr w:type="spellEnd"/>
      <w:r w:rsidRPr="008E5374">
        <w:rPr>
          <w:sz w:val="20"/>
          <w:szCs w:val="20"/>
        </w:rPr>
        <w:t xml:space="preserve"> и </w:t>
      </w:r>
      <w:proofErr w:type="spellStart"/>
      <w:r w:rsidRPr="008E5374">
        <w:rPr>
          <w:sz w:val="20"/>
          <w:szCs w:val="20"/>
        </w:rPr>
        <w:t>захтева</w:t>
      </w:r>
      <w:proofErr w:type="spellEnd"/>
      <w:r w:rsidRPr="008E5374">
        <w:rPr>
          <w:sz w:val="20"/>
          <w:szCs w:val="20"/>
        </w:rPr>
        <w:t xml:space="preserve"> </w:t>
      </w:r>
      <w:proofErr w:type="spellStart"/>
      <w:r w:rsidRPr="008E5374">
        <w:rPr>
          <w:sz w:val="20"/>
          <w:szCs w:val="20"/>
        </w:rPr>
        <w:t>који</w:t>
      </w:r>
      <w:proofErr w:type="spellEnd"/>
      <w:r w:rsidRPr="008E5374">
        <w:rPr>
          <w:sz w:val="20"/>
          <w:szCs w:val="20"/>
        </w:rPr>
        <w:t xml:space="preserve"> </w:t>
      </w:r>
      <w:proofErr w:type="spellStart"/>
      <w:r w:rsidRPr="008E5374">
        <w:rPr>
          <w:sz w:val="20"/>
          <w:szCs w:val="20"/>
        </w:rPr>
        <w:t>су</w:t>
      </w:r>
      <w:proofErr w:type="spellEnd"/>
      <w:r w:rsidRPr="008E5374">
        <w:rPr>
          <w:sz w:val="20"/>
          <w:szCs w:val="20"/>
        </w:rPr>
        <w:t xml:space="preserve"> </w:t>
      </w:r>
      <w:proofErr w:type="spellStart"/>
      <w:r w:rsidRPr="008E5374">
        <w:rPr>
          <w:sz w:val="20"/>
          <w:szCs w:val="20"/>
        </w:rPr>
        <w:t>захтевали</w:t>
      </w:r>
      <w:proofErr w:type="spellEnd"/>
      <w:r w:rsidRPr="008E5374">
        <w:rPr>
          <w:sz w:val="20"/>
          <w:szCs w:val="20"/>
        </w:rPr>
        <w:t xml:space="preserve"> </w:t>
      </w:r>
      <w:proofErr w:type="spellStart"/>
      <w:r w:rsidRPr="008E5374">
        <w:rPr>
          <w:sz w:val="20"/>
          <w:szCs w:val="20"/>
        </w:rPr>
        <w:t>медијацију</w:t>
      </w:r>
      <w:proofErr w:type="spellEnd"/>
      <w:r w:rsidRPr="008E5374">
        <w:rPr>
          <w:sz w:val="20"/>
          <w:szCs w:val="20"/>
        </w:rPr>
        <w:t xml:space="preserve"> </w:t>
      </w:r>
      <w:proofErr w:type="spellStart"/>
      <w:r w:rsidRPr="008E5374">
        <w:rPr>
          <w:sz w:val="20"/>
          <w:szCs w:val="20"/>
        </w:rPr>
        <w:t>између</w:t>
      </w:r>
      <w:proofErr w:type="spellEnd"/>
      <w:r w:rsidRPr="008E5374">
        <w:rPr>
          <w:sz w:val="20"/>
          <w:szCs w:val="20"/>
        </w:rPr>
        <w:t xml:space="preserve"> </w:t>
      </w:r>
      <w:proofErr w:type="spellStart"/>
      <w:r w:rsidRPr="008E5374">
        <w:rPr>
          <w:sz w:val="20"/>
          <w:szCs w:val="20"/>
        </w:rPr>
        <w:t>здравствених</w:t>
      </w:r>
      <w:proofErr w:type="spellEnd"/>
      <w:r w:rsidRPr="008E5374">
        <w:rPr>
          <w:sz w:val="20"/>
          <w:szCs w:val="20"/>
        </w:rPr>
        <w:t xml:space="preserve"> </w:t>
      </w:r>
      <w:proofErr w:type="spellStart"/>
      <w:r w:rsidRPr="008E5374">
        <w:rPr>
          <w:sz w:val="20"/>
          <w:szCs w:val="20"/>
        </w:rPr>
        <w:t>радника</w:t>
      </w:r>
      <w:proofErr w:type="spellEnd"/>
      <w:r w:rsidRPr="008E5374">
        <w:rPr>
          <w:sz w:val="20"/>
          <w:szCs w:val="20"/>
        </w:rPr>
        <w:t xml:space="preserve"> и </w:t>
      </w:r>
      <w:proofErr w:type="spellStart"/>
      <w:r w:rsidRPr="008E5374">
        <w:rPr>
          <w:sz w:val="20"/>
          <w:szCs w:val="20"/>
        </w:rPr>
        <w:t>пацијената</w:t>
      </w:r>
      <w:proofErr w:type="spellEnd"/>
      <w:r w:rsidRPr="008E5374">
        <w:rPr>
          <w:sz w:val="20"/>
          <w:szCs w:val="20"/>
        </w:rPr>
        <w:t xml:space="preserve">, </w:t>
      </w:r>
      <w:proofErr w:type="spellStart"/>
      <w:r w:rsidRPr="008E5374">
        <w:rPr>
          <w:sz w:val="20"/>
          <w:szCs w:val="20"/>
        </w:rPr>
        <w:t>што</w:t>
      </w:r>
      <w:proofErr w:type="spellEnd"/>
      <w:r w:rsidRPr="008E5374">
        <w:rPr>
          <w:sz w:val="20"/>
          <w:szCs w:val="20"/>
        </w:rPr>
        <w:t xml:space="preserve"> </w:t>
      </w:r>
      <w:proofErr w:type="spellStart"/>
      <w:r w:rsidRPr="008E5374">
        <w:rPr>
          <w:sz w:val="20"/>
          <w:szCs w:val="20"/>
        </w:rPr>
        <w:t>је</w:t>
      </w:r>
      <w:proofErr w:type="spellEnd"/>
      <w:r w:rsidRPr="008E5374">
        <w:rPr>
          <w:sz w:val="20"/>
          <w:szCs w:val="20"/>
        </w:rPr>
        <w:t xml:space="preserve"> </w:t>
      </w:r>
      <w:proofErr w:type="spellStart"/>
      <w:r w:rsidRPr="008E5374">
        <w:rPr>
          <w:sz w:val="20"/>
          <w:szCs w:val="20"/>
        </w:rPr>
        <w:t>успешно</w:t>
      </w:r>
      <w:proofErr w:type="spellEnd"/>
      <w:r w:rsidRPr="008E5374">
        <w:rPr>
          <w:sz w:val="20"/>
          <w:szCs w:val="20"/>
        </w:rPr>
        <w:t xml:space="preserve"> </w:t>
      </w:r>
      <w:proofErr w:type="spellStart"/>
      <w:r w:rsidRPr="008E5374">
        <w:rPr>
          <w:sz w:val="20"/>
          <w:szCs w:val="20"/>
        </w:rPr>
        <w:t>реализовано</w:t>
      </w:r>
      <w:proofErr w:type="spellEnd"/>
      <w:r w:rsidRPr="008E5374">
        <w:rPr>
          <w:sz w:val="20"/>
          <w:szCs w:val="20"/>
        </w:rPr>
        <w:t>.</w:t>
      </w:r>
    </w:p>
    <w:p w14:paraId="43A04BB6" w14:textId="77777777" w:rsidR="009B4D14" w:rsidRPr="008E5374" w:rsidRDefault="009B4D14" w:rsidP="00C22A61">
      <w:pPr>
        <w:jc w:val="both"/>
        <w:rPr>
          <w:sz w:val="20"/>
          <w:szCs w:val="20"/>
        </w:rPr>
      </w:pPr>
      <w:proofErr w:type="spellStart"/>
      <w:r w:rsidRPr="008E5374">
        <w:rPr>
          <w:sz w:val="20"/>
          <w:szCs w:val="20"/>
        </w:rPr>
        <w:t>Током</w:t>
      </w:r>
      <w:proofErr w:type="spellEnd"/>
      <w:r w:rsidRPr="008E5374">
        <w:rPr>
          <w:sz w:val="20"/>
          <w:szCs w:val="20"/>
        </w:rPr>
        <w:t xml:space="preserve"> </w:t>
      </w:r>
      <w:proofErr w:type="spellStart"/>
      <w:r w:rsidRPr="008E5374">
        <w:rPr>
          <w:sz w:val="20"/>
          <w:szCs w:val="20"/>
        </w:rPr>
        <w:t>године</w:t>
      </w:r>
      <w:proofErr w:type="spellEnd"/>
      <w:r w:rsidRPr="008E5374">
        <w:rPr>
          <w:sz w:val="20"/>
          <w:szCs w:val="20"/>
        </w:rPr>
        <w:t xml:space="preserve"> </w:t>
      </w:r>
      <w:proofErr w:type="spellStart"/>
      <w:r w:rsidRPr="008E5374">
        <w:rPr>
          <w:sz w:val="20"/>
          <w:szCs w:val="20"/>
        </w:rPr>
        <w:t>примљена</w:t>
      </w:r>
      <w:proofErr w:type="spellEnd"/>
      <w:r w:rsidRPr="008E5374">
        <w:rPr>
          <w:sz w:val="20"/>
          <w:szCs w:val="20"/>
        </w:rPr>
        <w:t xml:space="preserve"> </w:t>
      </w:r>
      <w:proofErr w:type="spellStart"/>
      <w:r w:rsidRPr="008E5374">
        <w:rPr>
          <w:sz w:val="20"/>
          <w:szCs w:val="20"/>
        </w:rPr>
        <w:t>су</w:t>
      </w:r>
      <w:proofErr w:type="spellEnd"/>
      <w:r w:rsidRPr="008E5374">
        <w:rPr>
          <w:sz w:val="20"/>
          <w:szCs w:val="20"/>
        </w:rPr>
        <w:t xml:space="preserve"> </w:t>
      </w:r>
      <w:proofErr w:type="spellStart"/>
      <w:r w:rsidRPr="008E5374">
        <w:rPr>
          <w:sz w:val="20"/>
          <w:szCs w:val="20"/>
        </w:rPr>
        <w:t>два</w:t>
      </w:r>
      <w:proofErr w:type="spellEnd"/>
      <w:r w:rsidRPr="008E5374">
        <w:rPr>
          <w:sz w:val="20"/>
          <w:szCs w:val="20"/>
        </w:rPr>
        <w:t xml:space="preserve"> </w:t>
      </w:r>
      <w:proofErr w:type="spellStart"/>
      <w:r w:rsidRPr="008E5374">
        <w:rPr>
          <w:sz w:val="20"/>
          <w:szCs w:val="20"/>
        </w:rPr>
        <w:t>приговора</w:t>
      </w:r>
      <w:proofErr w:type="spellEnd"/>
      <w:r w:rsidRPr="008E5374">
        <w:rPr>
          <w:sz w:val="20"/>
          <w:szCs w:val="20"/>
        </w:rPr>
        <w:t xml:space="preserve">: </w:t>
      </w:r>
      <w:proofErr w:type="spellStart"/>
      <w:r w:rsidRPr="008E5374">
        <w:rPr>
          <w:sz w:val="20"/>
          <w:szCs w:val="20"/>
        </w:rPr>
        <w:t>један</w:t>
      </w:r>
      <w:proofErr w:type="spellEnd"/>
      <w:r w:rsidRPr="008E5374">
        <w:rPr>
          <w:sz w:val="20"/>
          <w:szCs w:val="20"/>
        </w:rPr>
        <w:t xml:space="preserve"> </w:t>
      </w:r>
      <w:proofErr w:type="spellStart"/>
      <w:r w:rsidRPr="008E5374">
        <w:rPr>
          <w:sz w:val="20"/>
          <w:szCs w:val="20"/>
        </w:rPr>
        <w:t>писани</w:t>
      </w:r>
      <w:proofErr w:type="spellEnd"/>
      <w:r w:rsidRPr="008E5374">
        <w:rPr>
          <w:sz w:val="20"/>
          <w:szCs w:val="20"/>
        </w:rPr>
        <w:t xml:space="preserve"> </w:t>
      </w:r>
      <w:proofErr w:type="spellStart"/>
      <w:r w:rsidRPr="008E5374">
        <w:rPr>
          <w:sz w:val="20"/>
          <w:szCs w:val="20"/>
        </w:rPr>
        <w:t>приговор</w:t>
      </w:r>
      <w:proofErr w:type="spellEnd"/>
      <w:r w:rsidRPr="008E5374">
        <w:rPr>
          <w:sz w:val="20"/>
          <w:szCs w:val="20"/>
        </w:rPr>
        <w:t xml:space="preserve"> </w:t>
      </w:r>
      <w:proofErr w:type="spellStart"/>
      <w:r w:rsidRPr="008E5374">
        <w:rPr>
          <w:sz w:val="20"/>
          <w:szCs w:val="20"/>
        </w:rPr>
        <w:t>који</w:t>
      </w:r>
      <w:proofErr w:type="spellEnd"/>
      <w:r w:rsidRPr="008E5374">
        <w:rPr>
          <w:sz w:val="20"/>
          <w:szCs w:val="20"/>
        </w:rPr>
        <w:t xml:space="preserve"> </w:t>
      </w:r>
      <w:proofErr w:type="spellStart"/>
      <w:r w:rsidRPr="008E5374">
        <w:rPr>
          <w:sz w:val="20"/>
          <w:szCs w:val="20"/>
        </w:rPr>
        <w:t>је</w:t>
      </w:r>
      <w:proofErr w:type="spellEnd"/>
      <w:r w:rsidRPr="008E5374">
        <w:rPr>
          <w:sz w:val="20"/>
          <w:szCs w:val="20"/>
        </w:rPr>
        <w:t xml:space="preserve"> </w:t>
      </w:r>
      <w:proofErr w:type="spellStart"/>
      <w:r w:rsidRPr="008E5374">
        <w:rPr>
          <w:sz w:val="20"/>
          <w:szCs w:val="20"/>
        </w:rPr>
        <w:t>решаван</w:t>
      </w:r>
      <w:proofErr w:type="spellEnd"/>
      <w:r w:rsidRPr="008E5374">
        <w:rPr>
          <w:sz w:val="20"/>
          <w:szCs w:val="20"/>
        </w:rPr>
        <w:t xml:space="preserve"> </w:t>
      </w:r>
      <w:proofErr w:type="spellStart"/>
      <w:r w:rsidRPr="008E5374">
        <w:rPr>
          <w:sz w:val="20"/>
          <w:szCs w:val="20"/>
        </w:rPr>
        <w:t>на</w:t>
      </w:r>
      <w:proofErr w:type="spellEnd"/>
      <w:r w:rsidRPr="008E5374">
        <w:rPr>
          <w:sz w:val="20"/>
          <w:szCs w:val="20"/>
        </w:rPr>
        <w:t xml:space="preserve"> </w:t>
      </w:r>
      <w:proofErr w:type="spellStart"/>
      <w:r w:rsidRPr="008E5374">
        <w:rPr>
          <w:sz w:val="20"/>
          <w:szCs w:val="20"/>
        </w:rPr>
        <w:t>нивоу</w:t>
      </w:r>
      <w:proofErr w:type="spellEnd"/>
      <w:r w:rsidRPr="008E5374">
        <w:rPr>
          <w:sz w:val="20"/>
          <w:szCs w:val="20"/>
        </w:rPr>
        <w:t xml:space="preserve"> </w:t>
      </w:r>
      <w:proofErr w:type="spellStart"/>
      <w:r w:rsidRPr="008E5374">
        <w:rPr>
          <w:sz w:val="20"/>
          <w:szCs w:val="20"/>
        </w:rPr>
        <w:t>локалне</w:t>
      </w:r>
      <w:proofErr w:type="spellEnd"/>
      <w:r w:rsidRPr="008E5374">
        <w:rPr>
          <w:sz w:val="20"/>
          <w:szCs w:val="20"/>
        </w:rPr>
        <w:t xml:space="preserve"> </w:t>
      </w:r>
      <w:proofErr w:type="spellStart"/>
      <w:r w:rsidRPr="008E5374">
        <w:rPr>
          <w:sz w:val="20"/>
          <w:szCs w:val="20"/>
        </w:rPr>
        <w:t>самоуправе</w:t>
      </w:r>
      <w:proofErr w:type="spellEnd"/>
      <w:r w:rsidRPr="008E5374">
        <w:rPr>
          <w:sz w:val="20"/>
          <w:szCs w:val="20"/>
        </w:rPr>
        <w:t xml:space="preserve"> и </w:t>
      </w:r>
      <w:proofErr w:type="spellStart"/>
      <w:r w:rsidRPr="008E5374">
        <w:rPr>
          <w:sz w:val="20"/>
          <w:szCs w:val="20"/>
        </w:rPr>
        <w:t>један</w:t>
      </w:r>
      <w:proofErr w:type="spellEnd"/>
      <w:r w:rsidRPr="008E5374">
        <w:rPr>
          <w:sz w:val="20"/>
          <w:szCs w:val="20"/>
        </w:rPr>
        <w:t xml:space="preserve"> </w:t>
      </w:r>
      <w:proofErr w:type="spellStart"/>
      <w:r w:rsidRPr="008E5374">
        <w:rPr>
          <w:sz w:val="20"/>
          <w:szCs w:val="20"/>
        </w:rPr>
        <w:t>који</w:t>
      </w:r>
      <w:proofErr w:type="spellEnd"/>
      <w:r w:rsidRPr="008E5374">
        <w:rPr>
          <w:sz w:val="20"/>
          <w:szCs w:val="20"/>
        </w:rPr>
        <w:t xml:space="preserve"> </w:t>
      </w:r>
      <w:proofErr w:type="spellStart"/>
      <w:r w:rsidRPr="008E5374">
        <w:rPr>
          <w:sz w:val="20"/>
          <w:szCs w:val="20"/>
        </w:rPr>
        <w:t>је</w:t>
      </w:r>
      <w:proofErr w:type="spellEnd"/>
      <w:r w:rsidRPr="008E5374">
        <w:rPr>
          <w:sz w:val="20"/>
          <w:szCs w:val="20"/>
        </w:rPr>
        <w:t xml:space="preserve"> </w:t>
      </w:r>
      <w:proofErr w:type="spellStart"/>
      <w:r w:rsidRPr="008E5374">
        <w:rPr>
          <w:sz w:val="20"/>
          <w:szCs w:val="20"/>
        </w:rPr>
        <w:t>прослеђен</w:t>
      </w:r>
      <w:proofErr w:type="spellEnd"/>
      <w:r w:rsidRPr="008E5374">
        <w:rPr>
          <w:sz w:val="20"/>
          <w:szCs w:val="20"/>
        </w:rPr>
        <w:t xml:space="preserve"> </w:t>
      </w:r>
      <w:proofErr w:type="spellStart"/>
      <w:r w:rsidRPr="008E5374">
        <w:rPr>
          <w:sz w:val="20"/>
          <w:szCs w:val="20"/>
        </w:rPr>
        <w:t>Центру</w:t>
      </w:r>
      <w:proofErr w:type="spellEnd"/>
      <w:r w:rsidRPr="008E5374">
        <w:rPr>
          <w:sz w:val="20"/>
          <w:szCs w:val="20"/>
        </w:rPr>
        <w:t xml:space="preserve"> </w:t>
      </w:r>
      <w:proofErr w:type="spellStart"/>
      <w:r w:rsidRPr="008E5374">
        <w:rPr>
          <w:sz w:val="20"/>
          <w:szCs w:val="20"/>
        </w:rPr>
        <w:t>за</w:t>
      </w:r>
      <w:proofErr w:type="spellEnd"/>
      <w:r w:rsidRPr="008E5374">
        <w:rPr>
          <w:sz w:val="20"/>
          <w:szCs w:val="20"/>
        </w:rPr>
        <w:t xml:space="preserve"> </w:t>
      </w:r>
      <w:proofErr w:type="spellStart"/>
      <w:r w:rsidRPr="008E5374">
        <w:rPr>
          <w:sz w:val="20"/>
          <w:szCs w:val="20"/>
        </w:rPr>
        <w:t>социјални</w:t>
      </w:r>
      <w:proofErr w:type="spellEnd"/>
      <w:r w:rsidRPr="008E5374">
        <w:rPr>
          <w:sz w:val="20"/>
          <w:szCs w:val="20"/>
        </w:rPr>
        <w:t xml:space="preserve"> </w:t>
      </w:r>
      <w:proofErr w:type="spellStart"/>
      <w:r w:rsidRPr="008E5374">
        <w:rPr>
          <w:sz w:val="20"/>
          <w:szCs w:val="20"/>
        </w:rPr>
        <w:t>рад</w:t>
      </w:r>
      <w:proofErr w:type="spellEnd"/>
      <w:r w:rsidRPr="008E5374">
        <w:rPr>
          <w:sz w:val="20"/>
          <w:szCs w:val="20"/>
        </w:rPr>
        <w:t xml:space="preserve"> </w:t>
      </w:r>
      <w:proofErr w:type="spellStart"/>
      <w:r w:rsidRPr="008E5374">
        <w:rPr>
          <w:sz w:val="20"/>
          <w:szCs w:val="20"/>
        </w:rPr>
        <w:t>Панчево</w:t>
      </w:r>
      <w:proofErr w:type="spellEnd"/>
      <w:r w:rsidRPr="008E5374">
        <w:rPr>
          <w:sz w:val="20"/>
          <w:szCs w:val="20"/>
        </w:rPr>
        <w:t xml:space="preserve"> </w:t>
      </w:r>
      <w:proofErr w:type="spellStart"/>
      <w:r w:rsidRPr="008E5374">
        <w:rPr>
          <w:sz w:val="20"/>
          <w:szCs w:val="20"/>
        </w:rPr>
        <w:t>као</w:t>
      </w:r>
      <w:proofErr w:type="spellEnd"/>
      <w:r w:rsidRPr="008E5374">
        <w:rPr>
          <w:sz w:val="20"/>
          <w:szCs w:val="20"/>
        </w:rPr>
        <w:t xml:space="preserve"> </w:t>
      </w:r>
      <w:proofErr w:type="spellStart"/>
      <w:r w:rsidRPr="008E5374">
        <w:rPr>
          <w:sz w:val="20"/>
          <w:szCs w:val="20"/>
        </w:rPr>
        <w:t>надлежном</w:t>
      </w:r>
      <w:proofErr w:type="spellEnd"/>
      <w:r w:rsidRPr="008E5374">
        <w:rPr>
          <w:sz w:val="20"/>
          <w:szCs w:val="20"/>
        </w:rPr>
        <w:t xml:space="preserve"> </w:t>
      </w:r>
      <w:proofErr w:type="spellStart"/>
      <w:r w:rsidRPr="008E5374">
        <w:rPr>
          <w:sz w:val="20"/>
          <w:szCs w:val="20"/>
        </w:rPr>
        <w:t>органу</w:t>
      </w:r>
      <w:proofErr w:type="spellEnd"/>
      <w:r w:rsidRPr="008E5374">
        <w:rPr>
          <w:sz w:val="20"/>
          <w:szCs w:val="20"/>
        </w:rPr>
        <w:t xml:space="preserve">. </w:t>
      </w:r>
      <w:proofErr w:type="spellStart"/>
      <w:r w:rsidRPr="008E5374">
        <w:rPr>
          <w:sz w:val="20"/>
          <w:szCs w:val="20"/>
        </w:rPr>
        <w:t>Пацијенти</w:t>
      </w:r>
      <w:proofErr w:type="spellEnd"/>
      <w:r w:rsidRPr="008E5374">
        <w:rPr>
          <w:sz w:val="20"/>
          <w:szCs w:val="20"/>
        </w:rPr>
        <w:t xml:space="preserve"> </w:t>
      </w:r>
      <w:proofErr w:type="spellStart"/>
      <w:r w:rsidRPr="008E5374">
        <w:rPr>
          <w:sz w:val="20"/>
          <w:szCs w:val="20"/>
        </w:rPr>
        <w:t>су</w:t>
      </w:r>
      <w:proofErr w:type="spellEnd"/>
      <w:r w:rsidRPr="008E5374">
        <w:rPr>
          <w:sz w:val="20"/>
          <w:szCs w:val="20"/>
        </w:rPr>
        <w:t xml:space="preserve"> </w:t>
      </w:r>
      <w:proofErr w:type="spellStart"/>
      <w:r w:rsidRPr="008E5374">
        <w:rPr>
          <w:sz w:val="20"/>
          <w:szCs w:val="20"/>
        </w:rPr>
        <w:t>се</w:t>
      </w:r>
      <w:proofErr w:type="spellEnd"/>
      <w:r w:rsidRPr="008E5374">
        <w:rPr>
          <w:sz w:val="20"/>
          <w:szCs w:val="20"/>
        </w:rPr>
        <w:t xml:space="preserve"> </w:t>
      </w:r>
      <w:proofErr w:type="spellStart"/>
      <w:r w:rsidRPr="008E5374">
        <w:rPr>
          <w:sz w:val="20"/>
          <w:szCs w:val="20"/>
        </w:rPr>
        <w:t>најчешће</w:t>
      </w:r>
      <w:proofErr w:type="spellEnd"/>
      <w:r w:rsidRPr="008E5374">
        <w:rPr>
          <w:sz w:val="20"/>
          <w:szCs w:val="20"/>
        </w:rPr>
        <w:t xml:space="preserve"> </w:t>
      </w:r>
      <w:proofErr w:type="spellStart"/>
      <w:r w:rsidRPr="008E5374">
        <w:rPr>
          <w:sz w:val="20"/>
          <w:szCs w:val="20"/>
        </w:rPr>
        <w:t>обраћали</w:t>
      </w:r>
      <w:proofErr w:type="spellEnd"/>
      <w:r w:rsidRPr="008E5374">
        <w:rPr>
          <w:sz w:val="20"/>
          <w:szCs w:val="20"/>
        </w:rPr>
        <w:t xml:space="preserve"> </w:t>
      </w:r>
      <w:proofErr w:type="spellStart"/>
      <w:r w:rsidRPr="008E5374">
        <w:rPr>
          <w:sz w:val="20"/>
          <w:szCs w:val="20"/>
        </w:rPr>
        <w:t>због</w:t>
      </w:r>
      <w:proofErr w:type="spellEnd"/>
      <w:r w:rsidRPr="008E5374">
        <w:rPr>
          <w:sz w:val="20"/>
          <w:szCs w:val="20"/>
        </w:rPr>
        <w:t xml:space="preserve"> </w:t>
      </w:r>
      <w:proofErr w:type="spellStart"/>
      <w:r w:rsidRPr="008E5374">
        <w:rPr>
          <w:sz w:val="20"/>
          <w:szCs w:val="20"/>
        </w:rPr>
        <w:t>приступачности</w:t>
      </w:r>
      <w:proofErr w:type="spellEnd"/>
      <w:r w:rsidRPr="008E5374">
        <w:rPr>
          <w:sz w:val="20"/>
          <w:szCs w:val="20"/>
        </w:rPr>
        <w:t xml:space="preserve"> </w:t>
      </w:r>
      <w:proofErr w:type="spellStart"/>
      <w:r w:rsidRPr="008E5374">
        <w:rPr>
          <w:sz w:val="20"/>
          <w:szCs w:val="20"/>
        </w:rPr>
        <w:t>здравствене</w:t>
      </w:r>
      <w:proofErr w:type="spellEnd"/>
      <w:r w:rsidRPr="008E5374">
        <w:rPr>
          <w:sz w:val="20"/>
          <w:szCs w:val="20"/>
        </w:rPr>
        <w:t xml:space="preserve"> </w:t>
      </w:r>
      <w:proofErr w:type="spellStart"/>
      <w:r w:rsidRPr="008E5374">
        <w:rPr>
          <w:sz w:val="20"/>
          <w:szCs w:val="20"/>
        </w:rPr>
        <w:t>заштите</w:t>
      </w:r>
      <w:proofErr w:type="spellEnd"/>
      <w:r w:rsidRPr="008E5374">
        <w:rPr>
          <w:sz w:val="20"/>
          <w:szCs w:val="20"/>
        </w:rPr>
        <w:t xml:space="preserve"> и </w:t>
      </w:r>
      <w:proofErr w:type="spellStart"/>
      <w:r w:rsidRPr="008E5374">
        <w:rPr>
          <w:sz w:val="20"/>
          <w:szCs w:val="20"/>
        </w:rPr>
        <w:t>поштовања</w:t>
      </w:r>
      <w:proofErr w:type="spellEnd"/>
      <w:r w:rsidRPr="008E5374">
        <w:rPr>
          <w:sz w:val="20"/>
          <w:szCs w:val="20"/>
        </w:rPr>
        <w:t xml:space="preserve"> </w:t>
      </w:r>
      <w:proofErr w:type="spellStart"/>
      <w:r w:rsidRPr="008E5374">
        <w:rPr>
          <w:sz w:val="20"/>
          <w:szCs w:val="20"/>
        </w:rPr>
        <w:t>својих</w:t>
      </w:r>
      <w:proofErr w:type="spellEnd"/>
      <w:r w:rsidRPr="008E5374">
        <w:rPr>
          <w:sz w:val="20"/>
          <w:szCs w:val="20"/>
        </w:rPr>
        <w:t xml:space="preserve"> </w:t>
      </w:r>
      <w:proofErr w:type="spellStart"/>
      <w:r w:rsidRPr="008E5374">
        <w:rPr>
          <w:sz w:val="20"/>
          <w:szCs w:val="20"/>
        </w:rPr>
        <w:t>права</w:t>
      </w:r>
      <w:proofErr w:type="spellEnd"/>
      <w:r w:rsidRPr="008E5374">
        <w:rPr>
          <w:sz w:val="20"/>
          <w:szCs w:val="20"/>
        </w:rPr>
        <w:t xml:space="preserve">, </w:t>
      </w:r>
      <w:proofErr w:type="spellStart"/>
      <w:r w:rsidRPr="008E5374">
        <w:rPr>
          <w:sz w:val="20"/>
          <w:szCs w:val="20"/>
        </w:rPr>
        <w:t>посебно</w:t>
      </w:r>
      <w:proofErr w:type="spellEnd"/>
      <w:r w:rsidRPr="008E5374">
        <w:rPr>
          <w:sz w:val="20"/>
          <w:szCs w:val="20"/>
        </w:rPr>
        <w:t xml:space="preserve"> у </w:t>
      </w:r>
      <w:proofErr w:type="spellStart"/>
      <w:r w:rsidRPr="008E5374">
        <w:rPr>
          <w:sz w:val="20"/>
          <w:szCs w:val="20"/>
        </w:rPr>
        <w:t>контексту</w:t>
      </w:r>
      <w:proofErr w:type="spellEnd"/>
      <w:r w:rsidRPr="008E5374">
        <w:rPr>
          <w:sz w:val="20"/>
          <w:szCs w:val="20"/>
        </w:rPr>
        <w:t xml:space="preserve"> </w:t>
      </w:r>
      <w:proofErr w:type="spellStart"/>
      <w:r w:rsidRPr="008E5374">
        <w:rPr>
          <w:sz w:val="20"/>
          <w:szCs w:val="20"/>
        </w:rPr>
        <w:t>чекања</w:t>
      </w:r>
      <w:proofErr w:type="spellEnd"/>
      <w:r w:rsidRPr="008E5374">
        <w:rPr>
          <w:sz w:val="20"/>
          <w:szCs w:val="20"/>
        </w:rPr>
        <w:t xml:space="preserve"> и </w:t>
      </w:r>
      <w:proofErr w:type="spellStart"/>
      <w:r w:rsidRPr="008E5374">
        <w:rPr>
          <w:sz w:val="20"/>
          <w:szCs w:val="20"/>
        </w:rPr>
        <w:t>доступности</w:t>
      </w:r>
      <w:proofErr w:type="spellEnd"/>
      <w:r w:rsidRPr="008E5374">
        <w:rPr>
          <w:sz w:val="20"/>
          <w:szCs w:val="20"/>
        </w:rPr>
        <w:t xml:space="preserve"> </w:t>
      </w:r>
      <w:proofErr w:type="spellStart"/>
      <w:r w:rsidRPr="008E5374">
        <w:rPr>
          <w:sz w:val="20"/>
          <w:szCs w:val="20"/>
        </w:rPr>
        <w:t>услуга</w:t>
      </w:r>
      <w:proofErr w:type="spellEnd"/>
      <w:r w:rsidRPr="008E5374">
        <w:rPr>
          <w:sz w:val="20"/>
          <w:szCs w:val="20"/>
        </w:rPr>
        <w:t>.</w:t>
      </w:r>
    </w:p>
    <w:p w14:paraId="77855ECE" w14:textId="77777777" w:rsidR="009B4D14" w:rsidRPr="008E5374" w:rsidRDefault="009B4D14" w:rsidP="00C22A61">
      <w:pPr>
        <w:jc w:val="both"/>
        <w:rPr>
          <w:sz w:val="20"/>
          <w:szCs w:val="20"/>
        </w:rPr>
      </w:pPr>
      <w:proofErr w:type="spellStart"/>
      <w:r w:rsidRPr="008E5374">
        <w:rPr>
          <w:sz w:val="20"/>
          <w:szCs w:val="20"/>
        </w:rPr>
        <w:t>Саветник</w:t>
      </w:r>
      <w:proofErr w:type="spellEnd"/>
      <w:r w:rsidRPr="008E5374">
        <w:rPr>
          <w:sz w:val="20"/>
          <w:szCs w:val="20"/>
        </w:rPr>
        <w:t xml:space="preserve"> </w:t>
      </w:r>
      <w:proofErr w:type="spellStart"/>
      <w:r w:rsidRPr="008E5374">
        <w:rPr>
          <w:sz w:val="20"/>
          <w:szCs w:val="20"/>
        </w:rPr>
        <w:t>је</w:t>
      </w:r>
      <w:proofErr w:type="spellEnd"/>
      <w:r w:rsidRPr="008E5374">
        <w:rPr>
          <w:sz w:val="20"/>
          <w:szCs w:val="20"/>
        </w:rPr>
        <w:t xml:space="preserve"> у 2024. </w:t>
      </w:r>
      <w:proofErr w:type="spellStart"/>
      <w:r w:rsidRPr="008E5374">
        <w:rPr>
          <w:sz w:val="20"/>
          <w:szCs w:val="20"/>
        </w:rPr>
        <w:t>години</w:t>
      </w:r>
      <w:proofErr w:type="spellEnd"/>
      <w:r w:rsidRPr="008E5374">
        <w:rPr>
          <w:sz w:val="20"/>
          <w:szCs w:val="20"/>
        </w:rPr>
        <w:t xml:space="preserve"> </w:t>
      </w:r>
      <w:proofErr w:type="spellStart"/>
      <w:r w:rsidRPr="008E5374">
        <w:rPr>
          <w:sz w:val="20"/>
          <w:szCs w:val="20"/>
        </w:rPr>
        <w:t>редовно</w:t>
      </w:r>
      <w:proofErr w:type="spellEnd"/>
      <w:r w:rsidRPr="008E5374">
        <w:rPr>
          <w:sz w:val="20"/>
          <w:szCs w:val="20"/>
        </w:rPr>
        <w:t xml:space="preserve"> </w:t>
      </w:r>
      <w:proofErr w:type="spellStart"/>
      <w:r w:rsidRPr="008E5374">
        <w:rPr>
          <w:sz w:val="20"/>
          <w:szCs w:val="20"/>
        </w:rPr>
        <w:t>достављао</w:t>
      </w:r>
      <w:proofErr w:type="spellEnd"/>
      <w:r w:rsidRPr="008E5374">
        <w:rPr>
          <w:sz w:val="20"/>
          <w:szCs w:val="20"/>
        </w:rPr>
        <w:t xml:space="preserve"> </w:t>
      </w:r>
      <w:proofErr w:type="spellStart"/>
      <w:r w:rsidRPr="008E5374">
        <w:rPr>
          <w:sz w:val="20"/>
          <w:szCs w:val="20"/>
        </w:rPr>
        <w:t>месечне</w:t>
      </w:r>
      <w:proofErr w:type="spellEnd"/>
      <w:r w:rsidRPr="008E5374">
        <w:rPr>
          <w:sz w:val="20"/>
          <w:szCs w:val="20"/>
        </w:rPr>
        <w:t xml:space="preserve"> </w:t>
      </w:r>
      <w:proofErr w:type="spellStart"/>
      <w:r w:rsidRPr="008E5374">
        <w:rPr>
          <w:sz w:val="20"/>
          <w:szCs w:val="20"/>
        </w:rPr>
        <w:t>извештаје</w:t>
      </w:r>
      <w:proofErr w:type="spellEnd"/>
      <w:r w:rsidRPr="008E5374">
        <w:rPr>
          <w:sz w:val="20"/>
          <w:szCs w:val="20"/>
        </w:rPr>
        <w:t xml:space="preserve"> </w:t>
      </w:r>
      <w:proofErr w:type="spellStart"/>
      <w:r w:rsidRPr="008E5374">
        <w:rPr>
          <w:sz w:val="20"/>
          <w:szCs w:val="20"/>
        </w:rPr>
        <w:t>здравственим</w:t>
      </w:r>
      <w:proofErr w:type="spellEnd"/>
      <w:r w:rsidRPr="008E5374">
        <w:rPr>
          <w:sz w:val="20"/>
          <w:szCs w:val="20"/>
        </w:rPr>
        <w:t xml:space="preserve"> </w:t>
      </w:r>
      <w:proofErr w:type="spellStart"/>
      <w:r w:rsidRPr="008E5374">
        <w:rPr>
          <w:sz w:val="20"/>
          <w:szCs w:val="20"/>
        </w:rPr>
        <w:t>установама</w:t>
      </w:r>
      <w:proofErr w:type="spellEnd"/>
      <w:r w:rsidRPr="008E5374">
        <w:rPr>
          <w:sz w:val="20"/>
          <w:szCs w:val="20"/>
        </w:rPr>
        <w:t xml:space="preserve">, </w:t>
      </w:r>
      <w:proofErr w:type="spellStart"/>
      <w:r w:rsidRPr="008E5374">
        <w:rPr>
          <w:sz w:val="20"/>
          <w:szCs w:val="20"/>
        </w:rPr>
        <w:t>као</w:t>
      </w:r>
      <w:proofErr w:type="spellEnd"/>
      <w:r w:rsidRPr="008E5374">
        <w:rPr>
          <w:sz w:val="20"/>
          <w:szCs w:val="20"/>
        </w:rPr>
        <w:t xml:space="preserve"> и </w:t>
      </w:r>
      <w:proofErr w:type="spellStart"/>
      <w:r w:rsidRPr="008E5374">
        <w:rPr>
          <w:sz w:val="20"/>
          <w:szCs w:val="20"/>
        </w:rPr>
        <w:t>тромесечне</w:t>
      </w:r>
      <w:proofErr w:type="spellEnd"/>
      <w:r w:rsidRPr="008E5374">
        <w:rPr>
          <w:sz w:val="20"/>
          <w:szCs w:val="20"/>
        </w:rPr>
        <w:t xml:space="preserve">, </w:t>
      </w:r>
      <w:proofErr w:type="spellStart"/>
      <w:r w:rsidRPr="008E5374">
        <w:rPr>
          <w:sz w:val="20"/>
          <w:szCs w:val="20"/>
        </w:rPr>
        <w:t>шестомесечне</w:t>
      </w:r>
      <w:proofErr w:type="spellEnd"/>
      <w:r w:rsidRPr="008E5374">
        <w:rPr>
          <w:sz w:val="20"/>
          <w:szCs w:val="20"/>
        </w:rPr>
        <w:t xml:space="preserve"> и </w:t>
      </w:r>
      <w:proofErr w:type="spellStart"/>
      <w:r w:rsidRPr="008E5374">
        <w:rPr>
          <w:sz w:val="20"/>
          <w:szCs w:val="20"/>
        </w:rPr>
        <w:t>годишње</w:t>
      </w:r>
      <w:proofErr w:type="spellEnd"/>
      <w:r w:rsidRPr="008E5374">
        <w:rPr>
          <w:sz w:val="20"/>
          <w:szCs w:val="20"/>
        </w:rPr>
        <w:t xml:space="preserve"> </w:t>
      </w:r>
      <w:proofErr w:type="spellStart"/>
      <w:r w:rsidRPr="008E5374">
        <w:rPr>
          <w:sz w:val="20"/>
          <w:szCs w:val="20"/>
        </w:rPr>
        <w:t>извештаје</w:t>
      </w:r>
      <w:proofErr w:type="spellEnd"/>
      <w:r w:rsidRPr="008E5374">
        <w:rPr>
          <w:sz w:val="20"/>
          <w:szCs w:val="20"/>
        </w:rPr>
        <w:t xml:space="preserve"> </w:t>
      </w:r>
      <w:proofErr w:type="spellStart"/>
      <w:r w:rsidRPr="008E5374">
        <w:rPr>
          <w:sz w:val="20"/>
          <w:szCs w:val="20"/>
        </w:rPr>
        <w:t>Савету</w:t>
      </w:r>
      <w:proofErr w:type="spellEnd"/>
      <w:r w:rsidRPr="008E5374">
        <w:rPr>
          <w:sz w:val="20"/>
          <w:szCs w:val="20"/>
        </w:rPr>
        <w:t xml:space="preserve"> </w:t>
      </w:r>
      <w:proofErr w:type="spellStart"/>
      <w:r w:rsidRPr="008E5374">
        <w:rPr>
          <w:sz w:val="20"/>
          <w:szCs w:val="20"/>
        </w:rPr>
        <w:t>за</w:t>
      </w:r>
      <w:proofErr w:type="spellEnd"/>
      <w:r w:rsidRPr="008E5374">
        <w:rPr>
          <w:sz w:val="20"/>
          <w:szCs w:val="20"/>
        </w:rPr>
        <w:t xml:space="preserve"> </w:t>
      </w:r>
      <w:proofErr w:type="spellStart"/>
      <w:r w:rsidRPr="008E5374">
        <w:rPr>
          <w:sz w:val="20"/>
          <w:szCs w:val="20"/>
        </w:rPr>
        <w:t>здравље</w:t>
      </w:r>
      <w:proofErr w:type="spellEnd"/>
      <w:r w:rsidRPr="008E5374">
        <w:rPr>
          <w:sz w:val="20"/>
          <w:szCs w:val="20"/>
        </w:rPr>
        <w:t xml:space="preserve">. </w:t>
      </w:r>
      <w:proofErr w:type="spellStart"/>
      <w:r w:rsidRPr="008E5374">
        <w:rPr>
          <w:sz w:val="20"/>
          <w:szCs w:val="20"/>
        </w:rPr>
        <w:t>Такође</w:t>
      </w:r>
      <w:proofErr w:type="spellEnd"/>
      <w:r w:rsidRPr="008E5374">
        <w:rPr>
          <w:sz w:val="20"/>
          <w:szCs w:val="20"/>
        </w:rPr>
        <w:t xml:space="preserve">, </w:t>
      </w:r>
      <w:proofErr w:type="spellStart"/>
      <w:r w:rsidRPr="008E5374">
        <w:rPr>
          <w:sz w:val="20"/>
          <w:szCs w:val="20"/>
        </w:rPr>
        <w:t>активно</w:t>
      </w:r>
      <w:proofErr w:type="spellEnd"/>
      <w:r w:rsidRPr="008E5374">
        <w:rPr>
          <w:sz w:val="20"/>
          <w:szCs w:val="20"/>
        </w:rPr>
        <w:t xml:space="preserve"> </w:t>
      </w:r>
      <w:proofErr w:type="spellStart"/>
      <w:r w:rsidRPr="008E5374">
        <w:rPr>
          <w:sz w:val="20"/>
          <w:szCs w:val="20"/>
        </w:rPr>
        <w:t>је</w:t>
      </w:r>
      <w:proofErr w:type="spellEnd"/>
      <w:r w:rsidRPr="008E5374">
        <w:rPr>
          <w:sz w:val="20"/>
          <w:szCs w:val="20"/>
        </w:rPr>
        <w:t xml:space="preserve"> </w:t>
      </w:r>
      <w:proofErr w:type="spellStart"/>
      <w:r w:rsidRPr="008E5374">
        <w:rPr>
          <w:sz w:val="20"/>
          <w:szCs w:val="20"/>
        </w:rPr>
        <w:t>учествовао</w:t>
      </w:r>
      <w:proofErr w:type="spellEnd"/>
      <w:r w:rsidRPr="008E5374">
        <w:rPr>
          <w:sz w:val="20"/>
          <w:szCs w:val="20"/>
        </w:rPr>
        <w:t xml:space="preserve"> у </w:t>
      </w:r>
      <w:proofErr w:type="spellStart"/>
      <w:r w:rsidRPr="008E5374">
        <w:rPr>
          <w:sz w:val="20"/>
          <w:szCs w:val="20"/>
        </w:rPr>
        <w:t>свим</w:t>
      </w:r>
      <w:proofErr w:type="spellEnd"/>
      <w:r w:rsidRPr="008E5374">
        <w:rPr>
          <w:sz w:val="20"/>
          <w:szCs w:val="20"/>
        </w:rPr>
        <w:t xml:space="preserve"> </w:t>
      </w:r>
      <w:proofErr w:type="spellStart"/>
      <w:r w:rsidRPr="008E5374">
        <w:rPr>
          <w:sz w:val="20"/>
          <w:szCs w:val="20"/>
        </w:rPr>
        <w:t>седницама</w:t>
      </w:r>
      <w:proofErr w:type="spellEnd"/>
      <w:r w:rsidRPr="008E5374">
        <w:rPr>
          <w:sz w:val="20"/>
          <w:szCs w:val="20"/>
        </w:rPr>
        <w:t xml:space="preserve"> </w:t>
      </w:r>
      <w:proofErr w:type="spellStart"/>
      <w:r w:rsidRPr="008E5374">
        <w:rPr>
          <w:sz w:val="20"/>
          <w:szCs w:val="20"/>
        </w:rPr>
        <w:t>Савета</w:t>
      </w:r>
      <w:proofErr w:type="spellEnd"/>
      <w:r w:rsidRPr="008E5374">
        <w:rPr>
          <w:sz w:val="20"/>
          <w:szCs w:val="20"/>
        </w:rPr>
        <w:t xml:space="preserve"> </w:t>
      </w:r>
      <w:proofErr w:type="spellStart"/>
      <w:r w:rsidRPr="008E5374">
        <w:rPr>
          <w:sz w:val="20"/>
          <w:szCs w:val="20"/>
        </w:rPr>
        <w:t>за</w:t>
      </w:r>
      <w:proofErr w:type="spellEnd"/>
      <w:r w:rsidRPr="008E5374">
        <w:rPr>
          <w:sz w:val="20"/>
          <w:szCs w:val="20"/>
        </w:rPr>
        <w:t xml:space="preserve"> </w:t>
      </w:r>
      <w:proofErr w:type="spellStart"/>
      <w:r w:rsidRPr="008E5374">
        <w:rPr>
          <w:sz w:val="20"/>
          <w:szCs w:val="20"/>
        </w:rPr>
        <w:t>здравље</w:t>
      </w:r>
      <w:proofErr w:type="spellEnd"/>
      <w:r w:rsidRPr="008E5374">
        <w:rPr>
          <w:sz w:val="20"/>
          <w:szCs w:val="20"/>
        </w:rPr>
        <w:t xml:space="preserve">, </w:t>
      </w:r>
      <w:proofErr w:type="spellStart"/>
      <w:r w:rsidRPr="008E5374">
        <w:rPr>
          <w:sz w:val="20"/>
          <w:szCs w:val="20"/>
        </w:rPr>
        <w:t>обезбеђујући</w:t>
      </w:r>
      <w:proofErr w:type="spellEnd"/>
      <w:r w:rsidRPr="008E5374">
        <w:rPr>
          <w:sz w:val="20"/>
          <w:szCs w:val="20"/>
        </w:rPr>
        <w:t xml:space="preserve"> </w:t>
      </w:r>
      <w:proofErr w:type="spellStart"/>
      <w:r w:rsidRPr="008E5374">
        <w:rPr>
          <w:sz w:val="20"/>
          <w:szCs w:val="20"/>
        </w:rPr>
        <w:t>тако</w:t>
      </w:r>
      <w:proofErr w:type="spellEnd"/>
      <w:r w:rsidRPr="008E5374">
        <w:rPr>
          <w:sz w:val="20"/>
          <w:szCs w:val="20"/>
        </w:rPr>
        <w:t xml:space="preserve"> </w:t>
      </w:r>
      <w:proofErr w:type="spellStart"/>
      <w:r w:rsidRPr="008E5374">
        <w:rPr>
          <w:sz w:val="20"/>
          <w:szCs w:val="20"/>
        </w:rPr>
        <w:t>континуирану</w:t>
      </w:r>
      <w:proofErr w:type="spellEnd"/>
      <w:r w:rsidRPr="008E5374">
        <w:rPr>
          <w:sz w:val="20"/>
          <w:szCs w:val="20"/>
        </w:rPr>
        <w:t xml:space="preserve"> </w:t>
      </w:r>
      <w:proofErr w:type="spellStart"/>
      <w:r w:rsidRPr="008E5374">
        <w:rPr>
          <w:sz w:val="20"/>
          <w:szCs w:val="20"/>
        </w:rPr>
        <w:t>комуникацију</w:t>
      </w:r>
      <w:proofErr w:type="spellEnd"/>
      <w:r w:rsidRPr="008E5374">
        <w:rPr>
          <w:sz w:val="20"/>
          <w:szCs w:val="20"/>
        </w:rPr>
        <w:t xml:space="preserve"> и </w:t>
      </w:r>
      <w:proofErr w:type="spellStart"/>
      <w:r w:rsidRPr="008E5374">
        <w:rPr>
          <w:sz w:val="20"/>
          <w:szCs w:val="20"/>
        </w:rPr>
        <w:t>праћење</w:t>
      </w:r>
      <w:proofErr w:type="spellEnd"/>
      <w:r w:rsidRPr="008E5374">
        <w:rPr>
          <w:sz w:val="20"/>
          <w:szCs w:val="20"/>
        </w:rPr>
        <w:t xml:space="preserve"> </w:t>
      </w:r>
      <w:proofErr w:type="spellStart"/>
      <w:r w:rsidRPr="008E5374">
        <w:rPr>
          <w:sz w:val="20"/>
          <w:szCs w:val="20"/>
        </w:rPr>
        <w:t>стања</w:t>
      </w:r>
      <w:proofErr w:type="spellEnd"/>
      <w:r w:rsidRPr="008E5374">
        <w:rPr>
          <w:sz w:val="20"/>
          <w:szCs w:val="20"/>
        </w:rPr>
        <w:t xml:space="preserve"> у </w:t>
      </w:r>
      <w:proofErr w:type="spellStart"/>
      <w:r w:rsidRPr="008E5374">
        <w:rPr>
          <w:sz w:val="20"/>
          <w:szCs w:val="20"/>
        </w:rPr>
        <w:t>области</w:t>
      </w:r>
      <w:proofErr w:type="spellEnd"/>
      <w:r w:rsidRPr="008E5374">
        <w:rPr>
          <w:sz w:val="20"/>
          <w:szCs w:val="20"/>
        </w:rPr>
        <w:t xml:space="preserve"> </w:t>
      </w:r>
      <w:proofErr w:type="spellStart"/>
      <w:r w:rsidRPr="008E5374">
        <w:rPr>
          <w:sz w:val="20"/>
          <w:szCs w:val="20"/>
        </w:rPr>
        <w:t>здравствене</w:t>
      </w:r>
      <w:proofErr w:type="spellEnd"/>
      <w:r w:rsidRPr="008E5374">
        <w:rPr>
          <w:sz w:val="20"/>
          <w:szCs w:val="20"/>
        </w:rPr>
        <w:t xml:space="preserve"> </w:t>
      </w:r>
      <w:proofErr w:type="spellStart"/>
      <w:r w:rsidRPr="008E5374">
        <w:rPr>
          <w:sz w:val="20"/>
          <w:szCs w:val="20"/>
        </w:rPr>
        <w:t>заштите</w:t>
      </w:r>
      <w:proofErr w:type="spellEnd"/>
      <w:r w:rsidRPr="008E5374">
        <w:rPr>
          <w:sz w:val="20"/>
          <w:szCs w:val="20"/>
        </w:rPr>
        <w:t xml:space="preserve"> у </w:t>
      </w:r>
      <w:proofErr w:type="spellStart"/>
      <w:r w:rsidRPr="008E5374">
        <w:rPr>
          <w:sz w:val="20"/>
          <w:szCs w:val="20"/>
        </w:rPr>
        <w:t>општини</w:t>
      </w:r>
      <w:proofErr w:type="spellEnd"/>
      <w:r w:rsidRPr="008E5374">
        <w:rPr>
          <w:sz w:val="20"/>
          <w:szCs w:val="20"/>
        </w:rPr>
        <w:t>.</w:t>
      </w:r>
    </w:p>
    <w:p w14:paraId="4105245E" w14:textId="77777777" w:rsidR="009E71E7" w:rsidRPr="008E5374" w:rsidRDefault="009E71E7" w:rsidP="00C22A61">
      <w:pPr>
        <w:jc w:val="both"/>
        <w:rPr>
          <w:b/>
          <w:bCs/>
          <w:sz w:val="20"/>
          <w:szCs w:val="20"/>
          <w:lang w:val="sr-Cyrl-RS"/>
        </w:rPr>
      </w:pPr>
    </w:p>
    <w:p w14:paraId="214F84AD" w14:textId="479883CD" w:rsidR="00F9264C" w:rsidRPr="008E5374" w:rsidRDefault="00F9264C" w:rsidP="00C22A61">
      <w:pPr>
        <w:jc w:val="both"/>
        <w:rPr>
          <w:b/>
          <w:bCs/>
          <w:sz w:val="20"/>
          <w:szCs w:val="20"/>
          <w:lang w:val="sr-Cyrl-RS"/>
        </w:rPr>
      </w:pPr>
      <w:r w:rsidRPr="008E5374">
        <w:rPr>
          <w:b/>
          <w:bCs/>
          <w:sz w:val="20"/>
          <w:szCs w:val="20"/>
          <w:lang w:val="sr-Cyrl-RS"/>
        </w:rPr>
        <w:t xml:space="preserve">2.4.6. </w:t>
      </w:r>
      <w:proofErr w:type="spellStart"/>
      <w:r w:rsidRPr="008E5374">
        <w:rPr>
          <w:b/>
          <w:bCs/>
          <w:sz w:val="20"/>
          <w:szCs w:val="20"/>
        </w:rPr>
        <w:t>Нормативно-правни</w:t>
      </w:r>
      <w:proofErr w:type="spellEnd"/>
      <w:r w:rsidRPr="008E5374">
        <w:rPr>
          <w:b/>
          <w:bCs/>
          <w:sz w:val="20"/>
          <w:szCs w:val="20"/>
        </w:rPr>
        <w:t xml:space="preserve"> </w:t>
      </w:r>
      <w:proofErr w:type="spellStart"/>
      <w:r w:rsidRPr="008E5374">
        <w:rPr>
          <w:b/>
          <w:bCs/>
          <w:sz w:val="20"/>
          <w:szCs w:val="20"/>
        </w:rPr>
        <w:t>послови</w:t>
      </w:r>
      <w:proofErr w:type="spellEnd"/>
      <w:r w:rsidRPr="008E5374">
        <w:rPr>
          <w:b/>
          <w:bCs/>
          <w:sz w:val="20"/>
          <w:szCs w:val="20"/>
        </w:rPr>
        <w:t xml:space="preserve"> у </w:t>
      </w:r>
      <w:proofErr w:type="spellStart"/>
      <w:r w:rsidRPr="008E5374">
        <w:rPr>
          <w:b/>
          <w:bCs/>
          <w:sz w:val="20"/>
          <w:szCs w:val="20"/>
        </w:rPr>
        <w:t>Одељењу</w:t>
      </w:r>
      <w:proofErr w:type="spellEnd"/>
    </w:p>
    <w:p w14:paraId="0C0622DA" w14:textId="2A46851E" w:rsidR="00F9264C" w:rsidRPr="008E5374" w:rsidRDefault="00F9264C" w:rsidP="00C22A61">
      <w:pPr>
        <w:jc w:val="both"/>
        <w:rPr>
          <w:sz w:val="20"/>
          <w:szCs w:val="20"/>
        </w:rPr>
      </w:pPr>
      <w:r w:rsidRPr="008E5374">
        <w:rPr>
          <w:sz w:val="20"/>
          <w:szCs w:val="20"/>
        </w:rPr>
        <w:t xml:space="preserve">У </w:t>
      </w:r>
      <w:proofErr w:type="spellStart"/>
      <w:r w:rsidRPr="008E5374">
        <w:rPr>
          <w:sz w:val="20"/>
          <w:szCs w:val="20"/>
        </w:rPr>
        <w:t>току</w:t>
      </w:r>
      <w:proofErr w:type="spellEnd"/>
      <w:r w:rsidRPr="008E5374">
        <w:rPr>
          <w:sz w:val="20"/>
          <w:szCs w:val="20"/>
        </w:rPr>
        <w:t xml:space="preserve"> 202</w:t>
      </w:r>
      <w:r w:rsidRPr="008E5374">
        <w:rPr>
          <w:sz w:val="20"/>
          <w:szCs w:val="20"/>
          <w:lang w:val="sr-Cyrl-RS"/>
        </w:rPr>
        <w:t>4</w:t>
      </w:r>
      <w:r w:rsidRPr="008E5374">
        <w:rPr>
          <w:sz w:val="20"/>
          <w:szCs w:val="20"/>
        </w:rPr>
        <w:t xml:space="preserve">. </w:t>
      </w:r>
      <w:proofErr w:type="spellStart"/>
      <w:r w:rsidRPr="008E5374">
        <w:rPr>
          <w:sz w:val="20"/>
          <w:szCs w:val="20"/>
        </w:rPr>
        <w:t>године</w:t>
      </w:r>
      <w:proofErr w:type="spellEnd"/>
      <w:r w:rsidRPr="008E5374">
        <w:rPr>
          <w:sz w:val="20"/>
          <w:szCs w:val="20"/>
        </w:rPr>
        <w:t xml:space="preserve">,  </w:t>
      </w:r>
      <w:proofErr w:type="spellStart"/>
      <w:r w:rsidRPr="008E5374">
        <w:rPr>
          <w:sz w:val="20"/>
          <w:szCs w:val="20"/>
        </w:rPr>
        <w:t>укупно</w:t>
      </w:r>
      <w:proofErr w:type="spellEnd"/>
      <w:r w:rsidRPr="008E5374">
        <w:rPr>
          <w:sz w:val="20"/>
          <w:szCs w:val="20"/>
        </w:rPr>
        <w:t xml:space="preserve"> </w:t>
      </w:r>
      <w:proofErr w:type="spellStart"/>
      <w:r w:rsidRPr="008E5374">
        <w:rPr>
          <w:sz w:val="20"/>
          <w:szCs w:val="20"/>
        </w:rPr>
        <w:t>је</w:t>
      </w:r>
      <w:proofErr w:type="spellEnd"/>
      <w:r w:rsidRPr="008E5374">
        <w:rPr>
          <w:sz w:val="20"/>
          <w:szCs w:val="20"/>
        </w:rPr>
        <w:t xml:space="preserve"> </w:t>
      </w:r>
      <w:proofErr w:type="spellStart"/>
      <w:r w:rsidRPr="008E5374">
        <w:rPr>
          <w:sz w:val="20"/>
          <w:szCs w:val="20"/>
        </w:rPr>
        <w:t>поднето</w:t>
      </w:r>
      <w:proofErr w:type="spellEnd"/>
      <w:r w:rsidRPr="008E5374">
        <w:rPr>
          <w:sz w:val="20"/>
          <w:szCs w:val="20"/>
        </w:rPr>
        <w:t xml:space="preserve">  </w:t>
      </w:r>
      <w:r w:rsidRPr="008E5374">
        <w:rPr>
          <w:sz w:val="20"/>
          <w:szCs w:val="20"/>
          <w:lang w:val="sr-Cyrl-RS"/>
        </w:rPr>
        <w:t>341</w:t>
      </w:r>
      <w:r w:rsidRPr="008E5374">
        <w:rPr>
          <w:sz w:val="20"/>
          <w:szCs w:val="20"/>
        </w:rPr>
        <w:t xml:space="preserve"> </w:t>
      </w:r>
      <w:proofErr w:type="spellStart"/>
      <w:r w:rsidRPr="008E5374">
        <w:rPr>
          <w:sz w:val="20"/>
          <w:szCs w:val="20"/>
        </w:rPr>
        <w:t>захтев</w:t>
      </w:r>
      <w:proofErr w:type="spellEnd"/>
      <w:r w:rsidRPr="008E5374">
        <w:rPr>
          <w:sz w:val="20"/>
          <w:szCs w:val="20"/>
        </w:rPr>
        <w:t xml:space="preserve"> </w:t>
      </w:r>
      <w:proofErr w:type="spellStart"/>
      <w:r w:rsidRPr="008E5374">
        <w:rPr>
          <w:sz w:val="20"/>
          <w:szCs w:val="20"/>
        </w:rPr>
        <w:t>за</w:t>
      </w:r>
      <w:proofErr w:type="spellEnd"/>
      <w:r w:rsidRPr="008E5374">
        <w:rPr>
          <w:sz w:val="20"/>
          <w:szCs w:val="20"/>
        </w:rPr>
        <w:t xml:space="preserve"> </w:t>
      </w:r>
      <w:proofErr w:type="spellStart"/>
      <w:r w:rsidRPr="008E5374">
        <w:rPr>
          <w:sz w:val="20"/>
          <w:szCs w:val="20"/>
        </w:rPr>
        <w:t>издавање</w:t>
      </w:r>
      <w:proofErr w:type="spellEnd"/>
      <w:r w:rsidRPr="008E5374">
        <w:rPr>
          <w:sz w:val="20"/>
          <w:szCs w:val="20"/>
        </w:rPr>
        <w:t xml:space="preserve"> </w:t>
      </w:r>
      <w:proofErr w:type="spellStart"/>
      <w:r w:rsidRPr="008E5374">
        <w:rPr>
          <w:sz w:val="20"/>
          <w:szCs w:val="20"/>
        </w:rPr>
        <w:t>Уверења</w:t>
      </w:r>
      <w:proofErr w:type="spellEnd"/>
      <w:r w:rsidRPr="008E5374">
        <w:rPr>
          <w:sz w:val="20"/>
          <w:szCs w:val="20"/>
        </w:rPr>
        <w:t xml:space="preserve"> о </w:t>
      </w:r>
      <w:proofErr w:type="spellStart"/>
      <w:r w:rsidRPr="008E5374">
        <w:rPr>
          <w:sz w:val="20"/>
          <w:szCs w:val="20"/>
        </w:rPr>
        <w:t>просечним</w:t>
      </w:r>
      <w:proofErr w:type="spellEnd"/>
      <w:r w:rsidRPr="008E5374">
        <w:rPr>
          <w:sz w:val="20"/>
          <w:szCs w:val="20"/>
        </w:rPr>
        <w:t xml:space="preserve">  </w:t>
      </w:r>
      <w:proofErr w:type="spellStart"/>
      <w:r w:rsidRPr="008E5374">
        <w:rPr>
          <w:sz w:val="20"/>
          <w:szCs w:val="20"/>
        </w:rPr>
        <w:t>месечним</w:t>
      </w:r>
      <w:proofErr w:type="spellEnd"/>
      <w:r w:rsidRPr="008E5374">
        <w:rPr>
          <w:sz w:val="20"/>
          <w:szCs w:val="20"/>
        </w:rPr>
        <w:t xml:space="preserve"> </w:t>
      </w:r>
      <w:proofErr w:type="spellStart"/>
      <w:r w:rsidRPr="008E5374">
        <w:rPr>
          <w:sz w:val="20"/>
          <w:szCs w:val="20"/>
        </w:rPr>
        <w:t>приходима</w:t>
      </w:r>
      <w:proofErr w:type="spellEnd"/>
      <w:r w:rsidRPr="008E5374">
        <w:rPr>
          <w:sz w:val="20"/>
          <w:szCs w:val="20"/>
        </w:rPr>
        <w:t xml:space="preserve"> </w:t>
      </w:r>
      <w:proofErr w:type="spellStart"/>
      <w:r w:rsidRPr="008E5374">
        <w:rPr>
          <w:sz w:val="20"/>
          <w:szCs w:val="20"/>
        </w:rPr>
        <w:t>по</w:t>
      </w:r>
      <w:proofErr w:type="spellEnd"/>
      <w:r w:rsidRPr="008E5374">
        <w:rPr>
          <w:sz w:val="20"/>
          <w:szCs w:val="20"/>
        </w:rPr>
        <w:t xml:space="preserve"> </w:t>
      </w:r>
      <w:proofErr w:type="spellStart"/>
      <w:r w:rsidRPr="008E5374">
        <w:rPr>
          <w:sz w:val="20"/>
          <w:szCs w:val="20"/>
        </w:rPr>
        <w:t>члану</w:t>
      </w:r>
      <w:proofErr w:type="spellEnd"/>
      <w:r w:rsidRPr="008E5374">
        <w:rPr>
          <w:sz w:val="20"/>
          <w:szCs w:val="20"/>
        </w:rPr>
        <w:t xml:space="preserve"> </w:t>
      </w:r>
      <w:proofErr w:type="spellStart"/>
      <w:r w:rsidRPr="008E5374">
        <w:rPr>
          <w:sz w:val="20"/>
          <w:szCs w:val="20"/>
        </w:rPr>
        <w:t>домаћинства</w:t>
      </w:r>
      <w:proofErr w:type="spellEnd"/>
      <w:r w:rsidRPr="008E5374">
        <w:rPr>
          <w:sz w:val="20"/>
          <w:szCs w:val="20"/>
        </w:rPr>
        <w:t xml:space="preserve"> </w:t>
      </w:r>
      <w:proofErr w:type="spellStart"/>
      <w:r w:rsidRPr="008E5374">
        <w:rPr>
          <w:sz w:val="20"/>
          <w:szCs w:val="20"/>
        </w:rPr>
        <w:t>са</w:t>
      </w:r>
      <w:proofErr w:type="spellEnd"/>
      <w:r w:rsidRPr="008E5374">
        <w:rPr>
          <w:sz w:val="20"/>
          <w:szCs w:val="20"/>
        </w:rPr>
        <w:t xml:space="preserve"> </w:t>
      </w:r>
      <w:proofErr w:type="spellStart"/>
      <w:r w:rsidRPr="008E5374">
        <w:rPr>
          <w:sz w:val="20"/>
          <w:szCs w:val="20"/>
        </w:rPr>
        <w:t>територије</w:t>
      </w:r>
      <w:proofErr w:type="spellEnd"/>
      <w:r w:rsidRPr="008E5374">
        <w:rPr>
          <w:sz w:val="20"/>
          <w:szCs w:val="20"/>
        </w:rPr>
        <w:t xml:space="preserve"> </w:t>
      </w:r>
      <w:proofErr w:type="spellStart"/>
      <w:r w:rsidRPr="008E5374">
        <w:rPr>
          <w:sz w:val="20"/>
          <w:szCs w:val="20"/>
        </w:rPr>
        <w:t>општине</w:t>
      </w:r>
      <w:proofErr w:type="spellEnd"/>
      <w:r w:rsidRPr="008E5374">
        <w:rPr>
          <w:sz w:val="20"/>
          <w:szCs w:val="20"/>
        </w:rPr>
        <w:t xml:space="preserve"> </w:t>
      </w:r>
      <w:proofErr w:type="spellStart"/>
      <w:r w:rsidRPr="008E5374">
        <w:rPr>
          <w:sz w:val="20"/>
          <w:szCs w:val="20"/>
        </w:rPr>
        <w:t>Ковин</w:t>
      </w:r>
      <w:proofErr w:type="spellEnd"/>
      <w:r w:rsidRPr="008E5374">
        <w:rPr>
          <w:sz w:val="20"/>
          <w:szCs w:val="20"/>
        </w:rPr>
        <w:t xml:space="preserve">  </w:t>
      </w:r>
      <w:proofErr w:type="spellStart"/>
      <w:r w:rsidRPr="008E5374">
        <w:rPr>
          <w:sz w:val="20"/>
          <w:szCs w:val="20"/>
        </w:rPr>
        <w:t>за</w:t>
      </w:r>
      <w:proofErr w:type="spellEnd"/>
      <w:r w:rsidRPr="008E5374">
        <w:rPr>
          <w:sz w:val="20"/>
          <w:szCs w:val="20"/>
        </w:rPr>
        <w:t xml:space="preserve"> </w:t>
      </w:r>
      <w:proofErr w:type="spellStart"/>
      <w:r w:rsidRPr="008E5374">
        <w:rPr>
          <w:sz w:val="20"/>
          <w:szCs w:val="20"/>
        </w:rPr>
        <w:t>ученике</w:t>
      </w:r>
      <w:proofErr w:type="spellEnd"/>
      <w:r w:rsidRPr="008E5374">
        <w:rPr>
          <w:sz w:val="20"/>
          <w:szCs w:val="20"/>
        </w:rPr>
        <w:t xml:space="preserve"> и </w:t>
      </w:r>
      <w:proofErr w:type="spellStart"/>
      <w:r w:rsidRPr="008E5374">
        <w:rPr>
          <w:sz w:val="20"/>
          <w:szCs w:val="20"/>
        </w:rPr>
        <w:t>студенте</w:t>
      </w:r>
      <w:proofErr w:type="spellEnd"/>
      <w:r w:rsidRPr="008E5374">
        <w:rPr>
          <w:sz w:val="20"/>
          <w:szCs w:val="20"/>
        </w:rPr>
        <w:t xml:space="preserve"> </w:t>
      </w:r>
      <w:proofErr w:type="spellStart"/>
      <w:r w:rsidRPr="008E5374">
        <w:rPr>
          <w:sz w:val="20"/>
          <w:szCs w:val="20"/>
        </w:rPr>
        <w:t>ради</w:t>
      </w:r>
      <w:proofErr w:type="spellEnd"/>
      <w:r w:rsidRPr="008E5374">
        <w:rPr>
          <w:sz w:val="20"/>
          <w:szCs w:val="20"/>
        </w:rPr>
        <w:t xml:space="preserve"> </w:t>
      </w:r>
      <w:proofErr w:type="spellStart"/>
      <w:r w:rsidRPr="008E5374">
        <w:rPr>
          <w:sz w:val="20"/>
          <w:szCs w:val="20"/>
        </w:rPr>
        <w:t>остваривања</w:t>
      </w:r>
      <w:proofErr w:type="spellEnd"/>
      <w:r w:rsidRPr="008E5374">
        <w:rPr>
          <w:sz w:val="20"/>
          <w:szCs w:val="20"/>
        </w:rPr>
        <w:t xml:space="preserve"> </w:t>
      </w:r>
      <w:proofErr w:type="spellStart"/>
      <w:r w:rsidRPr="008E5374">
        <w:rPr>
          <w:sz w:val="20"/>
          <w:szCs w:val="20"/>
        </w:rPr>
        <w:t>права</w:t>
      </w:r>
      <w:proofErr w:type="spellEnd"/>
      <w:r w:rsidRPr="008E5374">
        <w:rPr>
          <w:sz w:val="20"/>
          <w:szCs w:val="20"/>
        </w:rPr>
        <w:t xml:space="preserve"> </w:t>
      </w:r>
      <w:proofErr w:type="spellStart"/>
      <w:r w:rsidRPr="008E5374">
        <w:rPr>
          <w:sz w:val="20"/>
          <w:szCs w:val="20"/>
        </w:rPr>
        <w:t>на</w:t>
      </w:r>
      <w:proofErr w:type="spellEnd"/>
      <w:r w:rsidRPr="008E5374">
        <w:rPr>
          <w:sz w:val="20"/>
          <w:szCs w:val="20"/>
        </w:rPr>
        <w:t xml:space="preserve"> </w:t>
      </w:r>
      <w:proofErr w:type="spellStart"/>
      <w:r w:rsidRPr="008E5374">
        <w:rPr>
          <w:sz w:val="20"/>
          <w:szCs w:val="20"/>
        </w:rPr>
        <w:t>ученички</w:t>
      </w:r>
      <w:proofErr w:type="spellEnd"/>
      <w:r w:rsidRPr="008E5374">
        <w:rPr>
          <w:sz w:val="20"/>
          <w:szCs w:val="20"/>
        </w:rPr>
        <w:t xml:space="preserve"> </w:t>
      </w:r>
      <w:proofErr w:type="spellStart"/>
      <w:r w:rsidRPr="008E5374">
        <w:rPr>
          <w:sz w:val="20"/>
          <w:szCs w:val="20"/>
        </w:rPr>
        <w:t>дом</w:t>
      </w:r>
      <w:proofErr w:type="spellEnd"/>
      <w:r w:rsidRPr="008E5374">
        <w:rPr>
          <w:sz w:val="20"/>
          <w:szCs w:val="20"/>
        </w:rPr>
        <w:t xml:space="preserve">, </w:t>
      </w:r>
      <w:proofErr w:type="spellStart"/>
      <w:r w:rsidRPr="008E5374">
        <w:rPr>
          <w:sz w:val="20"/>
          <w:szCs w:val="20"/>
        </w:rPr>
        <w:t>ученичку</w:t>
      </w:r>
      <w:proofErr w:type="spellEnd"/>
      <w:r w:rsidRPr="008E5374">
        <w:rPr>
          <w:sz w:val="20"/>
          <w:szCs w:val="20"/>
        </w:rPr>
        <w:t xml:space="preserve"> </w:t>
      </w:r>
      <w:proofErr w:type="spellStart"/>
      <w:r w:rsidRPr="008E5374">
        <w:rPr>
          <w:sz w:val="20"/>
          <w:szCs w:val="20"/>
        </w:rPr>
        <w:t>стипендију</w:t>
      </w:r>
      <w:proofErr w:type="spellEnd"/>
      <w:r w:rsidRPr="008E5374">
        <w:rPr>
          <w:sz w:val="20"/>
          <w:szCs w:val="20"/>
        </w:rPr>
        <w:t xml:space="preserve">, </w:t>
      </w:r>
      <w:proofErr w:type="spellStart"/>
      <w:r w:rsidRPr="008E5374">
        <w:rPr>
          <w:sz w:val="20"/>
          <w:szCs w:val="20"/>
        </w:rPr>
        <w:t>студентски</w:t>
      </w:r>
      <w:proofErr w:type="spellEnd"/>
      <w:r w:rsidRPr="008E5374">
        <w:rPr>
          <w:sz w:val="20"/>
          <w:szCs w:val="20"/>
        </w:rPr>
        <w:t xml:space="preserve"> </w:t>
      </w:r>
      <w:proofErr w:type="spellStart"/>
      <w:r w:rsidRPr="008E5374">
        <w:rPr>
          <w:sz w:val="20"/>
          <w:szCs w:val="20"/>
        </w:rPr>
        <w:t>кредит</w:t>
      </w:r>
      <w:proofErr w:type="spellEnd"/>
      <w:r w:rsidRPr="008E5374">
        <w:rPr>
          <w:sz w:val="20"/>
          <w:szCs w:val="20"/>
        </w:rPr>
        <w:t xml:space="preserve">, </w:t>
      </w:r>
      <w:proofErr w:type="spellStart"/>
      <w:r w:rsidRPr="008E5374">
        <w:rPr>
          <w:sz w:val="20"/>
          <w:szCs w:val="20"/>
        </w:rPr>
        <w:t>студентски</w:t>
      </w:r>
      <w:proofErr w:type="spellEnd"/>
      <w:r w:rsidRPr="008E5374">
        <w:rPr>
          <w:sz w:val="20"/>
          <w:szCs w:val="20"/>
        </w:rPr>
        <w:t xml:space="preserve"> </w:t>
      </w:r>
      <w:proofErr w:type="spellStart"/>
      <w:r w:rsidRPr="008E5374">
        <w:rPr>
          <w:sz w:val="20"/>
          <w:szCs w:val="20"/>
        </w:rPr>
        <w:t>дом</w:t>
      </w:r>
      <w:proofErr w:type="spellEnd"/>
      <w:r w:rsidRPr="008E5374">
        <w:rPr>
          <w:sz w:val="20"/>
          <w:szCs w:val="20"/>
        </w:rPr>
        <w:t xml:space="preserve">. </w:t>
      </w:r>
      <w:proofErr w:type="spellStart"/>
      <w:r w:rsidRPr="008E5374">
        <w:rPr>
          <w:sz w:val="20"/>
          <w:szCs w:val="20"/>
        </w:rPr>
        <w:t>Након</w:t>
      </w:r>
      <w:proofErr w:type="spellEnd"/>
      <w:r w:rsidRPr="008E5374">
        <w:rPr>
          <w:sz w:val="20"/>
          <w:szCs w:val="20"/>
        </w:rPr>
        <w:t xml:space="preserve"> </w:t>
      </w:r>
      <w:proofErr w:type="spellStart"/>
      <w:r w:rsidRPr="008E5374">
        <w:rPr>
          <w:sz w:val="20"/>
          <w:szCs w:val="20"/>
        </w:rPr>
        <w:t>провере</w:t>
      </w:r>
      <w:proofErr w:type="spellEnd"/>
      <w:r w:rsidRPr="008E5374">
        <w:rPr>
          <w:sz w:val="20"/>
          <w:szCs w:val="20"/>
        </w:rPr>
        <w:t xml:space="preserve"> </w:t>
      </w:r>
      <w:proofErr w:type="spellStart"/>
      <w:r w:rsidRPr="008E5374">
        <w:rPr>
          <w:sz w:val="20"/>
          <w:szCs w:val="20"/>
        </w:rPr>
        <w:t>приложене</w:t>
      </w:r>
      <w:proofErr w:type="spellEnd"/>
      <w:r w:rsidRPr="008E5374">
        <w:rPr>
          <w:sz w:val="20"/>
          <w:szCs w:val="20"/>
        </w:rPr>
        <w:t xml:space="preserve"> </w:t>
      </w:r>
      <w:proofErr w:type="spellStart"/>
      <w:r w:rsidRPr="008E5374">
        <w:rPr>
          <w:sz w:val="20"/>
          <w:szCs w:val="20"/>
        </w:rPr>
        <w:t>документације</w:t>
      </w:r>
      <w:proofErr w:type="spellEnd"/>
      <w:r w:rsidRPr="008E5374">
        <w:rPr>
          <w:sz w:val="20"/>
          <w:szCs w:val="20"/>
        </w:rPr>
        <w:t xml:space="preserve"> и </w:t>
      </w:r>
      <w:proofErr w:type="spellStart"/>
      <w:r w:rsidRPr="008E5374">
        <w:rPr>
          <w:sz w:val="20"/>
          <w:szCs w:val="20"/>
        </w:rPr>
        <w:t>утврђивања</w:t>
      </w:r>
      <w:proofErr w:type="spellEnd"/>
      <w:r w:rsidRPr="008E5374">
        <w:rPr>
          <w:sz w:val="20"/>
          <w:szCs w:val="20"/>
        </w:rPr>
        <w:t xml:space="preserve"> </w:t>
      </w:r>
      <w:proofErr w:type="spellStart"/>
      <w:r w:rsidRPr="008E5374">
        <w:rPr>
          <w:sz w:val="20"/>
          <w:szCs w:val="20"/>
        </w:rPr>
        <w:t>испуњености</w:t>
      </w:r>
      <w:proofErr w:type="spellEnd"/>
      <w:r w:rsidRPr="008E5374">
        <w:rPr>
          <w:sz w:val="20"/>
          <w:szCs w:val="20"/>
        </w:rPr>
        <w:t xml:space="preserve"> </w:t>
      </w:r>
      <w:proofErr w:type="spellStart"/>
      <w:r w:rsidRPr="008E5374">
        <w:rPr>
          <w:sz w:val="20"/>
          <w:szCs w:val="20"/>
        </w:rPr>
        <w:t>услова</w:t>
      </w:r>
      <w:proofErr w:type="spellEnd"/>
      <w:r w:rsidRPr="008E5374">
        <w:rPr>
          <w:sz w:val="20"/>
          <w:szCs w:val="20"/>
        </w:rPr>
        <w:t>,</w:t>
      </w:r>
      <w:r w:rsidR="0073050A" w:rsidRPr="008E5374">
        <w:rPr>
          <w:sz w:val="20"/>
          <w:szCs w:val="20"/>
          <w:lang w:val="sr-Cyrl-RS"/>
        </w:rPr>
        <w:t xml:space="preserve"> </w:t>
      </w:r>
      <w:proofErr w:type="spellStart"/>
      <w:r w:rsidRPr="008E5374">
        <w:rPr>
          <w:sz w:val="20"/>
          <w:szCs w:val="20"/>
        </w:rPr>
        <w:t>издато</w:t>
      </w:r>
      <w:proofErr w:type="spellEnd"/>
      <w:r w:rsidRPr="008E5374">
        <w:rPr>
          <w:sz w:val="20"/>
          <w:szCs w:val="20"/>
        </w:rPr>
        <w:t xml:space="preserve"> </w:t>
      </w:r>
      <w:proofErr w:type="spellStart"/>
      <w:r w:rsidRPr="008E5374">
        <w:rPr>
          <w:sz w:val="20"/>
          <w:szCs w:val="20"/>
        </w:rPr>
        <w:t>је</w:t>
      </w:r>
      <w:proofErr w:type="spellEnd"/>
      <w:r w:rsidRPr="008E5374">
        <w:rPr>
          <w:sz w:val="20"/>
          <w:szCs w:val="20"/>
        </w:rPr>
        <w:t xml:space="preserve"> </w:t>
      </w:r>
      <w:proofErr w:type="spellStart"/>
      <w:r w:rsidRPr="008E5374">
        <w:rPr>
          <w:sz w:val="20"/>
          <w:szCs w:val="20"/>
        </w:rPr>
        <w:t>исто</w:t>
      </w:r>
      <w:proofErr w:type="spellEnd"/>
      <w:r w:rsidRPr="008E5374">
        <w:rPr>
          <w:sz w:val="20"/>
          <w:szCs w:val="20"/>
        </w:rPr>
        <w:t xml:space="preserve"> </w:t>
      </w:r>
      <w:proofErr w:type="spellStart"/>
      <w:r w:rsidRPr="008E5374">
        <w:rPr>
          <w:sz w:val="20"/>
          <w:szCs w:val="20"/>
        </w:rPr>
        <w:t>толико</w:t>
      </w:r>
      <w:proofErr w:type="spellEnd"/>
      <w:r w:rsidRPr="008E5374">
        <w:rPr>
          <w:sz w:val="20"/>
          <w:szCs w:val="20"/>
        </w:rPr>
        <w:t xml:space="preserve"> Уверења. </w:t>
      </w:r>
      <w:proofErr w:type="spellStart"/>
      <w:r w:rsidRPr="008E5374">
        <w:rPr>
          <w:sz w:val="20"/>
          <w:szCs w:val="20"/>
        </w:rPr>
        <w:t>Сви</w:t>
      </w:r>
      <w:proofErr w:type="spellEnd"/>
      <w:r w:rsidRPr="008E5374">
        <w:rPr>
          <w:sz w:val="20"/>
          <w:szCs w:val="20"/>
        </w:rPr>
        <w:t xml:space="preserve"> </w:t>
      </w:r>
      <w:proofErr w:type="spellStart"/>
      <w:r w:rsidRPr="008E5374">
        <w:rPr>
          <w:sz w:val="20"/>
          <w:szCs w:val="20"/>
        </w:rPr>
        <w:t>захтеви</w:t>
      </w:r>
      <w:proofErr w:type="spellEnd"/>
      <w:r w:rsidRPr="008E5374">
        <w:rPr>
          <w:sz w:val="20"/>
          <w:szCs w:val="20"/>
        </w:rPr>
        <w:t xml:space="preserve"> </w:t>
      </w:r>
      <w:proofErr w:type="spellStart"/>
      <w:r w:rsidRPr="008E5374">
        <w:rPr>
          <w:sz w:val="20"/>
          <w:szCs w:val="20"/>
        </w:rPr>
        <w:t>су</w:t>
      </w:r>
      <w:proofErr w:type="spellEnd"/>
      <w:r w:rsidRPr="008E5374">
        <w:rPr>
          <w:sz w:val="20"/>
          <w:szCs w:val="20"/>
        </w:rPr>
        <w:t xml:space="preserve"> </w:t>
      </w:r>
      <w:proofErr w:type="spellStart"/>
      <w:r w:rsidRPr="008E5374">
        <w:rPr>
          <w:sz w:val="20"/>
          <w:szCs w:val="20"/>
        </w:rPr>
        <w:t>позитивно</w:t>
      </w:r>
      <w:proofErr w:type="spellEnd"/>
      <w:r w:rsidRPr="008E5374">
        <w:rPr>
          <w:sz w:val="20"/>
          <w:szCs w:val="20"/>
        </w:rPr>
        <w:t xml:space="preserve"> </w:t>
      </w:r>
      <w:proofErr w:type="spellStart"/>
      <w:r w:rsidRPr="008E5374">
        <w:rPr>
          <w:sz w:val="20"/>
          <w:szCs w:val="20"/>
        </w:rPr>
        <w:t>решени</w:t>
      </w:r>
      <w:proofErr w:type="spellEnd"/>
      <w:r w:rsidRPr="008E5374">
        <w:rPr>
          <w:sz w:val="20"/>
          <w:szCs w:val="20"/>
        </w:rPr>
        <w:t>.</w:t>
      </w:r>
      <w:r w:rsidRPr="008E5374">
        <w:rPr>
          <w:sz w:val="20"/>
          <w:szCs w:val="20"/>
        </w:rPr>
        <w:br/>
        <w:t xml:space="preserve">У </w:t>
      </w:r>
      <w:proofErr w:type="spellStart"/>
      <w:r w:rsidRPr="008E5374">
        <w:rPr>
          <w:sz w:val="20"/>
          <w:szCs w:val="20"/>
        </w:rPr>
        <w:t>току</w:t>
      </w:r>
      <w:proofErr w:type="spellEnd"/>
      <w:r w:rsidRPr="008E5374">
        <w:rPr>
          <w:sz w:val="20"/>
          <w:szCs w:val="20"/>
        </w:rPr>
        <w:t xml:space="preserve"> </w:t>
      </w:r>
      <w:proofErr w:type="spellStart"/>
      <w:r w:rsidRPr="008E5374">
        <w:rPr>
          <w:sz w:val="20"/>
          <w:szCs w:val="20"/>
        </w:rPr>
        <w:t>године</w:t>
      </w:r>
      <w:proofErr w:type="spellEnd"/>
      <w:r w:rsidRPr="008E5374">
        <w:rPr>
          <w:sz w:val="20"/>
          <w:szCs w:val="20"/>
        </w:rPr>
        <w:t xml:space="preserve">, </w:t>
      </w:r>
      <w:proofErr w:type="spellStart"/>
      <w:r w:rsidRPr="008E5374">
        <w:rPr>
          <w:sz w:val="20"/>
          <w:szCs w:val="20"/>
        </w:rPr>
        <w:t>на</w:t>
      </w:r>
      <w:proofErr w:type="spellEnd"/>
      <w:r w:rsidRPr="008E5374">
        <w:rPr>
          <w:sz w:val="20"/>
          <w:szCs w:val="20"/>
        </w:rPr>
        <w:t xml:space="preserve"> </w:t>
      </w:r>
      <w:proofErr w:type="spellStart"/>
      <w:r w:rsidRPr="008E5374">
        <w:rPr>
          <w:sz w:val="20"/>
          <w:szCs w:val="20"/>
        </w:rPr>
        <w:t>захтев</w:t>
      </w:r>
      <w:proofErr w:type="spellEnd"/>
      <w:r w:rsidRPr="008E5374">
        <w:rPr>
          <w:sz w:val="20"/>
          <w:szCs w:val="20"/>
        </w:rPr>
        <w:t xml:space="preserve"> </w:t>
      </w:r>
      <w:proofErr w:type="spellStart"/>
      <w:r w:rsidRPr="008E5374">
        <w:rPr>
          <w:sz w:val="20"/>
          <w:szCs w:val="20"/>
        </w:rPr>
        <w:t>странака</w:t>
      </w:r>
      <w:proofErr w:type="spellEnd"/>
      <w:r w:rsidRPr="008E5374">
        <w:rPr>
          <w:sz w:val="20"/>
          <w:szCs w:val="20"/>
        </w:rPr>
        <w:t xml:space="preserve"> </w:t>
      </w:r>
      <w:proofErr w:type="spellStart"/>
      <w:r w:rsidRPr="008E5374">
        <w:rPr>
          <w:sz w:val="20"/>
          <w:szCs w:val="20"/>
        </w:rPr>
        <w:t>издат</w:t>
      </w:r>
      <w:proofErr w:type="spellEnd"/>
      <w:r w:rsidRPr="008E5374">
        <w:rPr>
          <w:sz w:val="20"/>
          <w:szCs w:val="20"/>
          <w:lang w:val="sr-Cyrl-RS"/>
        </w:rPr>
        <w:t>о</w:t>
      </w:r>
      <w:r w:rsidRPr="008E5374">
        <w:rPr>
          <w:sz w:val="20"/>
          <w:szCs w:val="20"/>
        </w:rPr>
        <w:t xml:space="preserve"> </w:t>
      </w:r>
      <w:proofErr w:type="spellStart"/>
      <w:r w:rsidRPr="008E5374">
        <w:rPr>
          <w:sz w:val="20"/>
          <w:szCs w:val="20"/>
        </w:rPr>
        <w:t>је</w:t>
      </w:r>
      <w:proofErr w:type="spellEnd"/>
      <w:r w:rsidRPr="008E5374">
        <w:rPr>
          <w:sz w:val="20"/>
          <w:szCs w:val="20"/>
        </w:rPr>
        <w:t xml:space="preserve"> </w:t>
      </w:r>
      <w:r w:rsidRPr="008E5374">
        <w:rPr>
          <w:sz w:val="20"/>
          <w:szCs w:val="20"/>
          <w:lang w:val="sr-Cyrl-RS"/>
        </w:rPr>
        <w:t xml:space="preserve">44 </w:t>
      </w:r>
      <w:proofErr w:type="spellStart"/>
      <w:r w:rsidRPr="008E5374">
        <w:rPr>
          <w:sz w:val="20"/>
          <w:szCs w:val="20"/>
        </w:rPr>
        <w:t>потврда</w:t>
      </w:r>
      <w:proofErr w:type="spellEnd"/>
      <w:r w:rsidRPr="008E5374">
        <w:rPr>
          <w:sz w:val="20"/>
          <w:szCs w:val="20"/>
        </w:rPr>
        <w:t xml:space="preserve"> о </w:t>
      </w:r>
      <w:proofErr w:type="spellStart"/>
      <w:r w:rsidRPr="008E5374">
        <w:rPr>
          <w:sz w:val="20"/>
          <w:szCs w:val="20"/>
        </w:rPr>
        <w:t>издржавању</w:t>
      </w:r>
      <w:proofErr w:type="spellEnd"/>
      <w:r w:rsidRPr="008E5374">
        <w:rPr>
          <w:sz w:val="20"/>
          <w:szCs w:val="20"/>
        </w:rPr>
        <w:t xml:space="preserve">. </w:t>
      </w:r>
      <w:proofErr w:type="spellStart"/>
      <w:r w:rsidRPr="008E5374">
        <w:rPr>
          <w:sz w:val="20"/>
          <w:szCs w:val="20"/>
        </w:rPr>
        <w:t>Након</w:t>
      </w:r>
      <w:proofErr w:type="spellEnd"/>
      <w:r w:rsidRPr="008E5374">
        <w:rPr>
          <w:sz w:val="20"/>
          <w:szCs w:val="20"/>
        </w:rPr>
        <w:t xml:space="preserve"> </w:t>
      </w:r>
      <w:proofErr w:type="spellStart"/>
      <w:r w:rsidRPr="008E5374">
        <w:rPr>
          <w:sz w:val="20"/>
          <w:szCs w:val="20"/>
        </w:rPr>
        <w:t>провере</w:t>
      </w:r>
      <w:proofErr w:type="spellEnd"/>
      <w:r w:rsidRPr="008E5374">
        <w:rPr>
          <w:sz w:val="20"/>
          <w:szCs w:val="20"/>
        </w:rPr>
        <w:t xml:space="preserve"> </w:t>
      </w:r>
      <w:proofErr w:type="spellStart"/>
      <w:r w:rsidRPr="008E5374">
        <w:rPr>
          <w:sz w:val="20"/>
          <w:szCs w:val="20"/>
        </w:rPr>
        <w:t>приложене</w:t>
      </w:r>
      <w:proofErr w:type="spellEnd"/>
      <w:r w:rsidRPr="008E5374">
        <w:rPr>
          <w:sz w:val="20"/>
          <w:szCs w:val="20"/>
        </w:rPr>
        <w:t xml:space="preserve"> </w:t>
      </w:r>
      <w:proofErr w:type="spellStart"/>
      <w:r w:rsidRPr="008E5374">
        <w:rPr>
          <w:sz w:val="20"/>
          <w:szCs w:val="20"/>
        </w:rPr>
        <w:t>документације</w:t>
      </w:r>
      <w:proofErr w:type="spellEnd"/>
      <w:r w:rsidRPr="008E5374">
        <w:rPr>
          <w:sz w:val="20"/>
          <w:szCs w:val="20"/>
        </w:rPr>
        <w:t xml:space="preserve">, </w:t>
      </w:r>
      <w:proofErr w:type="spellStart"/>
      <w:r w:rsidRPr="008E5374">
        <w:rPr>
          <w:sz w:val="20"/>
          <w:szCs w:val="20"/>
        </w:rPr>
        <w:t>сви</w:t>
      </w:r>
      <w:proofErr w:type="spellEnd"/>
      <w:r w:rsidRPr="008E5374">
        <w:rPr>
          <w:sz w:val="20"/>
          <w:szCs w:val="20"/>
        </w:rPr>
        <w:t xml:space="preserve"> </w:t>
      </w:r>
      <w:proofErr w:type="spellStart"/>
      <w:r w:rsidRPr="008E5374">
        <w:rPr>
          <w:sz w:val="20"/>
          <w:szCs w:val="20"/>
        </w:rPr>
        <w:t>поднети</w:t>
      </w:r>
      <w:proofErr w:type="spellEnd"/>
      <w:r w:rsidRPr="008E5374">
        <w:rPr>
          <w:sz w:val="20"/>
          <w:szCs w:val="20"/>
        </w:rPr>
        <w:t xml:space="preserve"> </w:t>
      </w:r>
      <w:proofErr w:type="spellStart"/>
      <w:r w:rsidRPr="008E5374">
        <w:rPr>
          <w:sz w:val="20"/>
          <w:szCs w:val="20"/>
        </w:rPr>
        <w:t>захтеви</w:t>
      </w:r>
      <w:proofErr w:type="spellEnd"/>
      <w:r w:rsidRPr="008E5374">
        <w:rPr>
          <w:sz w:val="20"/>
          <w:szCs w:val="20"/>
        </w:rPr>
        <w:t xml:space="preserve"> </w:t>
      </w:r>
      <w:proofErr w:type="spellStart"/>
      <w:r w:rsidRPr="008E5374">
        <w:rPr>
          <w:sz w:val="20"/>
          <w:szCs w:val="20"/>
        </w:rPr>
        <w:t>су</w:t>
      </w:r>
      <w:proofErr w:type="spellEnd"/>
      <w:r w:rsidRPr="008E5374">
        <w:rPr>
          <w:sz w:val="20"/>
          <w:szCs w:val="20"/>
        </w:rPr>
        <w:t xml:space="preserve"> </w:t>
      </w:r>
      <w:proofErr w:type="spellStart"/>
      <w:r w:rsidRPr="008E5374">
        <w:rPr>
          <w:sz w:val="20"/>
          <w:szCs w:val="20"/>
        </w:rPr>
        <w:t>позитивно</w:t>
      </w:r>
      <w:proofErr w:type="spellEnd"/>
      <w:r w:rsidRPr="008E5374">
        <w:rPr>
          <w:sz w:val="20"/>
          <w:szCs w:val="20"/>
        </w:rPr>
        <w:t xml:space="preserve"> </w:t>
      </w:r>
      <w:proofErr w:type="spellStart"/>
      <w:r w:rsidRPr="008E5374">
        <w:rPr>
          <w:sz w:val="20"/>
          <w:szCs w:val="20"/>
        </w:rPr>
        <w:t>решени</w:t>
      </w:r>
      <w:proofErr w:type="spellEnd"/>
      <w:r w:rsidRPr="008E5374">
        <w:rPr>
          <w:sz w:val="20"/>
          <w:szCs w:val="20"/>
        </w:rPr>
        <w:t>.</w:t>
      </w:r>
    </w:p>
    <w:p w14:paraId="6273CC87" w14:textId="77777777" w:rsidR="00F9264C" w:rsidRPr="008E5374" w:rsidRDefault="00F9264C" w:rsidP="00C22A61">
      <w:pPr>
        <w:jc w:val="both"/>
        <w:rPr>
          <w:sz w:val="20"/>
          <w:szCs w:val="20"/>
          <w:lang w:val="sr-Cyrl-RS"/>
        </w:rPr>
      </w:pPr>
      <w:proofErr w:type="spellStart"/>
      <w:r w:rsidRPr="008E5374">
        <w:rPr>
          <w:sz w:val="20"/>
          <w:szCs w:val="20"/>
        </w:rPr>
        <w:t>Обављани</w:t>
      </w:r>
      <w:proofErr w:type="spellEnd"/>
      <w:r w:rsidRPr="008E5374">
        <w:rPr>
          <w:sz w:val="20"/>
          <w:szCs w:val="20"/>
        </w:rPr>
        <w:t xml:space="preserve"> </w:t>
      </w:r>
      <w:proofErr w:type="spellStart"/>
      <w:r w:rsidRPr="008E5374">
        <w:rPr>
          <w:sz w:val="20"/>
          <w:szCs w:val="20"/>
        </w:rPr>
        <w:t>су</w:t>
      </w:r>
      <w:proofErr w:type="spellEnd"/>
      <w:r w:rsidRPr="008E5374">
        <w:rPr>
          <w:sz w:val="20"/>
          <w:szCs w:val="20"/>
        </w:rPr>
        <w:t xml:space="preserve"> и </w:t>
      </w:r>
      <w:proofErr w:type="spellStart"/>
      <w:r w:rsidRPr="008E5374">
        <w:rPr>
          <w:sz w:val="20"/>
          <w:szCs w:val="20"/>
        </w:rPr>
        <w:t>други</w:t>
      </w:r>
      <w:proofErr w:type="spellEnd"/>
      <w:r w:rsidRPr="008E5374">
        <w:rPr>
          <w:sz w:val="20"/>
          <w:szCs w:val="20"/>
        </w:rPr>
        <w:t xml:space="preserve"> </w:t>
      </w:r>
      <w:proofErr w:type="spellStart"/>
      <w:r w:rsidRPr="008E5374">
        <w:rPr>
          <w:sz w:val="20"/>
          <w:szCs w:val="20"/>
        </w:rPr>
        <w:t>послови</w:t>
      </w:r>
      <w:proofErr w:type="spellEnd"/>
      <w:r w:rsidRPr="008E5374">
        <w:rPr>
          <w:sz w:val="20"/>
          <w:szCs w:val="20"/>
        </w:rPr>
        <w:t xml:space="preserve"> </w:t>
      </w:r>
      <w:proofErr w:type="spellStart"/>
      <w:r w:rsidRPr="008E5374">
        <w:rPr>
          <w:sz w:val="20"/>
          <w:szCs w:val="20"/>
        </w:rPr>
        <w:t>нормативно</w:t>
      </w:r>
      <w:proofErr w:type="spellEnd"/>
      <w:r w:rsidRPr="008E5374">
        <w:rPr>
          <w:sz w:val="20"/>
          <w:szCs w:val="20"/>
        </w:rPr>
        <w:t xml:space="preserve"> </w:t>
      </w:r>
      <w:proofErr w:type="spellStart"/>
      <w:r w:rsidRPr="008E5374">
        <w:rPr>
          <w:sz w:val="20"/>
          <w:szCs w:val="20"/>
        </w:rPr>
        <w:t>правне</w:t>
      </w:r>
      <w:proofErr w:type="spellEnd"/>
      <w:r w:rsidRPr="008E5374">
        <w:rPr>
          <w:sz w:val="20"/>
          <w:szCs w:val="20"/>
        </w:rPr>
        <w:t xml:space="preserve"> </w:t>
      </w:r>
      <w:proofErr w:type="spellStart"/>
      <w:r w:rsidRPr="008E5374">
        <w:rPr>
          <w:sz w:val="20"/>
          <w:szCs w:val="20"/>
        </w:rPr>
        <w:t>природе</w:t>
      </w:r>
      <w:proofErr w:type="spellEnd"/>
      <w:r w:rsidRPr="008E5374">
        <w:rPr>
          <w:sz w:val="20"/>
          <w:szCs w:val="20"/>
        </w:rPr>
        <w:t xml:space="preserve"> </w:t>
      </w:r>
      <w:proofErr w:type="spellStart"/>
      <w:r w:rsidRPr="008E5374">
        <w:rPr>
          <w:sz w:val="20"/>
          <w:szCs w:val="20"/>
        </w:rPr>
        <w:t>из</w:t>
      </w:r>
      <w:proofErr w:type="spellEnd"/>
      <w:r w:rsidRPr="008E5374">
        <w:rPr>
          <w:sz w:val="20"/>
          <w:szCs w:val="20"/>
        </w:rPr>
        <w:t xml:space="preserve"> </w:t>
      </w:r>
      <w:proofErr w:type="spellStart"/>
      <w:r w:rsidRPr="008E5374">
        <w:rPr>
          <w:sz w:val="20"/>
          <w:szCs w:val="20"/>
        </w:rPr>
        <w:t>делокруга</w:t>
      </w:r>
      <w:proofErr w:type="spellEnd"/>
      <w:r w:rsidRPr="008E5374">
        <w:rPr>
          <w:sz w:val="20"/>
          <w:szCs w:val="20"/>
        </w:rPr>
        <w:t xml:space="preserve"> </w:t>
      </w:r>
      <w:proofErr w:type="spellStart"/>
      <w:r w:rsidRPr="008E5374">
        <w:rPr>
          <w:sz w:val="20"/>
          <w:szCs w:val="20"/>
        </w:rPr>
        <w:t>рада</w:t>
      </w:r>
      <w:proofErr w:type="spellEnd"/>
      <w:r w:rsidRPr="008E5374">
        <w:rPr>
          <w:sz w:val="20"/>
          <w:szCs w:val="20"/>
        </w:rPr>
        <w:t xml:space="preserve"> Оделења.</w:t>
      </w:r>
    </w:p>
    <w:p w14:paraId="0F7A44E2" w14:textId="77777777" w:rsidR="00F9264C" w:rsidRPr="008E5374" w:rsidRDefault="00F9264C" w:rsidP="00C22A61">
      <w:pPr>
        <w:ind w:firstLine="720"/>
        <w:jc w:val="both"/>
        <w:rPr>
          <w:sz w:val="20"/>
          <w:szCs w:val="20"/>
          <w:lang w:val="sr-Cyrl-RS"/>
        </w:rPr>
      </w:pPr>
    </w:p>
    <w:p w14:paraId="60B1413B" w14:textId="0D5A2A25" w:rsidR="00F9264C" w:rsidRPr="008E5374" w:rsidRDefault="00F9264C" w:rsidP="00C22A61">
      <w:pPr>
        <w:jc w:val="both"/>
        <w:rPr>
          <w:b/>
          <w:bCs/>
          <w:sz w:val="20"/>
          <w:szCs w:val="20"/>
          <w:lang w:val="sr-Cyrl-RS"/>
        </w:rPr>
      </w:pPr>
      <w:r w:rsidRPr="008E5374">
        <w:rPr>
          <w:b/>
          <w:bCs/>
          <w:sz w:val="20"/>
          <w:szCs w:val="20"/>
          <w:lang w:val="sr-Cyrl-RS"/>
        </w:rPr>
        <w:t xml:space="preserve">2.4.7. </w:t>
      </w:r>
      <w:proofErr w:type="spellStart"/>
      <w:r w:rsidRPr="008E5374">
        <w:rPr>
          <w:b/>
          <w:bCs/>
          <w:sz w:val="20"/>
          <w:szCs w:val="20"/>
        </w:rPr>
        <w:t>Послови</w:t>
      </w:r>
      <w:proofErr w:type="spellEnd"/>
      <w:r w:rsidRPr="008E5374">
        <w:rPr>
          <w:b/>
          <w:bCs/>
          <w:sz w:val="20"/>
          <w:szCs w:val="20"/>
        </w:rPr>
        <w:t xml:space="preserve"> </w:t>
      </w:r>
      <w:proofErr w:type="spellStart"/>
      <w:r w:rsidRPr="008E5374">
        <w:rPr>
          <w:b/>
          <w:bCs/>
          <w:sz w:val="20"/>
          <w:szCs w:val="20"/>
        </w:rPr>
        <w:t>информационог</w:t>
      </w:r>
      <w:proofErr w:type="spellEnd"/>
      <w:r w:rsidRPr="008E5374">
        <w:rPr>
          <w:b/>
          <w:bCs/>
          <w:sz w:val="20"/>
          <w:szCs w:val="20"/>
        </w:rPr>
        <w:t xml:space="preserve"> </w:t>
      </w:r>
      <w:proofErr w:type="spellStart"/>
      <w:r w:rsidRPr="008E5374">
        <w:rPr>
          <w:b/>
          <w:bCs/>
          <w:sz w:val="20"/>
          <w:szCs w:val="20"/>
        </w:rPr>
        <w:t>система</w:t>
      </w:r>
      <w:proofErr w:type="spellEnd"/>
    </w:p>
    <w:p w14:paraId="72DA746A" w14:textId="7EE07A3B" w:rsidR="00F9264C" w:rsidRPr="008E5374" w:rsidRDefault="00F9264C" w:rsidP="00703417">
      <w:pPr>
        <w:jc w:val="both"/>
        <w:rPr>
          <w:sz w:val="20"/>
          <w:szCs w:val="20"/>
        </w:rPr>
      </w:pPr>
      <w:proofErr w:type="spellStart"/>
      <w:r w:rsidRPr="008E5374">
        <w:rPr>
          <w:sz w:val="20"/>
          <w:szCs w:val="20"/>
        </w:rPr>
        <w:t>Током</w:t>
      </w:r>
      <w:proofErr w:type="spellEnd"/>
      <w:r w:rsidRPr="008E5374">
        <w:rPr>
          <w:sz w:val="20"/>
          <w:szCs w:val="20"/>
        </w:rPr>
        <w:t xml:space="preserve">  </w:t>
      </w:r>
      <w:proofErr w:type="spellStart"/>
      <w:r w:rsidRPr="008E5374">
        <w:rPr>
          <w:sz w:val="20"/>
          <w:szCs w:val="20"/>
        </w:rPr>
        <w:t>године</w:t>
      </w:r>
      <w:proofErr w:type="spellEnd"/>
      <w:r w:rsidRPr="008E5374">
        <w:rPr>
          <w:sz w:val="20"/>
          <w:szCs w:val="20"/>
        </w:rPr>
        <w:t xml:space="preserve">, у </w:t>
      </w:r>
      <w:proofErr w:type="spellStart"/>
      <w:r w:rsidRPr="008E5374">
        <w:rPr>
          <w:sz w:val="20"/>
          <w:szCs w:val="20"/>
        </w:rPr>
        <w:t>континуитету</w:t>
      </w:r>
      <w:proofErr w:type="spellEnd"/>
      <w:r w:rsidRPr="008E5374">
        <w:rPr>
          <w:sz w:val="20"/>
          <w:szCs w:val="20"/>
        </w:rPr>
        <w:t xml:space="preserve">  </w:t>
      </w:r>
      <w:proofErr w:type="spellStart"/>
      <w:r w:rsidRPr="008E5374">
        <w:rPr>
          <w:sz w:val="20"/>
          <w:szCs w:val="20"/>
        </w:rPr>
        <w:t>су</w:t>
      </w:r>
      <w:proofErr w:type="spellEnd"/>
      <w:r w:rsidRPr="008E5374">
        <w:rPr>
          <w:sz w:val="20"/>
          <w:szCs w:val="20"/>
        </w:rPr>
        <w:t xml:space="preserve">  </w:t>
      </w:r>
      <w:proofErr w:type="spellStart"/>
      <w:r w:rsidRPr="008E5374">
        <w:rPr>
          <w:sz w:val="20"/>
          <w:szCs w:val="20"/>
        </w:rPr>
        <w:t>обаљ</w:t>
      </w:r>
      <w:proofErr w:type="spellEnd"/>
      <w:r w:rsidRPr="008E5374">
        <w:rPr>
          <w:sz w:val="20"/>
          <w:szCs w:val="20"/>
          <w:lang w:val="sr-Cyrl-RS"/>
        </w:rPr>
        <w:t>а</w:t>
      </w:r>
      <w:proofErr w:type="spellStart"/>
      <w:r w:rsidRPr="008E5374">
        <w:rPr>
          <w:sz w:val="20"/>
          <w:szCs w:val="20"/>
        </w:rPr>
        <w:t>ни</w:t>
      </w:r>
      <w:proofErr w:type="spellEnd"/>
      <w:r w:rsidRPr="008E5374">
        <w:rPr>
          <w:sz w:val="20"/>
          <w:szCs w:val="20"/>
        </w:rPr>
        <w:t xml:space="preserve">  </w:t>
      </w:r>
      <w:proofErr w:type="spellStart"/>
      <w:r w:rsidRPr="008E5374">
        <w:rPr>
          <w:sz w:val="20"/>
          <w:szCs w:val="20"/>
        </w:rPr>
        <w:t>послови</w:t>
      </w:r>
      <w:proofErr w:type="spellEnd"/>
      <w:r w:rsidRPr="008E5374">
        <w:rPr>
          <w:sz w:val="20"/>
          <w:szCs w:val="20"/>
        </w:rPr>
        <w:t xml:space="preserve"> </w:t>
      </w:r>
      <w:proofErr w:type="spellStart"/>
      <w:r w:rsidRPr="008E5374">
        <w:rPr>
          <w:sz w:val="20"/>
          <w:szCs w:val="20"/>
        </w:rPr>
        <w:t>на</w:t>
      </w:r>
      <w:proofErr w:type="spellEnd"/>
      <w:r w:rsidRPr="008E5374">
        <w:rPr>
          <w:sz w:val="20"/>
          <w:szCs w:val="20"/>
        </w:rPr>
        <w:t xml:space="preserve"> </w:t>
      </w:r>
      <w:proofErr w:type="spellStart"/>
      <w:r w:rsidRPr="008E5374">
        <w:rPr>
          <w:sz w:val="20"/>
          <w:szCs w:val="20"/>
        </w:rPr>
        <w:t>редовном</w:t>
      </w:r>
      <w:proofErr w:type="spellEnd"/>
      <w:r w:rsidRPr="008E5374">
        <w:rPr>
          <w:sz w:val="20"/>
          <w:szCs w:val="20"/>
        </w:rPr>
        <w:t xml:space="preserve"> и </w:t>
      </w:r>
      <w:proofErr w:type="spellStart"/>
      <w:r w:rsidRPr="008E5374">
        <w:rPr>
          <w:sz w:val="20"/>
          <w:szCs w:val="20"/>
        </w:rPr>
        <w:t>ванредном</w:t>
      </w:r>
      <w:proofErr w:type="spellEnd"/>
      <w:r w:rsidRPr="008E5374">
        <w:rPr>
          <w:sz w:val="20"/>
          <w:szCs w:val="20"/>
        </w:rPr>
        <w:t xml:space="preserve"> </w:t>
      </w:r>
      <w:proofErr w:type="spellStart"/>
      <w:r w:rsidRPr="008E5374">
        <w:rPr>
          <w:sz w:val="20"/>
          <w:szCs w:val="20"/>
        </w:rPr>
        <w:t>одржавању</w:t>
      </w:r>
      <w:proofErr w:type="spellEnd"/>
      <w:r w:rsidRPr="008E5374">
        <w:rPr>
          <w:sz w:val="20"/>
          <w:szCs w:val="20"/>
        </w:rPr>
        <w:t xml:space="preserve"> </w:t>
      </w:r>
      <w:proofErr w:type="spellStart"/>
      <w:r w:rsidRPr="008E5374">
        <w:rPr>
          <w:sz w:val="20"/>
          <w:szCs w:val="20"/>
        </w:rPr>
        <w:t>информационог</w:t>
      </w:r>
      <w:proofErr w:type="spellEnd"/>
      <w:r w:rsidRPr="008E5374">
        <w:rPr>
          <w:sz w:val="20"/>
          <w:szCs w:val="20"/>
        </w:rPr>
        <w:t xml:space="preserve"> </w:t>
      </w:r>
      <w:proofErr w:type="spellStart"/>
      <w:r w:rsidRPr="008E5374">
        <w:rPr>
          <w:sz w:val="20"/>
          <w:szCs w:val="20"/>
        </w:rPr>
        <w:t>система</w:t>
      </w:r>
      <w:proofErr w:type="spellEnd"/>
      <w:r w:rsidRPr="008E5374">
        <w:rPr>
          <w:sz w:val="20"/>
          <w:szCs w:val="20"/>
        </w:rPr>
        <w:t xml:space="preserve">. </w:t>
      </w:r>
      <w:proofErr w:type="spellStart"/>
      <w:r w:rsidRPr="008E5374">
        <w:rPr>
          <w:sz w:val="20"/>
          <w:szCs w:val="20"/>
        </w:rPr>
        <w:t>Предузете</w:t>
      </w:r>
      <w:proofErr w:type="spellEnd"/>
      <w:r w:rsidRPr="008E5374">
        <w:rPr>
          <w:sz w:val="20"/>
          <w:szCs w:val="20"/>
        </w:rPr>
        <w:t xml:space="preserve"> </w:t>
      </w:r>
      <w:proofErr w:type="spellStart"/>
      <w:r w:rsidRPr="008E5374">
        <w:rPr>
          <w:sz w:val="20"/>
          <w:szCs w:val="20"/>
        </w:rPr>
        <w:t>су</w:t>
      </w:r>
      <w:proofErr w:type="spellEnd"/>
      <w:r w:rsidRPr="008E5374">
        <w:rPr>
          <w:sz w:val="20"/>
          <w:szCs w:val="20"/>
        </w:rPr>
        <w:t xml:space="preserve"> </w:t>
      </w:r>
      <w:proofErr w:type="spellStart"/>
      <w:r w:rsidRPr="008E5374">
        <w:rPr>
          <w:sz w:val="20"/>
          <w:szCs w:val="20"/>
        </w:rPr>
        <w:t>све</w:t>
      </w:r>
      <w:proofErr w:type="spellEnd"/>
      <w:r w:rsidRPr="008E5374">
        <w:rPr>
          <w:sz w:val="20"/>
          <w:szCs w:val="20"/>
        </w:rPr>
        <w:t xml:space="preserve"> </w:t>
      </w:r>
      <w:proofErr w:type="spellStart"/>
      <w:r w:rsidRPr="008E5374">
        <w:rPr>
          <w:sz w:val="20"/>
          <w:szCs w:val="20"/>
        </w:rPr>
        <w:t>активности</w:t>
      </w:r>
      <w:proofErr w:type="spellEnd"/>
      <w:r w:rsidRPr="008E5374">
        <w:rPr>
          <w:sz w:val="20"/>
          <w:szCs w:val="20"/>
        </w:rPr>
        <w:t xml:space="preserve"> у </w:t>
      </w:r>
      <w:proofErr w:type="spellStart"/>
      <w:r w:rsidRPr="008E5374">
        <w:rPr>
          <w:sz w:val="20"/>
          <w:szCs w:val="20"/>
        </w:rPr>
        <w:t>циљу</w:t>
      </w:r>
      <w:proofErr w:type="spellEnd"/>
      <w:r w:rsidRPr="008E5374">
        <w:rPr>
          <w:sz w:val="20"/>
          <w:szCs w:val="20"/>
        </w:rPr>
        <w:t xml:space="preserve"> </w:t>
      </w:r>
      <w:proofErr w:type="spellStart"/>
      <w:r w:rsidRPr="008E5374">
        <w:rPr>
          <w:sz w:val="20"/>
          <w:szCs w:val="20"/>
        </w:rPr>
        <w:t>обезбеђивања</w:t>
      </w:r>
      <w:proofErr w:type="spellEnd"/>
      <w:r w:rsidRPr="008E5374">
        <w:rPr>
          <w:sz w:val="20"/>
          <w:szCs w:val="20"/>
        </w:rPr>
        <w:t xml:space="preserve"> </w:t>
      </w:r>
      <w:proofErr w:type="spellStart"/>
      <w:r w:rsidRPr="008E5374">
        <w:rPr>
          <w:sz w:val="20"/>
          <w:szCs w:val="20"/>
        </w:rPr>
        <w:t>услова</w:t>
      </w:r>
      <w:proofErr w:type="spellEnd"/>
      <w:r w:rsidRPr="008E5374">
        <w:rPr>
          <w:sz w:val="20"/>
          <w:szCs w:val="20"/>
        </w:rPr>
        <w:t xml:space="preserve"> </w:t>
      </w:r>
      <w:proofErr w:type="spellStart"/>
      <w:r w:rsidRPr="008E5374">
        <w:rPr>
          <w:sz w:val="20"/>
          <w:szCs w:val="20"/>
        </w:rPr>
        <w:t>за</w:t>
      </w:r>
      <w:proofErr w:type="spellEnd"/>
      <w:r w:rsidRPr="008E5374">
        <w:rPr>
          <w:sz w:val="20"/>
          <w:szCs w:val="20"/>
        </w:rPr>
        <w:t xml:space="preserve"> </w:t>
      </w:r>
      <w:proofErr w:type="spellStart"/>
      <w:r w:rsidRPr="008E5374">
        <w:rPr>
          <w:sz w:val="20"/>
          <w:szCs w:val="20"/>
        </w:rPr>
        <w:t>несметано</w:t>
      </w:r>
      <w:proofErr w:type="spellEnd"/>
      <w:r w:rsidRPr="008E5374">
        <w:rPr>
          <w:sz w:val="20"/>
          <w:szCs w:val="20"/>
        </w:rPr>
        <w:t xml:space="preserve"> </w:t>
      </w:r>
      <w:proofErr w:type="spellStart"/>
      <w:r w:rsidRPr="008E5374">
        <w:rPr>
          <w:sz w:val="20"/>
          <w:szCs w:val="20"/>
        </w:rPr>
        <w:t>коришћење</w:t>
      </w:r>
      <w:proofErr w:type="spellEnd"/>
      <w:r w:rsidRPr="008E5374">
        <w:rPr>
          <w:sz w:val="20"/>
          <w:szCs w:val="20"/>
        </w:rPr>
        <w:t xml:space="preserve"> </w:t>
      </w:r>
      <w:proofErr w:type="spellStart"/>
      <w:r w:rsidRPr="008E5374">
        <w:rPr>
          <w:sz w:val="20"/>
          <w:szCs w:val="20"/>
        </w:rPr>
        <w:t>информатичке</w:t>
      </w:r>
      <w:proofErr w:type="spellEnd"/>
      <w:r w:rsidRPr="008E5374">
        <w:rPr>
          <w:sz w:val="20"/>
          <w:szCs w:val="20"/>
        </w:rPr>
        <w:t xml:space="preserve"> </w:t>
      </w:r>
      <w:proofErr w:type="spellStart"/>
      <w:r w:rsidRPr="008E5374">
        <w:rPr>
          <w:sz w:val="20"/>
          <w:szCs w:val="20"/>
        </w:rPr>
        <w:t>технологије</w:t>
      </w:r>
      <w:proofErr w:type="spellEnd"/>
      <w:r w:rsidRPr="008E5374">
        <w:rPr>
          <w:sz w:val="20"/>
          <w:szCs w:val="20"/>
        </w:rPr>
        <w:t xml:space="preserve"> </w:t>
      </w:r>
      <w:proofErr w:type="spellStart"/>
      <w:r w:rsidRPr="008E5374">
        <w:rPr>
          <w:sz w:val="20"/>
          <w:szCs w:val="20"/>
        </w:rPr>
        <w:t>за</w:t>
      </w:r>
      <w:proofErr w:type="spellEnd"/>
      <w:r w:rsidRPr="008E5374">
        <w:rPr>
          <w:sz w:val="20"/>
          <w:szCs w:val="20"/>
        </w:rPr>
        <w:t xml:space="preserve"> </w:t>
      </w:r>
      <w:proofErr w:type="spellStart"/>
      <w:r w:rsidRPr="008E5374">
        <w:rPr>
          <w:sz w:val="20"/>
          <w:szCs w:val="20"/>
        </w:rPr>
        <w:t>потребе</w:t>
      </w:r>
      <w:proofErr w:type="spellEnd"/>
      <w:r w:rsidRPr="008E5374">
        <w:rPr>
          <w:sz w:val="20"/>
          <w:szCs w:val="20"/>
        </w:rPr>
        <w:t xml:space="preserve"> </w:t>
      </w:r>
      <w:proofErr w:type="spellStart"/>
      <w:r w:rsidRPr="008E5374">
        <w:rPr>
          <w:sz w:val="20"/>
          <w:szCs w:val="20"/>
        </w:rPr>
        <w:t>свих</w:t>
      </w:r>
      <w:proofErr w:type="spellEnd"/>
      <w:r w:rsidRPr="008E5374">
        <w:rPr>
          <w:sz w:val="20"/>
          <w:szCs w:val="20"/>
        </w:rPr>
        <w:t xml:space="preserve"> </w:t>
      </w:r>
      <w:proofErr w:type="spellStart"/>
      <w:r w:rsidRPr="008E5374">
        <w:rPr>
          <w:sz w:val="20"/>
          <w:szCs w:val="20"/>
        </w:rPr>
        <w:t>органа</w:t>
      </w:r>
      <w:proofErr w:type="spellEnd"/>
      <w:r w:rsidRPr="008E5374">
        <w:rPr>
          <w:sz w:val="20"/>
          <w:szCs w:val="20"/>
        </w:rPr>
        <w:t xml:space="preserve"> </w:t>
      </w:r>
      <w:proofErr w:type="spellStart"/>
      <w:r w:rsidRPr="008E5374">
        <w:rPr>
          <w:sz w:val="20"/>
          <w:szCs w:val="20"/>
        </w:rPr>
        <w:t>јединице</w:t>
      </w:r>
      <w:proofErr w:type="spellEnd"/>
      <w:r w:rsidRPr="008E5374">
        <w:rPr>
          <w:sz w:val="20"/>
          <w:szCs w:val="20"/>
        </w:rPr>
        <w:t xml:space="preserve"> </w:t>
      </w:r>
      <w:proofErr w:type="spellStart"/>
      <w:r w:rsidRPr="008E5374">
        <w:rPr>
          <w:sz w:val="20"/>
          <w:szCs w:val="20"/>
        </w:rPr>
        <w:t>локалне</w:t>
      </w:r>
      <w:proofErr w:type="spellEnd"/>
      <w:r w:rsidRPr="008E5374">
        <w:rPr>
          <w:sz w:val="20"/>
          <w:szCs w:val="20"/>
        </w:rPr>
        <w:t xml:space="preserve"> </w:t>
      </w:r>
      <w:proofErr w:type="spellStart"/>
      <w:r w:rsidRPr="008E5374">
        <w:rPr>
          <w:sz w:val="20"/>
          <w:szCs w:val="20"/>
        </w:rPr>
        <w:t>самоуправе</w:t>
      </w:r>
      <w:proofErr w:type="spellEnd"/>
      <w:r w:rsidRPr="008E5374">
        <w:rPr>
          <w:sz w:val="20"/>
          <w:szCs w:val="20"/>
        </w:rPr>
        <w:t>.</w:t>
      </w:r>
      <w:r w:rsidR="0073050A" w:rsidRPr="008E5374">
        <w:rPr>
          <w:sz w:val="20"/>
          <w:szCs w:val="20"/>
          <w:lang w:val="sr-Cyrl-RS"/>
        </w:rPr>
        <w:t xml:space="preserve"> </w:t>
      </w:r>
      <w:proofErr w:type="spellStart"/>
      <w:r w:rsidRPr="008E5374">
        <w:rPr>
          <w:sz w:val="20"/>
          <w:szCs w:val="20"/>
        </w:rPr>
        <w:t>Редовно</w:t>
      </w:r>
      <w:proofErr w:type="spellEnd"/>
      <w:r w:rsidRPr="008E5374">
        <w:rPr>
          <w:sz w:val="20"/>
          <w:szCs w:val="20"/>
        </w:rPr>
        <w:t xml:space="preserve"> </w:t>
      </w:r>
      <w:proofErr w:type="spellStart"/>
      <w:r w:rsidRPr="008E5374">
        <w:rPr>
          <w:sz w:val="20"/>
          <w:szCs w:val="20"/>
        </w:rPr>
        <w:t>је</w:t>
      </w:r>
      <w:proofErr w:type="spellEnd"/>
      <w:r w:rsidRPr="008E5374">
        <w:rPr>
          <w:sz w:val="20"/>
          <w:szCs w:val="20"/>
        </w:rPr>
        <w:t xml:space="preserve"> </w:t>
      </w:r>
      <w:proofErr w:type="spellStart"/>
      <w:r w:rsidRPr="008E5374">
        <w:rPr>
          <w:sz w:val="20"/>
          <w:szCs w:val="20"/>
        </w:rPr>
        <w:t>одржавана</w:t>
      </w:r>
      <w:proofErr w:type="spellEnd"/>
      <w:r w:rsidRPr="008E5374">
        <w:rPr>
          <w:sz w:val="20"/>
          <w:szCs w:val="20"/>
        </w:rPr>
        <w:t xml:space="preserve"> </w:t>
      </w:r>
      <w:proofErr w:type="spellStart"/>
      <w:r w:rsidRPr="008E5374">
        <w:rPr>
          <w:sz w:val="20"/>
          <w:szCs w:val="20"/>
        </w:rPr>
        <w:t>заједничка</w:t>
      </w:r>
      <w:proofErr w:type="spellEnd"/>
      <w:r w:rsidRPr="008E5374">
        <w:rPr>
          <w:sz w:val="20"/>
          <w:szCs w:val="20"/>
        </w:rPr>
        <w:t xml:space="preserve"> </w:t>
      </w:r>
      <w:proofErr w:type="spellStart"/>
      <w:r w:rsidRPr="008E5374">
        <w:rPr>
          <w:sz w:val="20"/>
          <w:szCs w:val="20"/>
        </w:rPr>
        <w:t>база</w:t>
      </w:r>
      <w:proofErr w:type="spellEnd"/>
      <w:r w:rsidRPr="008E5374">
        <w:rPr>
          <w:sz w:val="20"/>
          <w:szCs w:val="20"/>
        </w:rPr>
        <w:t xml:space="preserve"> </w:t>
      </w:r>
      <w:proofErr w:type="spellStart"/>
      <w:r w:rsidRPr="008E5374">
        <w:rPr>
          <w:sz w:val="20"/>
          <w:szCs w:val="20"/>
        </w:rPr>
        <w:lastRenderedPageBreak/>
        <w:t>података</w:t>
      </w:r>
      <w:proofErr w:type="spellEnd"/>
      <w:r w:rsidRPr="008E5374">
        <w:rPr>
          <w:sz w:val="20"/>
          <w:szCs w:val="20"/>
        </w:rPr>
        <w:t xml:space="preserve"> и </w:t>
      </w:r>
      <w:proofErr w:type="spellStart"/>
      <w:r w:rsidRPr="008E5374">
        <w:rPr>
          <w:sz w:val="20"/>
          <w:szCs w:val="20"/>
        </w:rPr>
        <w:t>информација</w:t>
      </w:r>
      <w:proofErr w:type="spellEnd"/>
      <w:r w:rsidRPr="008E5374">
        <w:rPr>
          <w:sz w:val="20"/>
          <w:szCs w:val="20"/>
        </w:rPr>
        <w:t xml:space="preserve">. </w:t>
      </w:r>
      <w:proofErr w:type="spellStart"/>
      <w:r w:rsidRPr="008E5374">
        <w:rPr>
          <w:sz w:val="20"/>
          <w:szCs w:val="20"/>
        </w:rPr>
        <w:t>Замењена</w:t>
      </w:r>
      <w:proofErr w:type="spellEnd"/>
      <w:r w:rsidRPr="008E5374">
        <w:rPr>
          <w:sz w:val="20"/>
          <w:szCs w:val="20"/>
        </w:rPr>
        <w:t xml:space="preserve"> </w:t>
      </w:r>
      <w:proofErr w:type="spellStart"/>
      <w:r w:rsidRPr="008E5374">
        <w:rPr>
          <w:sz w:val="20"/>
          <w:szCs w:val="20"/>
        </w:rPr>
        <w:t>је</w:t>
      </w:r>
      <w:proofErr w:type="spellEnd"/>
      <w:r w:rsidRPr="008E5374">
        <w:rPr>
          <w:sz w:val="20"/>
          <w:szCs w:val="20"/>
        </w:rPr>
        <w:t xml:space="preserve"> </w:t>
      </w:r>
      <w:proofErr w:type="spellStart"/>
      <w:r w:rsidRPr="008E5374">
        <w:rPr>
          <w:sz w:val="20"/>
          <w:szCs w:val="20"/>
        </w:rPr>
        <w:t>застарела</w:t>
      </w:r>
      <w:proofErr w:type="spellEnd"/>
      <w:r w:rsidRPr="008E5374">
        <w:rPr>
          <w:sz w:val="20"/>
          <w:szCs w:val="20"/>
        </w:rPr>
        <w:t xml:space="preserve"> </w:t>
      </w:r>
      <w:proofErr w:type="spellStart"/>
      <w:r w:rsidRPr="008E5374">
        <w:rPr>
          <w:sz w:val="20"/>
          <w:szCs w:val="20"/>
        </w:rPr>
        <w:t>опрема</w:t>
      </w:r>
      <w:proofErr w:type="spellEnd"/>
      <w:r w:rsidRPr="008E5374">
        <w:rPr>
          <w:sz w:val="20"/>
          <w:szCs w:val="20"/>
        </w:rPr>
        <w:t xml:space="preserve"> </w:t>
      </w:r>
      <w:proofErr w:type="spellStart"/>
      <w:r w:rsidRPr="008E5374">
        <w:rPr>
          <w:sz w:val="20"/>
          <w:szCs w:val="20"/>
        </w:rPr>
        <w:t>како</w:t>
      </w:r>
      <w:proofErr w:type="spellEnd"/>
      <w:r w:rsidRPr="008E5374">
        <w:rPr>
          <w:sz w:val="20"/>
          <w:szCs w:val="20"/>
        </w:rPr>
        <w:t xml:space="preserve"> </w:t>
      </w:r>
      <w:proofErr w:type="spellStart"/>
      <w:r w:rsidRPr="008E5374">
        <w:rPr>
          <w:sz w:val="20"/>
          <w:szCs w:val="20"/>
        </w:rPr>
        <w:t>код</w:t>
      </w:r>
      <w:proofErr w:type="spellEnd"/>
      <w:r w:rsidRPr="008E5374">
        <w:rPr>
          <w:sz w:val="20"/>
          <w:szCs w:val="20"/>
        </w:rPr>
        <w:t xml:space="preserve"> </w:t>
      </w:r>
      <w:proofErr w:type="spellStart"/>
      <w:r w:rsidRPr="008E5374">
        <w:rPr>
          <w:sz w:val="20"/>
          <w:szCs w:val="20"/>
        </w:rPr>
        <w:t>појединачних</w:t>
      </w:r>
      <w:proofErr w:type="spellEnd"/>
      <w:r w:rsidRPr="008E5374">
        <w:rPr>
          <w:sz w:val="20"/>
          <w:szCs w:val="20"/>
        </w:rPr>
        <w:t xml:space="preserve"> </w:t>
      </w:r>
      <w:proofErr w:type="spellStart"/>
      <w:r w:rsidRPr="008E5374">
        <w:rPr>
          <w:sz w:val="20"/>
          <w:szCs w:val="20"/>
        </w:rPr>
        <w:t>корисника</w:t>
      </w:r>
      <w:proofErr w:type="spellEnd"/>
      <w:r w:rsidRPr="008E5374">
        <w:rPr>
          <w:sz w:val="20"/>
          <w:szCs w:val="20"/>
        </w:rPr>
        <w:t xml:space="preserve"> </w:t>
      </w:r>
      <w:proofErr w:type="spellStart"/>
      <w:r w:rsidRPr="008E5374">
        <w:rPr>
          <w:sz w:val="20"/>
          <w:szCs w:val="20"/>
        </w:rPr>
        <w:t>система</w:t>
      </w:r>
      <w:proofErr w:type="spellEnd"/>
      <w:r w:rsidRPr="008E5374">
        <w:rPr>
          <w:sz w:val="20"/>
          <w:szCs w:val="20"/>
        </w:rPr>
        <w:t xml:space="preserve"> </w:t>
      </w:r>
      <w:proofErr w:type="spellStart"/>
      <w:r w:rsidRPr="008E5374">
        <w:rPr>
          <w:sz w:val="20"/>
          <w:szCs w:val="20"/>
        </w:rPr>
        <w:t>тако</w:t>
      </w:r>
      <w:proofErr w:type="spellEnd"/>
      <w:r w:rsidRPr="008E5374">
        <w:rPr>
          <w:sz w:val="20"/>
          <w:szCs w:val="20"/>
        </w:rPr>
        <w:t xml:space="preserve"> и у </w:t>
      </w:r>
      <w:proofErr w:type="spellStart"/>
      <w:r w:rsidRPr="008E5374">
        <w:rPr>
          <w:sz w:val="20"/>
          <w:szCs w:val="20"/>
        </w:rPr>
        <w:t>сервер</w:t>
      </w:r>
      <w:proofErr w:type="spellEnd"/>
      <w:r w:rsidRPr="008E5374">
        <w:rPr>
          <w:sz w:val="20"/>
          <w:szCs w:val="20"/>
        </w:rPr>
        <w:t xml:space="preserve"> </w:t>
      </w:r>
      <w:proofErr w:type="spellStart"/>
      <w:r w:rsidRPr="008E5374">
        <w:rPr>
          <w:sz w:val="20"/>
          <w:szCs w:val="20"/>
        </w:rPr>
        <w:t>сали</w:t>
      </w:r>
      <w:proofErr w:type="spellEnd"/>
      <w:r w:rsidRPr="008E5374">
        <w:rPr>
          <w:sz w:val="20"/>
          <w:szCs w:val="20"/>
        </w:rPr>
        <w:t xml:space="preserve"> (</w:t>
      </w:r>
      <w:proofErr w:type="spellStart"/>
      <w:r w:rsidRPr="008E5374">
        <w:rPr>
          <w:sz w:val="20"/>
          <w:szCs w:val="20"/>
        </w:rPr>
        <w:t>замена</w:t>
      </w:r>
      <w:proofErr w:type="spellEnd"/>
      <w:r w:rsidRPr="008E5374">
        <w:rPr>
          <w:sz w:val="20"/>
          <w:szCs w:val="20"/>
        </w:rPr>
        <w:t xml:space="preserve"> </w:t>
      </w:r>
      <w:proofErr w:type="spellStart"/>
      <w:r w:rsidRPr="008E5374">
        <w:rPr>
          <w:sz w:val="20"/>
          <w:szCs w:val="20"/>
        </w:rPr>
        <w:t>мрежне</w:t>
      </w:r>
      <w:proofErr w:type="spellEnd"/>
      <w:r w:rsidRPr="008E5374">
        <w:rPr>
          <w:sz w:val="20"/>
          <w:szCs w:val="20"/>
        </w:rPr>
        <w:t xml:space="preserve"> </w:t>
      </w:r>
      <w:proofErr w:type="spellStart"/>
      <w:r w:rsidRPr="008E5374">
        <w:rPr>
          <w:sz w:val="20"/>
          <w:szCs w:val="20"/>
        </w:rPr>
        <w:t>опреме</w:t>
      </w:r>
      <w:proofErr w:type="spellEnd"/>
      <w:r w:rsidRPr="008E5374">
        <w:rPr>
          <w:sz w:val="20"/>
          <w:szCs w:val="20"/>
        </w:rPr>
        <w:t xml:space="preserve">). </w:t>
      </w:r>
      <w:r w:rsidRPr="008E5374">
        <w:rPr>
          <w:sz w:val="20"/>
          <w:szCs w:val="20"/>
          <w:lang w:val="sr-Cyrl-RS"/>
        </w:rPr>
        <w:t>С</w:t>
      </w:r>
      <w:proofErr w:type="spellStart"/>
      <w:r w:rsidRPr="008E5374">
        <w:rPr>
          <w:sz w:val="20"/>
          <w:szCs w:val="20"/>
        </w:rPr>
        <w:t>вакодневна</w:t>
      </w:r>
      <w:proofErr w:type="spellEnd"/>
      <w:r w:rsidRPr="008E5374">
        <w:rPr>
          <w:sz w:val="20"/>
          <w:szCs w:val="20"/>
          <w:lang w:val="sr-Cyrl-RS"/>
        </w:rPr>
        <w:t xml:space="preserve"> је</w:t>
      </w:r>
      <w:r w:rsidRPr="008E5374">
        <w:rPr>
          <w:sz w:val="20"/>
          <w:szCs w:val="20"/>
        </w:rPr>
        <w:t xml:space="preserve"> </w:t>
      </w:r>
      <w:proofErr w:type="spellStart"/>
      <w:r w:rsidRPr="008E5374">
        <w:rPr>
          <w:sz w:val="20"/>
          <w:szCs w:val="20"/>
        </w:rPr>
        <w:t>провера</w:t>
      </w:r>
      <w:proofErr w:type="spellEnd"/>
      <w:r w:rsidRPr="008E5374">
        <w:rPr>
          <w:sz w:val="20"/>
          <w:szCs w:val="20"/>
        </w:rPr>
        <w:t xml:space="preserve"> </w:t>
      </w:r>
      <w:proofErr w:type="spellStart"/>
      <w:r w:rsidRPr="008E5374">
        <w:rPr>
          <w:sz w:val="20"/>
          <w:szCs w:val="20"/>
        </w:rPr>
        <w:t>исправности</w:t>
      </w:r>
      <w:proofErr w:type="spellEnd"/>
      <w:r w:rsidRPr="008E5374">
        <w:rPr>
          <w:sz w:val="20"/>
          <w:szCs w:val="20"/>
        </w:rPr>
        <w:t xml:space="preserve">  </w:t>
      </w:r>
      <w:proofErr w:type="spellStart"/>
      <w:r w:rsidRPr="008E5374">
        <w:rPr>
          <w:sz w:val="20"/>
          <w:szCs w:val="20"/>
        </w:rPr>
        <w:t>система</w:t>
      </w:r>
      <w:proofErr w:type="spellEnd"/>
      <w:r w:rsidRPr="008E5374">
        <w:rPr>
          <w:sz w:val="20"/>
          <w:szCs w:val="20"/>
        </w:rPr>
        <w:t xml:space="preserve">, </w:t>
      </w:r>
      <w:proofErr w:type="spellStart"/>
      <w:r w:rsidRPr="008E5374">
        <w:rPr>
          <w:sz w:val="20"/>
          <w:szCs w:val="20"/>
        </w:rPr>
        <w:t>креиране</w:t>
      </w:r>
      <w:proofErr w:type="spellEnd"/>
      <w:r w:rsidRPr="008E5374">
        <w:rPr>
          <w:sz w:val="20"/>
          <w:szCs w:val="20"/>
          <w:lang w:val="sr-Cyrl-RS"/>
        </w:rPr>
        <w:t xml:space="preserve"> су</w:t>
      </w:r>
      <w:r w:rsidRPr="008E5374">
        <w:rPr>
          <w:sz w:val="20"/>
          <w:szCs w:val="20"/>
        </w:rPr>
        <w:t xml:space="preserve"> </w:t>
      </w:r>
      <w:proofErr w:type="spellStart"/>
      <w:r w:rsidRPr="008E5374">
        <w:rPr>
          <w:sz w:val="20"/>
          <w:szCs w:val="20"/>
        </w:rPr>
        <w:t>резервне</w:t>
      </w:r>
      <w:proofErr w:type="spellEnd"/>
      <w:r w:rsidRPr="008E5374">
        <w:rPr>
          <w:sz w:val="20"/>
          <w:szCs w:val="20"/>
        </w:rPr>
        <w:t xml:space="preserve"> </w:t>
      </w:r>
      <w:proofErr w:type="spellStart"/>
      <w:r w:rsidRPr="008E5374">
        <w:rPr>
          <w:sz w:val="20"/>
          <w:szCs w:val="20"/>
        </w:rPr>
        <w:t>копије</w:t>
      </w:r>
      <w:proofErr w:type="spellEnd"/>
      <w:r w:rsidRPr="008E5374">
        <w:rPr>
          <w:sz w:val="20"/>
          <w:szCs w:val="20"/>
        </w:rPr>
        <w:t xml:space="preserve"> </w:t>
      </w:r>
      <w:proofErr w:type="spellStart"/>
      <w:r w:rsidRPr="008E5374">
        <w:rPr>
          <w:sz w:val="20"/>
          <w:szCs w:val="20"/>
        </w:rPr>
        <w:t>података</w:t>
      </w:r>
      <w:proofErr w:type="spellEnd"/>
      <w:r w:rsidRPr="008E5374">
        <w:rPr>
          <w:sz w:val="20"/>
          <w:szCs w:val="20"/>
        </w:rPr>
        <w:t xml:space="preserve">, </w:t>
      </w:r>
      <w:proofErr w:type="spellStart"/>
      <w:r w:rsidRPr="008E5374">
        <w:rPr>
          <w:sz w:val="20"/>
          <w:szCs w:val="20"/>
        </w:rPr>
        <w:t>пријављивани</w:t>
      </w:r>
      <w:proofErr w:type="spellEnd"/>
      <w:r w:rsidRPr="008E5374">
        <w:rPr>
          <w:sz w:val="20"/>
          <w:szCs w:val="20"/>
        </w:rPr>
        <w:t xml:space="preserve"> и </w:t>
      </w:r>
      <w:proofErr w:type="spellStart"/>
      <w:r w:rsidRPr="008E5374">
        <w:rPr>
          <w:sz w:val="20"/>
          <w:szCs w:val="20"/>
        </w:rPr>
        <w:t>решавани</w:t>
      </w:r>
      <w:proofErr w:type="spellEnd"/>
      <w:r w:rsidRPr="008E5374">
        <w:rPr>
          <w:sz w:val="20"/>
          <w:szCs w:val="20"/>
        </w:rPr>
        <w:t xml:space="preserve"> </w:t>
      </w:r>
      <w:proofErr w:type="spellStart"/>
      <w:r w:rsidRPr="008E5374">
        <w:rPr>
          <w:sz w:val="20"/>
          <w:szCs w:val="20"/>
        </w:rPr>
        <w:t>проблеми</w:t>
      </w:r>
      <w:proofErr w:type="spellEnd"/>
      <w:r w:rsidRPr="008E5374">
        <w:rPr>
          <w:sz w:val="20"/>
          <w:szCs w:val="20"/>
        </w:rPr>
        <w:t xml:space="preserve"> </w:t>
      </w:r>
      <w:proofErr w:type="spellStart"/>
      <w:r w:rsidRPr="008E5374">
        <w:rPr>
          <w:sz w:val="20"/>
          <w:szCs w:val="20"/>
        </w:rPr>
        <w:t>настали</w:t>
      </w:r>
      <w:proofErr w:type="spellEnd"/>
      <w:r w:rsidRPr="008E5374">
        <w:rPr>
          <w:sz w:val="20"/>
          <w:szCs w:val="20"/>
        </w:rPr>
        <w:t xml:space="preserve"> у </w:t>
      </w:r>
      <w:proofErr w:type="spellStart"/>
      <w:r w:rsidRPr="008E5374">
        <w:rPr>
          <w:sz w:val="20"/>
          <w:szCs w:val="20"/>
        </w:rPr>
        <w:t>раду</w:t>
      </w:r>
      <w:proofErr w:type="spellEnd"/>
      <w:r w:rsidRPr="008E5374">
        <w:rPr>
          <w:sz w:val="20"/>
          <w:szCs w:val="20"/>
        </w:rPr>
        <w:t xml:space="preserve"> </w:t>
      </w:r>
      <w:proofErr w:type="spellStart"/>
      <w:r w:rsidRPr="008E5374">
        <w:rPr>
          <w:sz w:val="20"/>
          <w:szCs w:val="20"/>
        </w:rPr>
        <w:t>корисника</w:t>
      </w:r>
      <w:proofErr w:type="spellEnd"/>
      <w:r w:rsidRPr="008E5374">
        <w:rPr>
          <w:sz w:val="20"/>
          <w:szCs w:val="20"/>
        </w:rPr>
        <w:t xml:space="preserve">. У </w:t>
      </w:r>
      <w:proofErr w:type="spellStart"/>
      <w:r w:rsidRPr="008E5374">
        <w:rPr>
          <w:sz w:val="20"/>
          <w:szCs w:val="20"/>
        </w:rPr>
        <w:t>оквиру</w:t>
      </w:r>
      <w:proofErr w:type="spellEnd"/>
      <w:r w:rsidRPr="008E5374">
        <w:rPr>
          <w:sz w:val="20"/>
          <w:szCs w:val="20"/>
        </w:rPr>
        <w:t xml:space="preserve"> </w:t>
      </w:r>
      <w:proofErr w:type="spellStart"/>
      <w:r w:rsidRPr="008E5374">
        <w:rPr>
          <w:sz w:val="20"/>
          <w:szCs w:val="20"/>
        </w:rPr>
        <w:t>Одељења</w:t>
      </w:r>
      <w:proofErr w:type="spellEnd"/>
      <w:r w:rsidRPr="008E5374">
        <w:rPr>
          <w:sz w:val="20"/>
          <w:szCs w:val="20"/>
        </w:rPr>
        <w:t xml:space="preserve"> </w:t>
      </w:r>
      <w:proofErr w:type="spellStart"/>
      <w:r w:rsidRPr="008E5374">
        <w:rPr>
          <w:sz w:val="20"/>
          <w:szCs w:val="20"/>
        </w:rPr>
        <w:t>обављани</w:t>
      </w:r>
      <w:proofErr w:type="spellEnd"/>
      <w:r w:rsidRPr="008E5374">
        <w:rPr>
          <w:sz w:val="20"/>
          <w:szCs w:val="20"/>
        </w:rPr>
        <w:t xml:space="preserve"> с</w:t>
      </w:r>
      <w:r w:rsidRPr="008E5374">
        <w:rPr>
          <w:sz w:val="20"/>
          <w:szCs w:val="20"/>
          <w:lang w:val="sr-Cyrl-RS"/>
        </w:rPr>
        <w:t>у</w:t>
      </w:r>
      <w:r w:rsidRPr="008E5374">
        <w:rPr>
          <w:sz w:val="20"/>
          <w:szCs w:val="20"/>
        </w:rPr>
        <w:t xml:space="preserve"> и </w:t>
      </w:r>
      <w:proofErr w:type="spellStart"/>
      <w:r w:rsidRPr="008E5374">
        <w:rPr>
          <w:sz w:val="20"/>
          <w:szCs w:val="20"/>
        </w:rPr>
        <w:t>послови</w:t>
      </w:r>
      <w:proofErr w:type="spellEnd"/>
      <w:r w:rsidRPr="008E5374">
        <w:rPr>
          <w:sz w:val="20"/>
          <w:szCs w:val="20"/>
        </w:rPr>
        <w:t xml:space="preserve"> </w:t>
      </w:r>
      <w:proofErr w:type="spellStart"/>
      <w:r w:rsidRPr="008E5374">
        <w:rPr>
          <w:sz w:val="20"/>
          <w:szCs w:val="20"/>
        </w:rPr>
        <w:t>на</w:t>
      </w:r>
      <w:proofErr w:type="spellEnd"/>
      <w:r w:rsidRPr="008E5374">
        <w:rPr>
          <w:sz w:val="20"/>
          <w:szCs w:val="20"/>
        </w:rPr>
        <w:t xml:space="preserve"> </w:t>
      </w:r>
      <w:proofErr w:type="spellStart"/>
      <w:r w:rsidRPr="008E5374">
        <w:rPr>
          <w:sz w:val="20"/>
          <w:szCs w:val="20"/>
        </w:rPr>
        <w:t>одражавању</w:t>
      </w:r>
      <w:proofErr w:type="spellEnd"/>
      <w:r w:rsidRPr="008E5374">
        <w:rPr>
          <w:sz w:val="20"/>
          <w:szCs w:val="20"/>
        </w:rPr>
        <w:t xml:space="preserve"> и </w:t>
      </w:r>
      <w:proofErr w:type="spellStart"/>
      <w:r w:rsidRPr="008E5374">
        <w:rPr>
          <w:sz w:val="20"/>
          <w:szCs w:val="20"/>
        </w:rPr>
        <w:t>контроли</w:t>
      </w:r>
      <w:proofErr w:type="spellEnd"/>
      <w:r w:rsidRPr="008E5374">
        <w:rPr>
          <w:sz w:val="20"/>
          <w:szCs w:val="20"/>
        </w:rPr>
        <w:t xml:space="preserve"> </w:t>
      </w:r>
      <w:proofErr w:type="spellStart"/>
      <w:r w:rsidRPr="008E5374">
        <w:rPr>
          <w:sz w:val="20"/>
          <w:szCs w:val="20"/>
        </w:rPr>
        <w:t>система</w:t>
      </w:r>
      <w:proofErr w:type="spellEnd"/>
      <w:r w:rsidRPr="008E5374">
        <w:rPr>
          <w:sz w:val="20"/>
          <w:szCs w:val="20"/>
        </w:rPr>
        <w:t xml:space="preserve"> </w:t>
      </w:r>
      <w:proofErr w:type="spellStart"/>
      <w:r w:rsidRPr="008E5374">
        <w:rPr>
          <w:sz w:val="20"/>
          <w:szCs w:val="20"/>
        </w:rPr>
        <w:t>видео</w:t>
      </w:r>
      <w:proofErr w:type="spellEnd"/>
      <w:r w:rsidRPr="008E5374">
        <w:rPr>
          <w:sz w:val="20"/>
          <w:szCs w:val="20"/>
        </w:rPr>
        <w:t xml:space="preserve"> </w:t>
      </w:r>
      <w:proofErr w:type="spellStart"/>
      <w:r w:rsidRPr="008E5374">
        <w:rPr>
          <w:sz w:val="20"/>
          <w:szCs w:val="20"/>
        </w:rPr>
        <w:t>надзора</w:t>
      </w:r>
      <w:proofErr w:type="spellEnd"/>
      <w:r w:rsidRPr="008E5374">
        <w:rPr>
          <w:sz w:val="20"/>
          <w:szCs w:val="20"/>
        </w:rPr>
        <w:t>.</w:t>
      </w:r>
    </w:p>
    <w:p w14:paraId="41B10BBB" w14:textId="77777777" w:rsidR="00F9264C" w:rsidRPr="008E5374" w:rsidRDefault="00F9264C" w:rsidP="00703417">
      <w:pPr>
        <w:jc w:val="both"/>
        <w:rPr>
          <w:sz w:val="20"/>
          <w:szCs w:val="20"/>
        </w:rPr>
      </w:pPr>
      <w:proofErr w:type="spellStart"/>
      <w:r w:rsidRPr="008E5374">
        <w:rPr>
          <w:sz w:val="20"/>
          <w:szCs w:val="20"/>
        </w:rPr>
        <w:t>Током</w:t>
      </w:r>
      <w:proofErr w:type="spellEnd"/>
      <w:r w:rsidRPr="008E5374">
        <w:rPr>
          <w:sz w:val="20"/>
          <w:szCs w:val="20"/>
        </w:rPr>
        <w:t xml:space="preserve"> </w:t>
      </w:r>
      <w:proofErr w:type="spellStart"/>
      <w:r w:rsidRPr="008E5374">
        <w:rPr>
          <w:sz w:val="20"/>
          <w:szCs w:val="20"/>
        </w:rPr>
        <w:t>године</w:t>
      </w:r>
      <w:proofErr w:type="spellEnd"/>
      <w:r w:rsidRPr="008E5374">
        <w:rPr>
          <w:sz w:val="20"/>
          <w:szCs w:val="20"/>
        </w:rPr>
        <w:t xml:space="preserve">, </w:t>
      </w:r>
      <w:proofErr w:type="spellStart"/>
      <w:r w:rsidRPr="008E5374">
        <w:rPr>
          <w:sz w:val="20"/>
          <w:szCs w:val="20"/>
        </w:rPr>
        <w:t>по</w:t>
      </w:r>
      <w:proofErr w:type="spellEnd"/>
      <w:r w:rsidRPr="008E5374">
        <w:rPr>
          <w:sz w:val="20"/>
          <w:szCs w:val="20"/>
        </w:rPr>
        <w:t xml:space="preserve"> </w:t>
      </w:r>
      <w:proofErr w:type="spellStart"/>
      <w:r w:rsidRPr="008E5374">
        <w:rPr>
          <w:sz w:val="20"/>
          <w:szCs w:val="20"/>
        </w:rPr>
        <w:t>указаној</w:t>
      </w:r>
      <w:proofErr w:type="spellEnd"/>
      <w:r w:rsidRPr="008E5374">
        <w:rPr>
          <w:sz w:val="20"/>
          <w:szCs w:val="20"/>
        </w:rPr>
        <w:t xml:space="preserve">  </w:t>
      </w:r>
      <w:proofErr w:type="spellStart"/>
      <w:r w:rsidRPr="008E5374">
        <w:rPr>
          <w:sz w:val="20"/>
          <w:szCs w:val="20"/>
        </w:rPr>
        <w:t>потреби</w:t>
      </w:r>
      <w:proofErr w:type="spellEnd"/>
      <w:r w:rsidRPr="008E5374">
        <w:rPr>
          <w:sz w:val="20"/>
          <w:szCs w:val="20"/>
        </w:rPr>
        <w:t xml:space="preserve">, </w:t>
      </w:r>
      <w:proofErr w:type="spellStart"/>
      <w:r w:rsidRPr="008E5374">
        <w:rPr>
          <w:sz w:val="20"/>
          <w:szCs w:val="20"/>
        </w:rPr>
        <w:t>извршавано</w:t>
      </w:r>
      <w:proofErr w:type="spellEnd"/>
      <w:r w:rsidRPr="008E5374">
        <w:rPr>
          <w:sz w:val="20"/>
          <w:szCs w:val="20"/>
        </w:rPr>
        <w:t xml:space="preserve"> </w:t>
      </w:r>
      <w:proofErr w:type="spellStart"/>
      <w:r w:rsidRPr="008E5374">
        <w:rPr>
          <w:sz w:val="20"/>
          <w:szCs w:val="20"/>
        </w:rPr>
        <w:t>је</w:t>
      </w:r>
      <w:proofErr w:type="spellEnd"/>
      <w:r w:rsidRPr="008E5374">
        <w:rPr>
          <w:sz w:val="20"/>
          <w:szCs w:val="20"/>
        </w:rPr>
        <w:t xml:space="preserve"> </w:t>
      </w:r>
      <w:proofErr w:type="spellStart"/>
      <w:r w:rsidRPr="008E5374">
        <w:rPr>
          <w:sz w:val="20"/>
          <w:szCs w:val="20"/>
        </w:rPr>
        <w:t>брисање</w:t>
      </w:r>
      <w:proofErr w:type="spellEnd"/>
      <w:r w:rsidRPr="008E5374">
        <w:rPr>
          <w:sz w:val="20"/>
          <w:szCs w:val="20"/>
        </w:rPr>
        <w:t xml:space="preserve">, </w:t>
      </w:r>
      <w:proofErr w:type="spellStart"/>
      <w:r w:rsidRPr="008E5374">
        <w:rPr>
          <w:sz w:val="20"/>
          <w:szCs w:val="20"/>
        </w:rPr>
        <w:t>креирање</w:t>
      </w:r>
      <w:proofErr w:type="spellEnd"/>
      <w:r w:rsidRPr="008E5374">
        <w:rPr>
          <w:sz w:val="20"/>
          <w:szCs w:val="20"/>
        </w:rPr>
        <w:t xml:space="preserve">, </w:t>
      </w:r>
      <w:proofErr w:type="spellStart"/>
      <w:r w:rsidRPr="008E5374">
        <w:rPr>
          <w:sz w:val="20"/>
          <w:szCs w:val="20"/>
        </w:rPr>
        <w:t>мењање</w:t>
      </w:r>
      <w:proofErr w:type="spellEnd"/>
      <w:r w:rsidRPr="008E5374">
        <w:rPr>
          <w:sz w:val="20"/>
          <w:szCs w:val="20"/>
        </w:rPr>
        <w:t xml:space="preserve"> </w:t>
      </w:r>
      <w:proofErr w:type="spellStart"/>
      <w:r w:rsidRPr="008E5374">
        <w:rPr>
          <w:sz w:val="20"/>
          <w:szCs w:val="20"/>
        </w:rPr>
        <w:t>корисничких</w:t>
      </w:r>
      <w:proofErr w:type="spellEnd"/>
      <w:r w:rsidRPr="008E5374">
        <w:rPr>
          <w:sz w:val="20"/>
          <w:szCs w:val="20"/>
        </w:rPr>
        <w:t xml:space="preserve"> </w:t>
      </w:r>
      <w:proofErr w:type="spellStart"/>
      <w:r w:rsidRPr="008E5374">
        <w:rPr>
          <w:sz w:val="20"/>
          <w:szCs w:val="20"/>
        </w:rPr>
        <w:t>налога</w:t>
      </w:r>
      <w:proofErr w:type="spellEnd"/>
      <w:r w:rsidRPr="008E5374">
        <w:rPr>
          <w:sz w:val="20"/>
          <w:szCs w:val="20"/>
        </w:rPr>
        <w:t xml:space="preserve"> и </w:t>
      </w:r>
      <w:proofErr w:type="spellStart"/>
      <w:r w:rsidRPr="008E5374">
        <w:rPr>
          <w:sz w:val="20"/>
          <w:szCs w:val="20"/>
        </w:rPr>
        <w:t>ресетовање</w:t>
      </w:r>
      <w:proofErr w:type="spellEnd"/>
      <w:r w:rsidRPr="008E5374">
        <w:rPr>
          <w:sz w:val="20"/>
          <w:szCs w:val="20"/>
        </w:rPr>
        <w:t xml:space="preserve"> </w:t>
      </w:r>
      <w:proofErr w:type="spellStart"/>
      <w:r w:rsidRPr="008E5374">
        <w:rPr>
          <w:sz w:val="20"/>
          <w:szCs w:val="20"/>
        </w:rPr>
        <w:t>лозинки</w:t>
      </w:r>
      <w:proofErr w:type="spellEnd"/>
      <w:r w:rsidRPr="008E5374">
        <w:rPr>
          <w:sz w:val="20"/>
          <w:szCs w:val="20"/>
        </w:rPr>
        <w:t xml:space="preserve">,  </w:t>
      </w:r>
      <w:proofErr w:type="spellStart"/>
      <w:r w:rsidRPr="008E5374">
        <w:rPr>
          <w:sz w:val="20"/>
          <w:szCs w:val="20"/>
        </w:rPr>
        <w:t>ажурирање</w:t>
      </w:r>
      <w:proofErr w:type="spellEnd"/>
      <w:r w:rsidRPr="008E5374">
        <w:rPr>
          <w:sz w:val="20"/>
          <w:szCs w:val="20"/>
        </w:rPr>
        <w:t xml:space="preserve"> </w:t>
      </w:r>
      <w:proofErr w:type="spellStart"/>
      <w:r w:rsidRPr="008E5374">
        <w:rPr>
          <w:sz w:val="20"/>
          <w:szCs w:val="20"/>
        </w:rPr>
        <w:t>оперативних</w:t>
      </w:r>
      <w:proofErr w:type="spellEnd"/>
      <w:r w:rsidRPr="008E5374">
        <w:rPr>
          <w:sz w:val="20"/>
          <w:szCs w:val="20"/>
        </w:rPr>
        <w:t xml:space="preserve"> </w:t>
      </w:r>
      <w:proofErr w:type="spellStart"/>
      <w:r w:rsidRPr="008E5374">
        <w:rPr>
          <w:sz w:val="20"/>
          <w:szCs w:val="20"/>
        </w:rPr>
        <w:t>система</w:t>
      </w:r>
      <w:proofErr w:type="spellEnd"/>
      <w:r w:rsidRPr="008E5374">
        <w:rPr>
          <w:sz w:val="20"/>
          <w:szCs w:val="20"/>
        </w:rPr>
        <w:t xml:space="preserve"> и </w:t>
      </w:r>
      <w:proofErr w:type="spellStart"/>
      <w:r w:rsidRPr="008E5374">
        <w:rPr>
          <w:sz w:val="20"/>
          <w:szCs w:val="20"/>
        </w:rPr>
        <w:t>промене</w:t>
      </w:r>
      <w:proofErr w:type="spellEnd"/>
      <w:r w:rsidRPr="008E5374">
        <w:rPr>
          <w:sz w:val="20"/>
          <w:szCs w:val="20"/>
        </w:rPr>
        <w:t xml:space="preserve"> </w:t>
      </w:r>
      <w:proofErr w:type="spellStart"/>
      <w:r w:rsidRPr="008E5374">
        <w:rPr>
          <w:sz w:val="20"/>
          <w:szCs w:val="20"/>
        </w:rPr>
        <w:t>конфигурација</w:t>
      </w:r>
      <w:proofErr w:type="spellEnd"/>
      <w:r w:rsidRPr="008E5374">
        <w:rPr>
          <w:sz w:val="20"/>
          <w:szCs w:val="20"/>
        </w:rPr>
        <w:t xml:space="preserve">. </w:t>
      </w:r>
      <w:proofErr w:type="spellStart"/>
      <w:r w:rsidRPr="008E5374">
        <w:rPr>
          <w:sz w:val="20"/>
          <w:szCs w:val="20"/>
        </w:rPr>
        <w:t>Документована</w:t>
      </w:r>
      <w:proofErr w:type="spellEnd"/>
      <w:r w:rsidRPr="008E5374">
        <w:rPr>
          <w:sz w:val="20"/>
          <w:szCs w:val="20"/>
        </w:rPr>
        <w:t xml:space="preserve"> </w:t>
      </w:r>
      <w:proofErr w:type="spellStart"/>
      <w:r w:rsidRPr="008E5374">
        <w:rPr>
          <w:sz w:val="20"/>
          <w:szCs w:val="20"/>
        </w:rPr>
        <w:t>је</w:t>
      </w:r>
      <w:proofErr w:type="spellEnd"/>
      <w:r w:rsidRPr="008E5374">
        <w:rPr>
          <w:sz w:val="20"/>
          <w:szCs w:val="20"/>
        </w:rPr>
        <w:t xml:space="preserve"> </w:t>
      </w:r>
      <w:proofErr w:type="spellStart"/>
      <w:r w:rsidRPr="008E5374">
        <w:rPr>
          <w:sz w:val="20"/>
          <w:szCs w:val="20"/>
        </w:rPr>
        <w:t>конфигурација</w:t>
      </w:r>
      <w:proofErr w:type="spellEnd"/>
      <w:r w:rsidRPr="008E5374">
        <w:rPr>
          <w:sz w:val="20"/>
          <w:szCs w:val="20"/>
        </w:rPr>
        <w:t xml:space="preserve"> </w:t>
      </w:r>
      <w:proofErr w:type="spellStart"/>
      <w:r w:rsidRPr="008E5374">
        <w:rPr>
          <w:sz w:val="20"/>
          <w:szCs w:val="20"/>
        </w:rPr>
        <w:t>рачунарског</w:t>
      </w:r>
      <w:proofErr w:type="spellEnd"/>
      <w:r w:rsidRPr="008E5374">
        <w:rPr>
          <w:sz w:val="20"/>
          <w:szCs w:val="20"/>
        </w:rPr>
        <w:t xml:space="preserve"> </w:t>
      </w:r>
      <w:proofErr w:type="spellStart"/>
      <w:r w:rsidRPr="008E5374">
        <w:rPr>
          <w:sz w:val="20"/>
          <w:szCs w:val="20"/>
        </w:rPr>
        <w:t>система</w:t>
      </w:r>
      <w:proofErr w:type="spellEnd"/>
      <w:r w:rsidRPr="008E5374">
        <w:rPr>
          <w:sz w:val="20"/>
          <w:szCs w:val="20"/>
        </w:rPr>
        <w:t xml:space="preserve"> и </w:t>
      </w:r>
      <w:proofErr w:type="spellStart"/>
      <w:r w:rsidRPr="008E5374">
        <w:rPr>
          <w:sz w:val="20"/>
          <w:szCs w:val="20"/>
        </w:rPr>
        <w:t>мреже</w:t>
      </w:r>
      <w:proofErr w:type="spellEnd"/>
      <w:r w:rsidRPr="008E5374">
        <w:rPr>
          <w:sz w:val="20"/>
          <w:szCs w:val="20"/>
        </w:rPr>
        <w:t>.</w:t>
      </w:r>
    </w:p>
    <w:p w14:paraId="401BDD46" w14:textId="77777777" w:rsidR="00F9264C" w:rsidRPr="008E5374" w:rsidRDefault="00F9264C" w:rsidP="00C22A61">
      <w:pPr>
        <w:jc w:val="both"/>
        <w:rPr>
          <w:b/>
          <w:bCs/>
          <w:sz w:val="20"/>
          <w:szCs w:val="20"/>
          <w:lang w:val="sr-Cyrl-RS"/>
        </w:rPr>
      </w:pPr>
    </w:p>
    <w:p w14:paraId="0804A631" w14:textId="06FA1E42" w:rsidR="00F9264C" w:rsidRPr="008E5374" w:rsidRDefault="00F9264C" w:rsidP="00C22A61">
      <w:pPr>
        <w:jc w:val="both"/>
        <w:rPr>
          <w:b/>
          <w:bCs/>
          <w:sz w:val="20"/>
          <w:szCs w:val="20"/>
          <w:lang w:val="sr-Cyrl-RS"/>
        </w:rPr>
      </w:pPr>
      <w:r w:rsidRPr="008E5374">
        <w:rPr>
          <w:b/>
          <w:bCs/>
          <w:sz w:val="20"/>
          <w:szCs w:val="20"/>
          <w:lang w:val="sr-Cyrl-RS"/>
        </w:rPr>
        <w:t xml:space="preserve">2.4.8. </w:t>
      </w:r>
      <w:proofErr w:type="spellStart"/>
      <w:r w:rsidRPr="008E5374">
        <w:rPr>
          <w:b/>
          <w:bCs/>
          <w:sz w:val="20"/>
          <w:szCs w:val="20"/>
        </w:rPr>
        <w:t>Послови</w:t>
      </w:r>
      <w:proofErr w:type="spellEnd"/>
      <w:r w:rsidRPr="008E5374">
        <w:rPr>
          <w:b/>
          <w:bCs/>
          <w:sz w:val="20"/>
          <w:szCs w:val="20"/>
        </w:rPr>
        <w:t xml:space="preserve"> </w:t>
      </w:r>
      <w:proofErr w:type="spellStart"/>
      <w:r w:rsidRPr="008E5374">
        <w:rPr>
          <w:b/>
          <w:bCs/>
          <w:sz w:val="20"/>
          <w:szCs w:val="20"/>
        </w:rPr>
        <w:t>месних</w:t>
      </w:r>
      <w:proofErr w:type="spellEnd"/>
      <w:r w:rsidRPr="008E5374">
        <w:rPr>
          <w:b/>
          <w:bCs/>
          <w:sz w:val="20"/>
          <w:szCs w:val="20"/>
        </w:rPr>
        <w:t xml:space="preserve"> </w:t>
      </w:r>
      <w:proofErr w:type="spellStart"/>
      <w:r w:rsidRPr="008E5374">
        <w:rPr>
          <w:b/>
          <w:bCs/>
          <w:sz w:val="20"/>
          <w:szCs w:val="20"/>
        </w:rPr>
        <w:t>заједница</w:t>
      </w:r>
      <w:proofErr w:type="spellEnd"/>
    </w:p>
    <w:p w14:paraId="7FFF0169" w14:textId="046FAAEA" w:rsidR="00F9264C" w:rsidRPr="008E5374" w:rsidRDefault="00F9264C" w:rsidP="00C22A61">
      <w:pPr>
        <w:ind w:right="-290"/>
        <w:jc w:val="both"/>
        <w:rPr>
          <w:sz w:val="20"/>
          <w:szCs w:val="20"/>
          <w:lang w:val="sr-Cyrl-RS"/>
        </w:rPr>
      </w:pPr>
      <w:proofErr w:type="spellStart"/>
      <w:r w:rsidRPr="008E5374">
        <w:rPr>
          <w:sz w:val="20"/>
          <w:szCs w:val="20"/>
        </w:rPr>
        <w:t>Ради</w:t>
      </w:r>
      <w:proofErr w:type="spellEnd"/>
      <w:r w:rsidRPr="008E5374">
        <w:rPr>
          <w:sz w:val="20"/>
          <w:szCs w:val="20"/>
        </w:rPr>
        <w:t xml:space="preserve"> </w:t>
      </w:r>
      <w:proofErr w:type="spellStart"/>
      <w:r w:rsidRPr="008E5374">
        <w:rPr>
          <w:sz w:val="20"/>
          <w:szCs w:val="20"/>
        </w:rPr>
        <w:t>задовољења</w:t>
      </w:r>
      <w:proofErr w:type="spellEnd"/>
      <w:r w:rsidRPr="008E5374">
        <w:rPr>
          <w:sz w:val="20"/>
          <w:szCs w:val="20"/>
        </w:rPr>
        <w:t xml:space="preserve"> </w:t>
      </w:r>
      <w:proofErr w:type="spellStart"/>
      <w:r w:rsidRPr="008E5374">
        <w:rPr>
          <w:sz w:val="20"/>
          <w:szCs w:val="20"/>
        </w:rPr>
        <w:t>потреба</w:t>
      </w:r>
      <w:proofErr w:type="spellEnd"/>
      <w:r w:rsidRPr="008E5374">
        <w:rPr>
          <w:sz w:val="20"/>
          <w:szCs w:val="20"/>
        </w:rPr>
        <w:t xml:space="preserve"> и </w:t>
      </w:r>
      <w:proofErr w:type="spellStart"/>
      <w:r w:rsidRPr="008E5374">
        <w:rPr>
          <w:sz w:val="20"/>
          <w:szCs w:val="20"/>
        </w:rPr>
        <w:t>интереса</w:t>
      </w:r>
      <w:proofErr w:type="spellEnd"/>
      <w:r w:rsidRPr="008E5374">
        <w:rPr>
          <w:sz w:val="20"/>
          <w:szCs w:val="20"/>
        </w:rPr>
        <w:t xml:space="preserve"> </w:t>
      </w:r>
      <w:proofErr w:type="spellStart"/>
      <w:r w:rsidRPr="008E5374">
        <w:rPr>
          <w:sz w:val="20"/>
          <w:szCs w:val="20"/>
        </w:rPr>
        <w:t>грађана</w:t>
      </w:r>
      <w:proofErr w:type="spellEnd"/>
      <w:r w:rsidRPr="008E5374">
        <w:rPr>
          <w:sz w:val="20"/>
          <w:szCs w:val="20"/>
        </w:rPr>
        <w:t xml:space="preserve"> </w:t>
      </w:r>
      <w:proofErr w:type="spellStart"/>
      <w:r w:rsidRPr="008E5374">
        <w:rPr>
          <w:sz w:val="20"/>
          <w:szCs w:val="20"/>
        </w:rPr>
        <w:t>појединих</w:t>
      </w:r>
      <w:proofErr w:type="spellEnd"/>
      <w:r w:rsidRPr="008E5374">
        <w:rPr>
          <w:sz w:val="20"/>
          <w:szCs w:val="20"/>
        </w:rPr>
        <w:t xml:space="preserve"> </w:t>
      </w:r>
      <w:proofErr w:type="spellStart"/>
      <w:r w:rsidRPr="008E5374">
        <w:rPr>
          <w:sz w:val="20"/>
          <w:szCs w:val="20"/>
        </w:rPr>
        <w:t>делова</w:t>
      </w:r>
      <w:proofErr w:type="spellEnd"/>
      <w:r w:rsidRPr="008E5374">
        <w:rPr>
          <w:sz w:val="20"/>
          <w:szCs w:val="20"/>
        </w:rPr>
        <w:t xml:space="preserve"> </w:t>
      </w:r>
      <w:proofErr w:type="spellStart"/>
      <w:r w:rsidRPr="008E5374">
        <w:rPr>
          <w:sz w:val="20"/>
          <w:szCs w:val="20"/>
        </w:rPr>
        <w:t>територије</w:t>
      </w:r>
      <w:proofErr w:type="spellEnd"/>
      <w:r w:rsidRPr="008E5374">
        <w:rPr>
          <w:sz w:val="20"/>
          <w:szCs w:val="20"/>
        </w:rPr>
        <w:t xml:space="preserve"> </w:t>
      </w:r>
      <w:proofErr w:type="spellStart"/>
      <w:r w:rsidRPr="008E5374">
        <w:rPr>
          <w:sz w:val="20"/>
          <w:szCs w:val="20"/>
        </w:rPr>
        <w:t>општине</w:t>
      </w:r>
      <w:proofErr w:type="spellEnd"/>
      <w:r w:rsidRPr="008E5374">
        <w:rPr>
          <w:sz w:val="20"/>
          <w:szCs w:val="20"/>
        </w:rPr>
        <w:t xml:space="preserve"> Ковин, </w:t>
      </w:r>
      <w:proofErr w:type="spellStart"/>
      <w:r w:rsidRPr="008E5374">
        <w:rPr>
          <w:sz w:val="20"/>
          <w:szCs w:val="20"/>
        </w:rPr>
        <w:t>на</w:t>
      </w:r>
      <w:proofErr w:type="spellEnd"/>
      <w:r w:rsidRPr="008E5374">
        <w:rPr>
          <w:sz w:val="20"/>
          <w:szCs w:val="20"/>
        </w:rPr>
        <w:t xml:space="preserve"> </w:t>
      </w:r>
      <w:proofErr w:type="spellStart"/>
      <w:r w:rsidRPr="008E5374">
        <w:rPr>
          <w:sz w:val="20"/>
          <w:szCs w:val="20"/>
        </w:rPr>
        <w:t>подручју</w:t>
      </w:r>
      <w:proofErr w:type="spellEnd"/>
      <w:r w:rsidRPr="008E5374">
        <w:rPr>
          <w:sz w:val="20"/>
          <w:szCs w:val="20"/>
        </w:rPr>
        <w:t xml:space="preserve"> </w:t>
      </w:r>
      <w:proofErr w:type="spellStart"/>
      <w:r w:rsidRPr="008E5374">
        <w:rPr>
          <w:sz w:val="20"/>
          <w:szCs w:val="20"/>
        </w:rPr>
        <w:t>општине</w:t>
      </w:r>
      <w:proofErr w:type="spellEnd"/>
      <w:r w:rsidRPr="008E5374">
        <w:rPr>
          <w:sz w:val="20"/>
          <w:szCs w:val="20"/>
        </w:rPr>
        <w:t xml:space="preserve"> </w:t>
      </w:r>
      <w:proofErr w:type="spellStart"/>
      <w:r w:rsidRPr="008E5374">
        <w:rPr>
          <w:sz w:val="20"/>
          <w:szCs w:val="20"/>
        </w:rPr>
        <w:t>образовано</w:t>
      </w:r>
      <w:proofErr w:type="spellEnd"/>
      <w:r w:rsidRPr="008E5374">
        <w:rPr>
          <w:sz w:val="20"/>
          <w:szCs w:val="20"/>
        </w:rPr>
        <w:t xml:space="preserve"> </w:t>
      </w:r>
      <w:proofErr w:type="spellStart"/>
      <w:r w:rsidRPr="008E5374">
        <w:rPr>
          <w:sz w:val="20"/>
          <w:szCs w:val="20"/>
        </w:rPr>
        <w:t>је</w:t>
      </w:r>
      <w:proofErr w:type="spellEnd"/>
      <w:r w:rsidRPr="008E5374">
        <w:rPr>
          <w:sz w:val="20"/>
          <w:szCs w:val="20"/>
        </w:rPr>
        <w:t xml:space="preserve"> 10 </w:t>
      </w:r>
      <w:proofErr w:type="spellStart"/>
      <w:r w:rsidRPr="008E5374">
        <w:rPr>
          <w:sz w:val="20"/>
          <w:szCs w:val="20"/>
        </w:rPr>
        <w:t>месних</w:t>
      </w:r>
      <w:proofErr w:type="spellEnd"/>
      <w:r w:rsidRPr="008E5374">
        <w:rPr>
          <w:sz w:val="20"/>
          <w:szCs w:val="20"/>
        </w:rPr>
        <w:t xml:space="preserve"> </w:t>
      </w:r>
      <w:proofErr w:type="spellStart"/>
      <w:r w:rsidRPr="008E5374">
        <w:rPr>
          <w:sz w:val="20"/>
          <w:szCs w:val="20"/>
        </w:rPr>
        <w:t>заједница</w:t>
      </w:r>
      <w:proofErr w:type="spellEnd"/>
      <w:r w:rsidRPr="008E5374">
        <w:rPr>
          <w:sz w:val="20"/>
          <w:szCs w:val="20"/>
        </w:rPr>
        <w:t xml:space="preserve">, a </w:t>
      </w:r>
      <w:proofErr w:type="spellStart"/>
      <w:r w:rsidRPr="008E5374">
        <w:rPr>
          <w:sz w:val="20"/>
          <w:szCs w:val="20"/>
        </w:rPr>
        <w:t>обављање</w:t>
      </w:r>
      <w:proofErr w:type="spellEnd"/>
      <w:r w:rsidRPr="008E5374">
        <w:rPr>
          <w:sz w:val="20"/>
          <w:szCs w:val="20"/>
        </w:rPr>
        <w:t xml:space="preserve"> </w:t>
      </w:r>
      <w:proofErr w:type="spellStart"/>
      <w:r w:rsidRPr="008E5374">
        <w:rPr>
          <w:sz w:val="20"/>
          <w:szCs w:val="20"/>
        </w:rPr>
        <w:t>административно</w:t>
      </w:r>
      <w:proofErr w:type="spellEnd"/>
      <w:r w:rsidRPr="008E5374">
        <w:rPr>
          <w:sz w:val="20"/>
          <w:szCs w:val="20"/>
        </w:rPr>
        <w:t xml:space="preserve"> </w:t>
      </w:r>
      <w:proofErr w:type="spellStart"/>
      <w:r w:rsidRPr="008E5374">
        <w:rPr>
          <w:sz w:val="20"/>
          <w:szCs w:val="20"/>
        </w:rPr>
        <w:t>техничких</w:t>
      </w:r>
      <w:proofErr w:type="spellEnd"/>
      <w:r w:rsidRPr="008E5374">
        <w:rPr>
          <w:sz w:val="20"/>
          <w:szCs w:val="20"/>
        </w:rPr>
        <w:t xml:space="preserve"> и </w:t>
      </w:r>
      <w:proofErr w:type="spellStart"/>
      <w:r w:rsidRPr="008E5374">
        <w:rPr>
          <w:sz w:val="20"/>
          <w:szCs w:val="20"/>
        </w:rPr>
        <w:t>рачуноводствених</w:t>
      </w:r>
      <w:proofErr w:type="spellEnd"/>
      <w:r w:rsidRPr="008E5374">
        <w:rPr>
          <w:sz w:val="20"/>
          <w:szCs w:val="20"/>
        </w:rPr>
        <w:t xml:space="preserve"> </w:t>
      </w:r>
      <w:proofErr w:type="spellStart"/>
      <w:r w:rsidRPr="008E5374">
        <w:rPr>
          <w:sz w:val="20"/>
          <w:szCs w:val="20"/>
        </w:rPr>
        <w:t>послова</w:t>
      </w:r>
      <w:proofErr w:type="spellEnd"/>
      <w:r w:rsidRPr="008E5374">
        <w:rPr>
          <w:sz w:val="20"/>
          <w:szCs w:val="20"/>
        </w:rPr>
        <w:t xml:space="preserve"> </w:t>
      </w:r>
      <w:proofErr w:type="spellStart"/>
      <w:r w:rsidRPr="008E5374">
        <w:rPr>
          <w:sz w:val="20"/>
          <w:szCs w:val="20"/>
        </w:rPr>
        <w:t>поверено</w:t>
      </w:r>
      <w:proofErr w:type="spellEnd"/>
      <w:r w:rsidRPr="008E5374">
        <w:rPr>
          <w:sz w:val="20"/>
          <w:szCs w:val="20"/>
        </w:rPr>
        <w:t xml:space="preserve"> </w:t>
      </w:r>
      <w:proofErr w:type="spellStart"/>
      <w:r w:rsidRPr="008E5374">
        <w:rPr>
          <w:sz w:val="20"/>
          <w:szCs w:val="20"/>
        </w:rPr>
        <w:t>је</w:t>
      </w:r>
      <w:proofErr w:type="spellEnd"/>
      <w:r w:rsidRPr="008E5374">
        <w:rPr>
          <w:sz w:val="20"/>
          <w:szCs w:val="20"/>
        </w:rPr>
        <w:t xml:space="preserve"> </w:t>
      </w:r>
      <w:proofErr w:type="spellStart"/>
      <w:r w:rsidRPr="008E5374">
        <w:rPr>
          <w:sz w:val="20"/>
          <w:szCs w:val="20"/>
        </w:rPr>
        <w:t>Општинској</w:t>
      </w:r>
      <w:proofErr w:type="spellEnd"/>
      <w:r w:rsidRPr="008E5374">
        <w:rPr>
          <w:sz w:val="20"/>
          <w:szCs w:val="20"/>
        </w:rPr>
        <w:t xml:space="preserve"> </w:t>
      </w:r>
      <w:proofErr w:type="spellStart"/>
      <w:r w:rsidRPr="008E5374">
        <w:rPr>
          <w:sz w:val="20"/>
          <w:szCs w:val="20"/>
        </w:rPr>
        <w:t>управи</w:t>
      </w:r>
      <w:proofErr w:type="spellEnd"/>
      <w:r w:rsidRPr="008E5374">
        <w:rPr>
          <w:sz w:val="20"/>
          <w:szCs w:val="20"/>
        </w:rPr>
        <w:t>.</w:t>
      </w:r>
      <w:r w:rsidRPr="008E5374">
        <w:rPr>
          <w:sz w:val="20"/>
          <w:szCs w:val="20"/>
          <w:lang w:val="sr-Cyrl-RS"/>
        </w:rPr>
        <w:t xml:space="preserve"> </w:t>
      </w:r>
      <w:r w:rsidRPr="008E5374">
        <w:rPr>
          <w:sz w:val="20"/>
          <w:szCs w:val="20"/>
        </w:rPr>
        <w:t xml:space="preserve">У </w:t>
      </w:r>
      <w:proofErr w:type="spellStart"/>
      <w:r w:rsidRPr="008E5374">
        <w:rPr>
          <w:sz w:val="20"/>
          <w:szCs w:val="20"/>
        </w:rPr>
        <w:t>извештајном</w:t>
      </w:r>
      <w:proofErr w:type="spellEnd"/>
      <w:r w:rsidRPr="008E5374">
        <w:rPr>
          <w:sz w:val="20"/>
          <w:szCs w:val="20"/>
        </w:rPr>
        <w:t xml:space="preserve"> </w:t>
      </w:r>
      <w:proofErr w:type="spellStart"/>
      <w:r w:rsidRPr="008E5374">
        <w:rPr>
          <w:sz w:val="20"/>
          <w:szCs w:val="20"/>
        </w:rPr>
        <w:t>периоду</w:t>
      </w:r>
      <w:proofErr w:type="spellEnd"/>
      <w:r w:rsidRPr="008E5374">
        <w:rPr>
          <w:sz w:val="20"/>
          <w:szCs w:val="20"/>
        </w:rPr>
        <w:t xml:space="preserve"> </w:t>
      </w:r>
      <w:proofErr w:type="spellStart"/>
      <w:r w:rsidRPr="008E5374">
        <w:rPr>
          <w:sz w:val="20"/>
          <w:szCs w:val="20"/>
        </w:rPr>
        <w:t>реализоване</w:t>
      </w:r>
      <w:proofErr w:type="spellEnd"/>
      <w:r w:rsidRPr="008E5374">
        <w:rPr>
          <w:sz w:val="20"/>
          <w:szCs w:val="20"/>
        </w:rPr>
        <w:t xml:space="preserve"> </w:t>
      </w:r>
      <w:proofErr w:type="spellStart"/>
      <w:r w:rsidRPr="008E5374">
        <w:rPr>
          <w:sz w:val="20"/>
          <w:szCs w:val="20"/>
        </w:rPr>
        <w:t>су</w:t>
      </w:r>
      <w:proofErr w:type="spellEnd"/>
      <w:r w:rsidRPr="008E5374">
        <w:rPr>
          <w:sz w:val="20"/>
          <w:szCs w:val="20"/>
        </w:rPr>
        <w:t xml:space="preserve"> </w:t>
      </w:r>
      <w:proofErr w:type="spellStart"/>
      <w:r w:rsidRPr="008E5374">
        <w:rPr>
          <w:sz w:val="20"/>
          <w:szCs w:val="20"/>
        </w:rPr>
        <w:t>активности</w:t>
      </w:r>
      <w:proofErr w:type="spellEnd"/>
      <w:r w:rsidRPr="008E5374">
        <w:rPr>
          <w:sz w:val="20"/>
          <w:szCs w:val="20"/>
        </w:rPr>
        <w:t xml:space="preserve"> </w:t>
      </w:r>
      <w:proofErr w:type="spellStart"/>
      <w:r w:rsidRPr="008E5374">
        <w:rPr>
          <w:sz w:val="20"/>
          <w:szCs w:val="20"/>
        </w:rPr>
        <w:t>савета</w:t>
      </w:r>
      <w:proofErr w:type="spellEnd"/>
      <w:r w:rsidRPr="008E5374">
        <w:rPr>
          <w:sz w:val="20"/>
          <w:szCs w:val="20"/>
        </w:rPr>
        <w:t xml:space="preserve"> и </w:t>
      </w:r>
      <w:proofErr w:type="spellStart"/>
      <w:r w:rsidRPr="008E5374">
        <w:rPr>
          <w:sz w:val="20"/>
          <w:szCs w:val="20"/>
        </w:rPr>
        <w:t>других</w:t>
      </w:r>
      <w:proofErr w:type="spellEnd"/>
      <w:r w:rsidRPr="008E5374">
        <w:rPr>
          <w:sz w:val="20"/>
          <w:szCs w:val="20"/>
        </w:rPr>
        <w:t xml:space="preserve"> </w:t>
      </w:r>
      <w:proofErr w:type="spellStart"/>
      <w:r w:rsidRPr="008E5374">
        <w:rPr>
          <w:sz w:val="20"/>
          <w:szCs w:val="20"/>
        </w:rPr>
        <w:t>органа</w:t>
      </w:r>
      <w:proofErr w:type="spellEnd"/>
      <w:r w:rsidRPr="008E5374">
        <w:rPr>
          <w:sz w:val="20"/>
          <w:szCs w:val="20"/>
        </w:rPr>
        <w:t xml:space="preserve"> </w:t>
      </w:r>
      <w:proofErr w:type="spellStart"/>
      <w:r w:rsidRPr="008E5374">
        <w:rPr>
          <w:sz w:val="20"/>
          <w:szCs w:val="20"/>
        </w:rPr>
        <w:t>месних</w:t>
      </w:r>
      <w:proofErr w:type="spellEnd"/>
      <w:r w:rsidRPr="008E5374">
        <w:rPr>
          <w:sz w:val="20"/>
          <w:szCs w:val="20"/>
        </w:rPr>
        <w:t xml:space="preserve"> </w:t>
      </w:r>
      <w:proofErr w:type="spellStart"/>
      <w:r w:rsidRPr="008E5374">
        <w:rPr>
          <w:sz w:val="20"/>
          <w:szCs w:val="20"/>
        </w:rPr>
        <w:t>заједница</w:t>
      </w:r>
      <w:proofErr w:type="spellEnd"/>
      <w:r w:rsidRPr="008E5374">
        <w:rPr>
          <w:sz w:val="20"/>
          <w:szCs w:val="20"/>
        </w:rPr>
        <w:t xml:space="preserve"> у </w:t>
      </w:r>
      <w:proofErr w:type="spellStart"/>
      <w:r w:rsidRPr="008E5374">
        <w:rPr>
          <w:sz w:val="20"/>
          <w:szCs w:val="20"/>
        </w:rPr>
        <w:t>сарадњи</w:t>
      </w:r>
      <w:proofErr w:type="spellEnd"/>
      <w:r w:rsidRPr="008E5374">
        <w:rPr>
          <w:sz w:val="20"/>
          <w:szCs w:val="20"/>
        </w:rPr>
        <w:t xml:space="preserve"> </w:t>
      </w:r>
      <w:proofErr w:type="spellStart"/>
      <w:r w:rsidRPr="008E5374">
        <w:rPr>
          <w:sz w:val="20"/>
          <w:szCs w:val="20"/>
        </w:rPr>
        <w:t>са</w:t>
      </w:r>
      <w:proofErr w:type="spellEnd"/>
      <w:r w:rsidRPr="008E5374">
        <w:rPr>
          <w:sz w:val="20"/>
          <w:szCs w:val="20"/>
        </w:rPr>
        <w:t xml:space="preserve"> </w:t>
      </w:r>
      <w:proofErr w:type="spellStart"/>
      <w:r w:rsidRPr="008E5374">
        <w:rPr>
          <w:sz w:val="20"/>
          <w:szCs w:val="20"/>
        </w:rPr>
        <w:t>органима</w:t>
      </w:r>
      <w:proofErr w:type="spellEnd"/>
      <w:r w:rsidRPr="008E5374">
        <w:rPr>
          <w:sz w:val="20"/>
          <w:szCs w:val="20"/>
        </w:rPr>
        <w:t xml:space="preserve"> </w:t>
      </w:r>
      <w:proofErr w:type="spellStart"/>
      <w:r w:rsidRPr="008E5374">
        <w:rPr>
          <w:sz w:val="20"/>
          <w:szCs w:val="20"/>
        </w:rPr>
        <w:t>локалне</w:t>
      </w:r>
      <w:proofErr w:type="spellEnd"/>
      <w:r w:rsidRPr="008E5374">
        <w:rPr>
          <w:sz w:val="20"/>
          <w:szCs w:val="20"/>
        </w:rPr>
        <w:t xml:space="preserve"> </w:t>
      </w:r>
      <w:proofErr w:type="spellStart"/>
      <w:r w:rsidRPr="008E5374">
        <w:rPr>
          <w:sz w:val="20"/>
          <w:szCs w:val="20"/>
        </w:rPr>
        <w:t>самоуправе</w:t>
      </w:r>
      <w:proofErr w:type="spellEnd"/>
      <w:r w:rsidRPr="008E5374">
        <w:rPr>
          <w:sz w:val="20"/>
          <w:szCs w:val="20"/>
        </w:rPr>
        <w:t xml:space="preserve">, а </w:t>
      </w:r>
      <w:proofErr w:type="spellStart"/>
      <w:r w:rsidRPr="008E5374">
        <w:rPr>
          <w:sz w:val="20"/>
          <w:szCs w:val="20"/>
        </w:rPr>
        <w:t>ради</w:t>
      </w:r>
      <w:proofErr w:type="spellEnd"/>
      <w:r w:rsidRPr="008E5374">
        <w:rPr>
          <w:sz w:val="20"/>
          <w:szCs w:val="20"/>
        </w:rPr>
        <w:t xml:space="preserve"> </w:t>
      </w:r>
      <w:proofErr w:type="spellStart"/>
      <w:r w:rsidRPr="008E5374">
        <w:rPr>
          <w:sz w:val="20"/>
          <w:szCs w:val="20"/>
        </w:rPr>
        <w:t>побољшања</w:t>
      </w:r>
      <w:proofErr w:type="spellEnd"/>
      <w:r w:rsidRPr="008E5374">
        <w:rPr>
          <w:sz w:val="20"/>
          <w:szCs w:val="20"/>
        </w:rPr>
        <w:t xml:space="preserve"> </w:t>
      </w:r>
      <w:proofErr w:type="spellStart"/>
      <w:r w:rsidRPr="008E5374">
        <w:rPr>
          <w:sz w:val="20"/>
          <w:szCs w:val="20"/>
        </w:rPr>
        <w:t>функционисања</w:t>
      </w:r>
      <w:proofErr w:type="spellEnd"/>
      <w:r w:rsidRPr="008E5374">
        <w:rPr>
          <w:sz w:val="20"/>
          <w:szCs w:val="20"/>
        </w:rPr>
        <w:t xml:space="preserve"> и </w:t>
      </w:r>
      <w:proofErr w:type="spellStart"/>
      <w:r w:rsidRPr="008E5374">
        <w:rPr>
          <w:sz w:val="20"/>
          <w:szCs w:val="20"/>
        </w:rPr>
        <w:t>изградње</w:t>
      </w:r>
      <w:proofErr w:type="spellEnd"/>
      <w:r w:rsidRPr="008E5374">
        <w:rPr>
          <w:sz w:val="20"/>
          <w:szCs w:val="20"/>
        </w:rPr>
        <w:t xml:space="preserve"> </w:t>
      </w:r>
      <w:proofErr w:type="spellStart"/>
      <w:r w:rsidRPr="008E5374">
        <w:rPr>
          <w:sz w:val="20"/>
          <w:szCs w:val="20"/>
        </w:rPr>
        <w:t>комуналне</w:t>
      </w:r>
      <w:proofErr w:type="spellEnd"/>
      <w:r w:rsidRPr="008E5374">
        <w:rPr>
          <w:sz w:val="20"/>
          <w:szCs w:val="20"/>
        </w:rPr>
        <w:t xml:space="preserve"> </w:t>
      </w:r>
      <w:proofErr w:type="spellStart"/>
      <w:r w:rsidRPr="008E5374">
        <w:rPr>
          <w:sz w:val="20"/>
          <w:szCs w:val="20"/>
        </w:rPr>
        <w:t>инфраструктуре</w:t>
      </w:r>
      <w:proofErr w:type="spellEnd"/>
      <w:r w:rsidRPr="008E5374">
        <w:rPr>
          <w:sz w:val="20"/>
          <w:szCs w:val="20"/>
        </w:rPr>
        <w:t xml:space="preserve"> </w:t>
      </w:r>
      <w:proofErr w:type="spellStart"/>
      <w:r w:rsidRPr="008E5374">
        <w:rPr>
          <w:sz w:val="20"/>
          <w:szCs w:val="20"/>
        </w:rPr>
        <w:t>на</w:t>
      </w:r>
      <w:proofErr w:type="spellEnd"/>
      <w:r w:rsidRPr="008E5374">
        <w:rPr>
          <w:sz w:val="20"/>
          <w:szCs w:val="20"/>
        </w:rPr>
        <w:t xml:space="preserve"> </w:t>
      </w:r>
      <w:proofErr w:type="spellStart"/>
      <w:r w:rsidRPr="008E5374">
        <w:rPr>
          <w:sz w:val="20"/>
          <w:szCs w:val="20"/>
        </w:rPr>
        <w:t>подручју</w:t>
      </w:r>
      <w:proofErr w:type="spellEnd"/>
      <w:r w:rsidRPr="008E5374">
        <w:rPr>
          <w:sz w:val="20"/>
          <w:szCs w:val="20"/>
        </w:rPr>
        <w:t xml:space="preserve"> </w:t>
      </w:r>
      <w:proofErr w:type="spellStart"/>
      <w:r w:rsidRPr="008E5374">
        <w:rPr>
          <w:sz w:val="20"/>
          <w:szCs w:val="20"/>
        </w:rPr>
        <w:t>свих</w:t>
      </w:r>
      <w:proofErr w:type="spellEnd"/>
      <w:r w:rsidRPr="008E5374">
        <w:rPr>
          <w:sz w:val="20"/>
          <w:szCs w:val="20"/>
        </w:rPr>
        <w:t xml:space="preserve"> </w:t>
      </w:r>
      <w:proofErr w:type="spellStart"/>
      <w:r w:rsidRPr="008E5374">
        <w:rPr>
          <w:sz w:val="20"/>
          <w:szCs w:val="20"/>
        </w:rPr>
        <w:t>насељених</w:t>
      </w:r>
      <w:proofErr w:type="spellEnd"/>
      <w:r w:rsidRPr="008E5374">
        <w:rPr>
          <w:sz w:val="20"/>
          <w:szCs w:val="20"/>
        </w:rPr>
        <w:t xml:space="preserve"> </w:t>
      </w:r>
      <w:proofErr w:type="spellStart"/>
      <w:r w:rsidRPr="008E5374">
        <w:rPr>
          <w:sz w:val="20"/>
          <w:szCs w:val="20"/>
        </w:rPr>
        <w:t>места</w:t>
      </w:r>
      <w:proofErr w:type="spellEnd"/>
      <w:r w:rsidRPr="008E5374">
        <w:rPr>
          <w:sz w:val="20"/>
          <w:szCs w:val="20"/>
        </w:rPr>
        <w:t>.</w:t>
      </w:r>
      <w:r w:rsidRPr="008E5374">
        <w:rPr>
          <w:sz w:val="20"/>
          <w:szCs w:val="20"/>
          <w:lang w:val="sr-Cyrl-RS"/>
        </w:rPr>
        <w:t xml:space="preserve"> </w:t>
      </w:r>
      <w:proofErr w:type="spellStart"/>
      <w:r w:rsidRPr="008E5374">
        <w:rPr>
          <w:sz w:val="20"/>
          <w:szCs w:val="20"/>
        </w:rPr>
        <w:t>Запослени</w:t>
      </w:r>
      <w:proofErr w:type="spellEnd"/>
      <w:r w:rsidRPr="008E5374">
        <w:rPr>
          <w:sz w:val="20"/>
          <w:szCs w:val="20"/>
        </w:rPr>
        <w:t xml:space="preserve"> </w:t>
      </w:r>
      <w:proofErr w:type="spellStart"/>
      <w:r w:rsidRPr="008E5374">
        <w:rPr>
          <w:sz w:val="20"/>
          <w:szCs w:val="20"/>
        </w:rPr>
        <w:t>су</w:t>
      </w:r>
      <w:proofErr w:type="spellEnd"/>
      <w:r w:rsidRPr="008E5374">
        <w:rPr>
          <w:sz w:val="20"/>
          <w:szCs w:val="20"/>
        </w:rPr>
        <w:t xml:space="preserve"> </w:t>
      </w:r>
      <w:proofErr w:type="spellStart"/>
      <w:r w:rsidRPr="008E5374">
        <w:rPr>
          <w:sz w:val="20"/>
          <w:szCs w:val="20"/>
        </w:rPr>
        <w:t>током</w:t>
      </w:r>
      <w:proofErr w:type="spellEnd"/>
      <w:r w:rsidRPr="008E5374">
        <w:rPr>
          <w:sz w:val="20"/>
          <w:szCs w:val="20"/>
        </w:rPr>
        <w:t xml:space="preserve"> 202</w:t>
      </w:r>
      <w:r w:rsidRPr="008E5374">
        <w:rPr>
          <w:sz w:val="20"/>
          <w:szCs w:val="20"/>
          <w:lang w:val="sr-Cyrl-RS"/>
        </w:rPr>
        <w:t>4</w:t>
      </w:r>
      <w:r w:rsidRPr="008E5374">
        <w:rPr>
          <w:sz w:val="20"/>
          <w:szCs w:val="20"/>
        </w:rPr>
        <w:t xml:space="preserve">. </w:t>
      </w:r>
      <w:proofErr w:type="spellStart"/>
      <w:r w:rsidRPr="008E5374">
        <w:rPr>
          <w:sz w:val="20"/>
          <w:szCs w:val="20"/>
        </w:rPr>
        <w:t>године</w:t>
      </w:r>
      <w:proofErr w:type="spellEnd"/>
      <w:r w:rsidRPr="008E5374">
        <w:rPr>
          <w:sz w:val="20"/>
          <w:szCs w:val="20"/>
        </w:rPr>
        <w:t xml:space="preserve"> </w:t>
      </w:r>
      <w:proofErr w:type="spellStart"/>
      <w:r w:rsidRPr="008E5374">
        <w:rPr>
          <w:sz w:val="20"/>
          <w:szCs w:val="20"/>
        </w:rPr>
        <w:t>обављали</w:t>
      </w:r>
      <w:proofErr w:type="spellEnd"/>
      <w:r w:rsidRPr="008E5374">
        <w:rPr>
          <w:sz w:val="20"/>
          <w:szCs w:val="20"/>
        </w:rPr>
        <w:t xml:space="preserve"> </w:t>
      </w:r>
      <w:proofErr w:type="spellStart"/>
      <w:r w:rsidRPr="008E5374">
        <w:rPr>
          <w:sz w:val="20"/>
          <w:szCs w:val="20"/>
        </w:rPr>
        <w:t>редовне</w:t>
      </w:r>
      <w:proofErr w:type="spellEnd"/>
      <w:r w:rsidRPr="008E5374">
        <w:rPr>
          <w:sz w:val="20"/>
          <w:szCs w:val="20"/>
        </w:rPr>
        <w:t xml:space="preserve"> </w:t>
      </w:r>
      <w:proofErr w:type="spellStart"/>
      <w:r w:rsidRPr="008E5374">
        <w:rPr>
          <w:sz w:val="20"/>
          <w:szCs w:val="20"/>
        </w:rPr>
        <w:t>послове</w:t>
      </w:r>
      <w:proofErr w:type="spellEnd"/>
      <w:r w:rsidRPr="008E5374">
        <w:rPr>
          <w:sz w:val="20"/>
          <w:szCs w:val="20"/>
        </w:rPr>
        <w:t xml:space="preserve"> </w:t>
      </w:r>
      <w:proofErr w:type="spellStart"/>
      <w:r w:rsidRPr="008E5374">
        <w:rPr>
          <w:sz w:val="20"/>
          <w:szCs w:val="20"/>
        </w:rPr>
        <w:t>који</w:t>
      </w:r>
      <w:proofErr w:type="spellEnd"/>
      <w:r w:rsidRPr="008E5374">
        <w:rPr>
          <w:sz w:val="20"/>
          <w:szCs w:val="20"/>
        </w:rPr>
        <w:t xml:space="preserve"> </w:t>
      </w:r>
      <w:proofErr w:type="spellStart"/>
      <w:r w:rsidRPr="008E5374">
        <w:rPr>
          <w:sz w:val="20"/>
          <w:szCs w:val="20"/>
        </w:rPr>
        <w:t>прате</w:t>
      </w:r>
      <w:proofErr w:type="spellEnd"/>
      <w:r w:rsidRPr="008E5374">
        <w:rPr>
          <w:sz w:val="20"/>
          <w:szCs w:val="20"/>
        </w:rPr>
        <w:t xml:space="preserve"> </w:t>
      </w:r>
      <w:proofErr w:type="spellStart"/>
      <w:r w:rsidRPr="008E5374">
        <w:rPr>
          <w:sz w:val="20"/>
          <w:szCs w:val="20"/>
        </w:rPr>
        <w:t>активности</w:t>
      </w:r>
      <w:proofErr w:type="spellEnd"/>
      <w:r w:rsidRPr="008E5374">
        <w:rPr>
          <w:sz w:val="20"/>
          <w:szCs w:val="20"/>
        </w:rPr>
        <w:t xml:space="preserve"> </w:t>
      </w:r>
      <w:proofErr w:type="spellStart"/>
      <w:r w:rsidRPr="008E5374">
        <w:rPr>
          <w:sz w:val="20"/>
          <w:szCs w:val="20"/>
        </w:rPr>
        <w:t>савета</w:t>
      </w:r>
      <w:proofErr w:type="spellEnd"/>
      <w:r w:rsidRPr="008E5374">
        <w:rPr>
          <w:sz w:val="20"/>
          <w:szCs w:val="20"/>
        </w:rPr>
        <w:t xml:space="preserve"> </w:t>
      </w:r>
      <w:proofErr w:type="spellStart"/>
      <w:r w:rsidRPr="008E5374">
        <w:rPr>
          <w:sz w:val="20"/>
          <w:szCs w:val="20"/>
        </w:rPr>
        <w:t>месних</w:t>
      </w:r>
      <w:proofErr w:type="spellEnd"/>
      <w:r w:rsidRPr="008E5374">
        <w:rPr>
          <w:sz w:val="20"/>
          <w:szCs w:val="20"/>
        </w:rPr>
        <w:t xml:space="preserve"> </w:t>
      </w:r>
      <w:proofErr w:type="spellStart"/>
      <w:r w:rsidRPr="008E5374">
        <w:rPr>
          <w:sz w:val="20"/>
          <w:szCs w:val="20"/>
        </w:rPr>
        <w:t>заједница</w:t>
      </w:r>
      <w:proofErr w:type="spellEnd"/>
      <w:r w:rsidRPr="008E5374">
        <w:rPr>
          <w:sz w:val="20"/>
          <w:szCs w:val="20"/>
        </w:rPr>
        <w:t xml:space="preserve">, </w:t>
      </w:r>
      <w:proofErr w:type="spellStart"/>
      <w:r w:rsidRPr="008E5374">
        <w:rPr>
          <w:sz w:val="20"/>
          <w:szCs w:val="20"/>
        </w:rPr>
        <w:t>мировних</w:t>
      </w:r>
      <w:proofErr w:type="spellEnd"/>
      <w:r w:rsidRPr="008E5374">
        <w:rPr>
          <w:sz w:val="20"/>
          <w:szCs w:val="20"/>
        </w:rPr>
        <w:t xml:space="preserve"> </w:t>
      </w:r>
      <w:proofErr w:type="spellStart"/>
      <w:r w:rsidRPr="008E5374">
        <w:rPr>
          <w:sz w:val="20"/>
          <w:szCs w:val="20"/>
        </w:rPr>
        <w:t>већа</w:t>
      </w:r>
      <w:proofErr w:type="spellEnd"/>
      <w:r w:rsidRPr="008E5374">
        <w:rPr>
          <w:sz w:val="20"/>
          <w:szCs w:val="20"/>
        </w:rPr>
        <w:t xml:space="preserve">, </w:t>
      </w:r>
      <w:proofErr w:type="spellStart"/>
      <w:r w:rsidRPr="008E5374">
        <w:rPr>
          <w:sz w:val="20"/>
          <w:szCs w:val="20"/>
        </w:rPr>
        <w:t>комисија</w:t>
      </w:r>
      <w:proofErr w:type="spellEnd"/>
      <w:r w:rsidRPr="008E5374">
        <w:rPr>
          <w:sz w:val="20"/>
          <w:szCs w:val="20"/>
        </w:rPr>
        <w:t xml:space="preserve"> и </w:t>
      </w:r>
      <w:proofErr w:type="spellStart"/>
      <w:r w:rsidRPr="008E5374">
        <w:rPr>
          <w:sz w:val="20"/>
          <w:szCs w:val="20"/>
        </w:rPr>
        <w:t>збо</w:t>
      </w:r>
      <w:proofErr w:type="spellEnd"/>
      <w:r w:rsidRPr="008E5374">
        <w:rPr>
          <w:sz w:val="20"/>
          <w:szCs w:val="20"/>
          <w:lang w:val="sr-Cyrl-RS"/>
        </w:rPr>
        <w:t>р</w:t>
      </w:r>
      <w:proofErr w:type="spellStart"/>
      <w:r w:rsidRPr="008E5374">
        <w:rPr>
          <w:sz w:val="20"/>
          <w:szCs w:val="20"/>
        </w:rPr>
        <w:t>ова</w:t>
      </w:r>
      <w:proofErr w:type="spellEnd"/>
      <w:r w:rsidRPr="008E5374">
        <w:rPr>
          <w:sz w:val="20"/>
          <w:szCs w:val="20"/>
        </w:rPr>
        <w:t xml:space="preserve"> </w:t>
      </w:r>
      <w:proofErr w:type="spellStart"/>
      <w:r w:rsidRPr="008E5374">
        <w:rPr>
          <w:sz w:val="20"/>
          <w:szCs w:val="20"/>
        </w:rPr>
        <w:t>грађана</w:t>
      </w:r>
      <w:proofErr w:type="spellEnd"/>
      <w:r w:rsidRPr="008E5374">
        <w:rPr>
          <w:sz w:val="20"/>
          <w:szCs w:val="20"/>
        </w:rPr>
        <w:t xml:space="preserve">. У </w:t>
      </w:r>
      <w:proofErr w:type="spellStart"/>
      <w:r w:rsidRPr="008E5374">
        <w:rPr>
          <w:sz w:val="20"/>
          <w:szCs w:val="20"/>
        </w:rPr>
        <w:t>том</w:t>
      </w:r>
      <w:proofErr w:type="spellEnd"/>
      <w:r w:rsidRPr="008E5374">
        <w:rPr>
          <w:sz w:val="20"/>
          <w:szCs w:val="20"/>
        </w:rPr>
        <w:t xml:space="preserve"> </w:t>
      </w:r>
      <w:proofErr w:type="spellStart"/>
      <w:r w:rsidRPr="008E5374">
        <w:rPr>
          <w:sz w:val="20"/>
          <w:szCs w:val="20"/>
        </w:rPr>
        <w:t>смислу</w:t>
      </w:r>
      <w:proofErr w:type="spellEnd"/>
      <w:r w:rsidRPr="008E5374">
        <w:rPr>
          <w:sz w:val="20"/>
          <w:szCs w:val="20"/>
        </w:rPr>
        <w:t xml:space="preserve"> </w:t>
      </w:r>
      <w:proofErr w:type="spellStart"/>
      <w:r w:rsidRPr="008E5374">
        <w:rPr>
          <w:sz w:val="20"/>
          <w:szCs w:val="20"/>
        </w:rPr>
        <w:t>извршавани</w:t>
      </w:r>
      <w:proofErr w:type="spellEnd"/>
      <w:r w:rsidRPr="008E5374">
        <w:rPr>
          <w:sz w:val="20"/>
          <w:szCs w:val="20"/>
        </w:rPr>
        <w:t xml:space="preserve"> </w:t>
      </w:r>
      <w:proofErr w:type="spellStart"/>
      <w:r w:rsidRPr="008E5374">
        <w:rPr>
          <w:sz w:val="20"/>
          <w:szCs w:val="20"/>
        </w:rPr>
        <w:t>су</w:t>
      </w:r>
      <w:proofErr w:type="spellEnd"/>
      <w:r w:rsidRPr="008E5374">
        <w:rPr>
          <w:sz w:val="20"/>
          <w:szCs w:val="20"/>
        </w:rPr>
        <w:t xml:space="preserve"> </w:t>
      </w:r>
      <w:proofErr w:type="spellStart"/>
      <w:r w:rsidRPr="008E5374">
        <w:rPr>
          <w:sz w:val="20"/>
          <w:szCs w:val="20"/>
        </w:rPr>
        <w:t>административно-технички</w:t>
      </w:r>
      <w:proofErr w:type="spellEnd"/>
      <w:r w:rsidRPr="008E5374">
        <w:rPr>
          <w:sz w:val="20"/>
          <w:szCs w:val="20"/>
        </w:rPr>
        <w:t xml:space="preserve"> </w:t>
      </w:r>
      <w:proofErr w:type="spellStart"/>
      <w:r w:rsidRPr="008E5374">
        <w:rPr>
          <w:sz w:val="20"/>
          <w:szCs w:val="20"/>
        </w:rPr>
        <w:t>послови</w:t>
      </w:r>
      <w:proofErr w:type="spellEnd"/>
      <w:r w:rsidRPr="008E5374">
        <w:rPr>
          <w:sz w:val="20"/>
          <w:szCs w:val="20"/>
        </w:rPr>
        <w:t xml:space="preserve"> </w:t>
      </w:r>
      <w:proofErr w:type="spellStart"/>
      <w:r w:rsidRPr="008E5374">
        <w:rPr>
          <w:sz w:val="20"/>
          <w:szCs w:val="20"/>
        </w:rPr>
        <w:t>на</w:t>
      </w:r>
      <w:proofErr w:type="spellEnd"/>
      <w:r w:rsidRPr="008E5374">
        <w:rPr>
          <w:sz w:val="20"/>
          <w:szCs w:val="20"/>
        </w:rPr>
        <w:t xml:space="preserve"> </w:t>
      </w:r>
      <w:proofErr w:type="spellStart"/>
      <w:r w:rsidRPr="008E5374">
        <w:rPr>
          <w:sz w:val="20"/>
          <w:szCs w:val="20"/>
        </w:rPr>
        <w:t>комплетирању</w:t>
      </w:r>
      <w:proofErr w:type="spellEnd"/>
      <w:r w:rsidRPr="008E5374">
        <w:rPr>
          <w:sz w:val="20"/>
          <w:szCs w:val="20"/>
        </w:rPr>
        <w:t xml:space="preserve"> </w:t>
      </w:r>
      <w:proofErr w:type="spellStart"/>
      <w:r w:rsidRPr="008E5374">
        <w:rPr>
          <w:sz w:val="20"/>
          <w:szCs w:val="20"/>
        </w:rPr>
        <w:t>књиговодствено-финансијске</w:t>
      </w:r>
      <w:proofErr w:type="spellEnd"/>
      <w:r w:rsidRPr="008E5374">
        <w:rPr>
          <w:sz w:val="20"/>
          <w:szCs w:val="20"/>
        </w:rPr>
        <w:t xml:space="preserve"> </w:t>
      </w:r>
      <w:proofErr w:type="spellStart"/>
      <w:r w:rsidRPr="008E5374">
        <w:rPr>
          <w:sz w:val="20"/>
          <w:szCs w:val="20"/>
        </w:rPr>
        <w:t>документације</w:t>
      </w:r>
      <w:proofErr w:type="spellEnd"/>
      <w:r w:rsidRPr="008E5374">
        <w:rPr>
          <w:sz w:val="20"/>
          <w:szCs w:val="20"/>
        </w:rPr>
        <w:t xml:space="preserve"> </w:t>
      </w:r>
      <w:r w:rsidRPr="008E5374">
        <w:rPr>
          <w:sz w:val="20"/>
          <w:szCs w:val="20"/>
          <w:lang w:val="sr-Cyrl-RS"/>
        </w:rPr>
        <w:t xml:space="preserve">ради </w:t>
      </w:r>
      <w:proofErr w:type="spellStart"/>
      <w:r w:rsidRPr="008E5374">
        <w:rPr>
          <w:sz w:val="20"/>
          <w:szCs w:val="20"/>
        </w:rPr>
        <w:t>подношењ</w:t>
      </w:r>
      <w:proofErr w:type="spellEnd"/>
      <w:r w:rsidRPr="008E5374">
        <w:rPr>
          <w:sz w:val="20"/>
          <w:szCs w:val="20"/>
          <w:lang w:val="sr-Cyrl-RS"/>
        </w:rPr>
        <w:t>а</w:t>
      </w:r>
      <w:r w:rsidRPr="008E5374">
        <w:rPr>
          <w:sz w:val="20"/>
          <w:szCs w:val="20"/>
        </w:rPr>
        <w:t xml:space="preserve"> </w:t>
      </w:r>
      <w:r w:rsidRPr="008E5374">
        <w:rPr>
          <w:sz w:val="20"/>
          <w:szCs w:val="20"/>
          <w:lang w:val="sr-Cyrl-RS"/>
        </w:rPr>
        <w:t>Г</w:t>
      </w:r>
      <w:r w:rsidRPr="008E5374">
        <w:rPr>
          <w:sz w:val="20"/>
          <w:szCs w:val="20"/>
        </w:rPr>
        <w:t>р</w:t>
      </w:r>
      <w:r w:rsidRPr="008E5374">
        <w:rPr>
          <w:sz w:val="20"/>
          <w:szCs w:val="20"/>
          <w:lang w:val="sr-Cyrl-RS"/>
        </w:rPr>
        <w:t>у</w:t>
      </w:r>
      <w:proofErr w:type="spellStart"/>
      <w:r w:rsidRPr="008E5374">
        <w:rPr>
          <w:sz w:val="20"/>
          <w:szCs w:val="20"/>
        </w:rPr>
        <w:t>пи</w:t>
      </w:r>
      <w:proofErr w:type="spellEnd"/>
      <w:r w:rsidRPr="008E5374">
        <w:rPr>
          <w:sz w:val="20"/>
          <w:szCs w:val="20"/>
        </w:rPr>
        <w:t xml:space="preserve"> </w:t>
      </w:r>
      <w:proofErr w:type="spellStart"/>
      <w:r w:rsidRPr="008E5374">
        <w:rPr>
          <w:sz w:val="20"/>
          <w:szCs w:val="20"/>
        </w:rPr>
        <w:t>за</w:t>
      </w:r>
      <w:proofErr w:type="spellEnd"/>
      <w:r w:rsidRPr="008E5374">
        <w:rPr>
          <w:sz w:val="20"/>
          <w:szCs w:val="20"/>
        </w:rPr>
        <w:t xml:space="preserve"> </w:t>
      </w:r>
      <w:proofErr w:type="spellStart"/>
      <w:r w:rsidRPr="008E5374">
        <w:rPr>
          <w:sz w:val="20"/>
          <w:szCs w:val="20"/>
        </w:rPr>
        <w:t>рачуноводствене</w:t>
      </w:r>
      <w:proofErr w:type="spellEnd"/>
      <w:r w:rsidRPr="008E5374">
        <w:rPr>
          <w:sz w:val="20"/>
          <w:szCs w:val="20"/>
        </w:rPr>
        <w:t xml:space="preserve"> </w:t>
      </w:r>
      <w:proofErr w:type="spellStart"/>
      <w:r w:rsidRPr="008E5374">
        <w:rPr>
          <w:sz w:val="20"/>
          <w:szCs w:val="20"/>
        </w:rPr>
        <w:t>послове</w:t>
      </w:r>
      <w:proofErr w:type="spellEnd"/>
      <w:r w:rsidRPr="008E5374">
        <w:rPr>
          <w:sz w:val="20"/>
          <w:szCs w:val="20"/>
        </w:rPr>
        <w:t xml:space="preserve"> </w:t>
      </w:r>
      <w:proofErr w:type="spellStart"/>
      <w:r w:rsidRPr="008E5374">
        <w:rPr>
          <w:sz w:val="20"/>
          <w:szCs w:val="20"/>
        </w:rPr>
        <w:t>месних</w:t>
      </w:r>
      <w:proofErr w:type="spellEnd"/>
      <w:r w:rsidRPr="008E5374">
        <w:rPr>
          <w:sz w:val="20"/>
          <w:szCs w:val="20"/>
        </w:rPr>
        <w:t xml:space="preserve"> </w:t>
      </w:r>
      <w:proofErr w:type="spellStart"/>
      <w:r w:rsidRPr="008E5374">
        <w:rPr>
          <w:sz w:val="20"/>
          <w:szCs w:val="20"/>
        </w:rPr>
        <w:t>заједница</w:t>
      </w:r>
      <w:proofErr w:type="spellEnd"/>
      <w:r w:rsidRPr="008E5374">
        <w:rPr>
          <w:sz w:val="20"/>
          <w:szCs w:val="20"/>
          <w:lang w:val="sr-Cyrl-RS"/>
        </w:rPr>
        <w:t xml:space="preserve"> Одељења за буџет и финансије</w:t>
      </w:r>
      <w:r w:rsidRPr="008E5374">
        <w:rPr>
          <w:sz w:val="20"/>
          <w:szCs w:val="20"/>
        </w:rPr>
        <w:t xml:space="preserve"> </w:t>
      </w:r>
      <w:proofErr w:type="spellStart"/>
      <w:r w:rsidRPr="008E5374">
        <w:rPr>
          <w:sz w:val="20"/>
          <w:szCs w:val="20"/>
        </w:rPr>
        <w:t>ради</w:t>
      </w:r>
      <w:proofErr w:type="spellEnd"/>
      <w:r w:rsidRPr="008E5374">
        <w:rPr>
          <w:sz w:val="20"/>
          <w:szCs w:val="20"/>
        </w:rPr>
        <w:t xml:space="preserve"> </w:t>
      </w:r>
      <w:proofErr w:type="spellStart"/>
      <w:r w:rsidRPr="008E5374">
        <w:rPr>
          <w:sz w:val="20"/>
          <w:szCs w:val="20"/>
        </w:rPr>
        <w:t>књижења</w:t>
      </w:r>
      <w:proofErr w:type="spellEnd"/>
      <w:r w:rsidRPr="008E5374">
        <w:rPr>
          <w:sz w:val="20"/>
          <w:szCs w:val="20"/>
        </w:rPr>
        <w:t xml:space="preserve">, </w:t>
      </w:r>
      <w:proofErr w:type="spellStart"/>
      <w:r w:rsidRPr="008E5374">
        <w:rPr>
          <w:sz w:val="20"/>
          <w:szCs w:val="20"/>
        </w:rPr>
        <w:t>попуњавани</w:t>
      </w:r>
      <w:proofErr w:type="spellEnd"/>
      <w:r w:rsidRPr="008E5374">
        <w:rPr>
          <w:sz w:val="20"/>
          <w:szCs w:val="20"/>
        </w:rPr>
        <w:t xml:space="preserve"> </w:t>
      </w:r>
      <w:proofErr w:type="spellStart"/>
      <w:r w:rsidRPr="008E5374">
        <w:rPr>
          <w:sz w:val="20"/>
          <w:szCs w:val="20"/>
        </w:rPr>
        <w:t>су</w:t>
      </w:r>
      <w:proofErr w:type="spellEnd"/>
      <w:r w:rsidRPr="008E5374">
        <w:rPr>
          <w:sz w:val="20"/>
          <w:szCs w:val="20"/>
        </w:rPr>
        <w:t xml:space="preserve"> </w:t>
      </w:r>
      <w:proofErr w:type="spellStart"/>
      <w:r w:rsidRPr="008E5374">
        <w:rPr>
          <w:sz w:val="20"/>
          <w:szCs w:val="20"/>
        </w:rPr>
        <w:t>образаци</w:t>
      </w:r>
      <w:proofErr w:type="spellEnd"/>
      <w:r w:rsidRPr="008E5374">
        <w:rPr>
          <w:sz w:val="20"/>
          <w:szCs w:val="20"/>
        </w:rPr>
        <w:t xml:space="preserve"> </w:t>
      </w:r>
      <w:proofErr w:type="spellStart"/>
      <w:r w:rsidRPr="008E5374">
        <w:rPr>
          <w:sz w:val="20"/>
          <w:szCs w:val="20"/>
        </w:rPr>
        <w:t>за</w:t>
      </w:r>
      <w:proofErr w:type="spellEnd"/>
      <w:r w:rsidRPr="008E5374">
        <w:rPr>
          <w:sz w:val="20"/>
          <w:szCs w:val="20"/>
        </w:rPr>
        <w:t xml:space="preserve"> </w:t>
      </w:r>
      <w:proofErr w:type="spellStart"/>
      <w:r w:rsidRPr="008E5374">
        <w:rPr>
          <w:sz w:val="20"/>
          <w:szCs w:val="20"/>
        </w:rPr>
        <w:t>потребе</w:t>
      </w:r>
      <w:proofErr w:type="spellEnd"/>
      <w:r w:rsidRPr="008E5374">
        <w:rPr>
          <w:sz w:val="20"/>
          <w:szCs w:val="20"/>
        </w:rPr>
        <w:t xml:space="preserve"> </w:t>
      </w:r>
      <w:proofErr w:type="spellStart"/>
      <w:r w:rsidRPr="008E5374">
        <w:rPr>
          <w:sz w:val="20"/>
          <w:szCs w:val="20"/>
        </w:rPr>
        <w:t>матичне</w:t>
      </w:r>
      <w:proofErr w:type="spellEnd"/>
      <w:r w:rsidRPr="008E5374">
        <w:rPr>
          <w:sz w:val="20"/>
          <w:szCs w:val="20"/>
        </w:rPr>
        <w:t xml:space="preserve"> </w:t>
      </w:r>
      <w:proofErr w:type="spellStart"/>
      <w:r w:rsidRPr="008E5374">
        <w:rPr>
          <w:sz w:val="20"/>
          <w:szCs w:val="20"/>
        </w:rPr>
        <w:t>евиденције</w:t>
      </w:r>
      <w:proofErr w:type="spellEnd"/>
      <w:r w:rsidRPr="008E5374">
        <w:rPr>
          <w:sz w:val="20"/>
          <w:szCs w:val="20"/>
        </w:rPr>
        <w:t xml:space="preserve">, </w:t>
      </w:r>
      <w:proofErr w:type="spellStart"/>
      <w:r w:rsidRPr="008E5374">
        <w:rPr>
          <w:sz w:val="20"/>
          <w:szCs w:val="20"/>
        </w:rPr>
        <w:t>обављане</w:t>
      </w:r>
      <w:proofErr w:type="spellEnd"/>
      <w:r w:rsidRPr="008E5374">
        <w:rPr>
          <w:sz w:val="20"/>
          <w:szCs w:val="20"/>
        </w:rPr>
        <w:t xml:space="preserve"> </w:t>
      </w:r>
      <w:proofErr w:type="spellStart"/>
      <w:r w:rsidRPr="008E5374">
        <w:rPr>
          <w:sz w:val="20"/>
          <w:szCs w:val="20"/>
        </w:rPr>
        <w:t>су</w:t>
      </w:r>
      <w:proofErr w:type="spellEnd"/>
      <w:r w:rsidRPr="008E5374">
        <w:rPr>
          <w:sz w:val="20"/>
          <w:szCs w:val="20"/>
        </w:rPr>
        <w:t xml:space="preserve"> </w:t>
      </w:r>
      <w:proofErr w:type="spellStart"/>
      <w:r w:rsidRPr="008E5374">
        <w:rPr>
          <w:sz w:val="20"/>
          <w:szCs w:val="20"/>
        </w:rPr>
        <w:t>активности</w:t>
      </w:r>
      <w:proofErr w:type="spellEnd"/>
      <w:r w:rsidRPr="008E5374">
        <w:rPr>
          <w:sz w:val="20"/>
          <w:szCs w:val="20"/>
        </w:rPr>
        <w:t xml:space="preserve"> </w:t>
      </w:r>
      <w:proofErr w:type="spellStart"/>
      <w:r w:rsidRPr="008E5374">
        <w:rPr>
          <w:sz w:val="20"/>
          <w:szCs w:val="20"/>
        </w:rPr>
        <w:t>на</w:t>
      </w:r>
      <w:proofErr w:type="spellEnd"/>
      <w:r w:rsidRPr="008E5374">
        <w:rPr>
          <w:sz w:val="20"/>
          <w:szCs w:val="20"/>
        </w:rPr>
        <w:t xml:space="preserve">  </w:t>
      </w:r>
      <w:proofErr w:type="spellStart"/>
      <w:r w:rsidRPr="008E5374">
        <w:rPr>
          <w:sz w:val="20"/>
          <w:szCs w:val="20"/>
        </w:rPr>
        <w:t>припрами</w:t>
      </w:r>
      <w:proofErr w:type="spellEnd"/>
      <w:r w:rsidRPr="008E5374">
        <w:rPr>
          <w:sz w:val="20"/>
          <w:szCs w:val="20"/>
        </w:rPr>
        <w:t xml:space="preserve"> </w:t>
      </w:r>
      <w:proofErr w:type="spellStart"/>
      <w:r w:rsidRPr="008E5374">
        <w:rPr>
          <w:sz w:val="20"/>
          <w:szCs w:val="20"/>
        </w:rPr>
        <w:t>материјала</w:t>
      </w:r>
      <w:proofErr w:type="spellEnd"/>
      <w:r w:rsidRPr="008E5374">
        <w:rPr>
          <w:sz w:val="20"/>
          <w:szCs w:val="20"/>
        </w:rPr>
        <w:t xml:space="preserve"> </w:t>
      </w:r>
      <w:proofErr w:type="spellStart"/>
      <w:r w:rsidRPr="008E5374">
        <w:rPr>
          <w:sz w:val="20"/>
          <w:szCs w:val="20"/>
        </w:rPr>
        <w:t>за</w:t>
      </w:r>
      <w:proofErr w:type="spellEnd"/>
      <w:r w:rsidRPr="008E5374">
        <w:rPr>
          <w:sz w:val="20"/>
          <w:szCs w:val="20"/>
        </w:rPr>
        <w:t xml:space="preserve"> </w:t>
      </w:r>
      <w:proofErr w:type="spellStart"/>
      <w:r w:rsidRPr="008E5374">
        <w:rPr>
          <w:sz w:val="20"/>
          <w:szCs w:val="20"/>
        </w:rPr>
        <w:t>седнице</w:t>
      </w:r>
      <w:proofErr w:type="spellEnd"/>
      <w:r w:rsidRPr="008E5374">
        <w:rPr>
          <w:sz w:val="20"/>
          <w:szCs w:val="20"/>
        </w:rPr>
        <w:t xml:space="preserve"> </w:t>
      </w:r>
      <w:proofErr w:type="spellStart"/>
      <w:r w:rsidRPr="008E5374">
        <w:rPr>
          <w:sz w:val="20"/>
          <w:szCs w:val="20"/>
        </w:rPr>
        <w:t>савета</w:t>
      </w:r>
      <w:proofErr w:type="spellEnd"/>
      <w:r w:rsidRPr="008E5374">
        <w:rPr>
          <w:sz w:val="20"/>
          <w:szCs w:val="20"/>
        </w:rPr>
        <w:t xml:space="preserve">, </w:t>
      </w:r>
      <w:proofErr w:type="spellStart"/>
      <w:r w:rsidRPr="008E5374">
        <w:rPr>
          <w:sz w:val="20"/>
          <w:szCs w:val="20"/>
        </w:rPr>
        <w:t>израђива</w:t>
      </w:r>
      <w:proofErr w:type="spellEnd"/>
      <w:r w:rsidRPr="008E5374">
        <w:rPr>
          <w:sz w:val="20"/>
          <w:szCs w:val="20"/>
          <w:lang w:val="sr-Cyrl-RS"/>
        </w:rPr>
        <w:t>н</w:t>
      </w:r>
      <w:r w:rsidRPr="008E5374">
        <w:rPr>
          <w:sz w:val="20"/>
          <w:szCs w:val="20"/>
        </w:rPr>
        <w:t xml:space="preserve">и </w:t>
      </w:r>
      <w:proofErr w:type="spellStart"/>
      <w:r w:rsidRPr="008E5374">
        <w:rPr>
          <w:sz w:val="20"/>
          <w:szCs w:val="20"/>
        </w:rPr>
        <w:t>изводе</w:t>
      </w:r>
      <w:proofErr w:type="spellEnd"/>
      <w:r w:rsidRPr="008E5374">
        <w:rPr>
          <w:sz w:val="20"/>
          <w:szCs w:val="20"/>
        </w:rPr>
        <w:t xml:space="preserve"> </w:t>
      </w:r>
      <w:proofErr w:type="spellStart"/>
      <w:r w:rsidRPr="008E5374">
        <w:rPr>
          <w:sz w:val="20"/>
          <w:szCs w:val="20"/>
        </w:rPr>
        <w:t>из</w:t>
      </w:r>
      <w:proofErr w:type="spellEnd"/>
      <w:r w:rsidRPr="008E5374">
        <w:rPr>
          <w:sz w:val="20"/>
          <w:szCs w:val="20"/>
        </w:rPr>
        <w:t xml:space="preserve"> </w:t>
      </w:r>
      <w:proofErr w:type="spellStart"/>
      <w:r w:rsidRPr="008E5374">
        <w:rPr>
          <w:sz w:val="20"/>
          <w:szCs w:val="20"/>
        </w:rPr>
        <w:t>записника</w:t>
      </w:r>
      <w:proofErr w:type="spellEnd"/>
      <w:r w:rsidRPr="008E5374">
        <w:rPr>
          <w:sz w:val="20"/>
          <w:szCs w:val="20"/>
        </w:rPr>
        <w:t xml:space="preserve">, </w:t>
      </w:r>
      <w:proofErr w:type="spellStart"/>
      <w:r w:rsidRPr="008E5374">
        <w:rPr>
          <w:sz w:val="20"/>
          <w:szCs w:val="20"/>
        </w:rPr>
        <w:t>одлука</w:t>
      </w:r>
      <w:proofErr w:type="spellEnd"/>
      <w:r w:rsidRPr="008E5374">
        <w:rPr>
          <w:sz w:val="20"/>
          <w:szCs w:val="20"/>
        </w:rPr>
        <w:t xml:space="preserve"> и </w:t>
      </w:r>
      <w:proofErr w:type="spellStart"/>
      <w:r w:rsidRPr="008E5374">
        <w:rPr>
          <w:sz w:val="20"/>
          <w:szCs w:val="20"/>
        </w:rPr>
        <w:t>закључака</w:t>
      </w:r>
      <w:proofErr w:type="spellEnd"/>
      <w:r w:rsidRPr="008E5374">
        <w:rPr>
          <w:sz w:val="20"/>
          <w:szCs w:val="20"/>
        </w:rPr>
        <w:t xml:space="preserve">, </w:t>
      </w:r>
      <w:proofErr w:type="spellStart"/>
      <w:r w:rsidRPr="008E5374">
        <w:rPr>
          <w:sz w:val="20"/>
          <w:szCs w:val="20"/>
        </w:rPr>
        <w:t>обављани</w:t>
      </w:r>
      <w:proofErr w:type="spellEnd"/>
      <w:r w:rsidRPr="008E5374">
        <w:rPr>
          <w:sz w:val="20"/>
          <w:szCs w:val="20"/>
        </w:rPr>
        <w:t xml:space="preserve"> </w:t>
      </w:r>
      <w:proofErr w:type="spellStart"/>
      <w:r w:rsidRPr="008E5374">
        <w:rPr>
          <w:sz w:val="20"/>
          <w:szCs w:val="20"/>
        </w:rPr>
        <w:t>послове</w:t>
      </w:r>
      <w:proofErr w:type="spellEnd"/>
      <w:r w:rsidRPr="008E5374">
        <w:rPr>
          <w:sz w:val="20"/>
          <w:szCs w:val="20"/>
        </w:rPr>
        <w:t xml:space="preserve"> </w:t>
      </w:r>
      <w:proofErr w:type="spellStart"/>
      <w:r w:rsidRPr="008E5374">
        <w:rPr>
          <w:sz w:val="20"/>
          <w:szCs w:val="20"/>
        </w:rPr>
        <w:t>платног</w:t>
      </w:r>
      <w:proofErr w:type="spellEnd"/>
      <w:r w:rsidRPr="008E5374">
        <w:rPr>
          <w:sz w:val="20"/>
          <w:szCs w:val="20"/>
        </w:rPr>
        <w:t xml:space="preserve"> </w:t>
      </w:r>
      <w:proofErr w:type="spellStart"/>
      <w:r w:rsidRPr="008E5374">
        <w:rPr>
          <w:sz w:val="20"/>
          <w:szCs w:val="20"/>
        </w:rPr>
        <w:t>промета</w:t>
      </w:r>
      <w:proofErr w:type="spellEnd"/>
      <w:r w:rsidRPr="008E5374">
        <w:rPr>
          <w:sz w:val="20"/>
          <w:szCs w:val="20"/>
        </w:rPr>
        <w:t xml:space="preserve">, </w:t>
      </w:r>
      <w:proofErr w:type="spellStart"/>
      <w:r w:rsidRPr="008E5374">
        <w:rPr>
          <w:sz w:val="20"/>
          <w:szCs w:val="20"/>
        </w:rPr>
        <w:t>доставе</w:t>
      </w:r>
      <w:proofErr w:type="spellEnd"/>
      <w:r w:rsidRPr="008E5374">
        <w:rPr>
          <w:sz w:val="20"/>
          <w:szCs w:val="20"/>
        </w:rPr>
        <w:t xml:space="preserve"> </w:t>
      </w:r>
      <w:proofErr w:type="spellStart"/>
      <w:r w:rsidRPr="008E5374">
        <w:rPr>
          <w:sz w:val="20"/>
          <w:szCs w:val="20"/>
        </w:rPr>
        <w:t>закључака</w:t>
      </w:r>
      <w:proofErr w:type="spellEnd"/>
      <w:r w:rsidRPr="008E5374">
        <w:rPr>
          <w:sz w:val="20"/>
          <w:szCs w:val="20"/>
        </w:rPr>
        <w:t xml:space="preserve"> </w:t>
      </w:r>
      <w:proofErr w:type="spellStart"/>
      <w:r w:rsidRPr="008E5374">
        <w:rPr>
          <w:sz w:val="20"/>
          <w:szCs w:val="20"/>
        </w:rPr>
        <w:t>са</w:t>
      </w:r>
      <w:proofErr w:type="spellEnd"/>
      <w:r w:rsidRPr="008E5374">
        <w:rPr>
          <w:sz w:val="20"/>
          <w:szCs w:val="20"/>
        </w:rPr>
        <w:t xml:space="preserve"> </w:t>
      </w:r>
      <w:proofErr w:type="spellStart"/>
      <w:r w:rsidRPr="008E5374">
        <w:rPr>
          <w:sz w:val="20"/>
          <w:szCs w:val="20"/>
        </w:rPr>
        <w:t>седница</w:t>
      </w:r>
      <w:proofErr w:type="spellEnd"/>
      <w:r w:rsidRPr="008E5374">
        <w:rPr>
          <w:sz w:val="20"/>
          <w:szCs w:val="20"/>
        </w:rPr>
        <w:t xml:space="preserve"> </w:t>
      </w:r>
      <w:proofErr w:type="spellStart"/>
      <w:r w:rsidRPr="008E5374">
        <w:rPr>
          <w:sz w:val="20"/>
          <w:szCs w:val="20"/>
        </w:rPr>
        <w:t>савета</w:t>
      </w:r>
      <w:proofErr w:type="spellEnd"/>
      <w:r w:rsidRPr="008E5374">
        <w:rPr>
          <w:sz w:val="20"/>
          <w:szCs w:val="20"/>
        </w:rPr>
        <w:t xml:space="preserve"> и </w:t>
      </w:r>
      <w:proofErr w:type="spellStart"/>
      <w:r w:rsidRPr="008E5374">
        <w:rPr>
          <w:sz w:val="20"/>
          <w:szCs w:val="20"/>
        </w:rPr>
        <w:t>комисија</w:t>
      </w:r>
      <w:proofErr w:type="spellEnd"/>
      <w:r w:rsidRPr="008E5374">
        <w:rPr>
          <w:sz w:val="20"/>
          <w:szCs w:val="20"/>
        </w:rPr>
        <w:t xml:space="preserve">, </w:t>
      </w:r>
      <w:proofErr w:type="spellStart"/>
      <w:r w:rsidRPr="008E5374">
        <w:rPr>
          <w:sz w:val="20"/>
          <w:szCs w:val="20"/>
        </w:rPr>
        <w:t>издаване</w:t>
      </w:r>
      <w:proofErr w:type="spellEnd"/>
      <w:r w:rsidRPr="008E5374">
        <w:rPr>
          <w:sz w:val="20"/>
          <w:szCs w:val="20"/>
        </w:rPr>
        <w:t xml:space="preserve"> </w:t>
      </w:r>
      <w:proofErr w:type="spellStart"/>
      <w:r w:rsidRPr="008E5374">
        <w:rPr>
          <w:sz w:val="20"/>
          <w:szCs w:val="20"/>
        </w:rPr>
        <w:t>потврда</w:t>
      </w:r>
      <w:proofErr w:type="spellEnd"/>
      <w:r w:rsidRPr="008E5374">
        <w:rPr>
          <w:sz w:val="20"/>
          <w:szCs w:val="20"/>
        </w:rPr>
        <w:t xml:space="preserve"> </w:t>
      </w:r>
      <w:proofErr w:type="spellStart"/>
      <w:r w:rsidRPr="008E5374">
        <w:rPr>
          <w:sz w:val="20"/>
          <w:szCs w:val="20"/>
        </w:rPr>
        <w:t>грађанима</w:t>
      </w:r>
      <w:proofErr w:type="spellEnd"/>
      <w:r w:rsidRPr="008E5374">
        <w:rPr>
          <w:sz w:val="20"/>
          <w:szCs w:val="20"/>
        </w:rPr>
        <w:t xml:space="preserve"> и </w:t>
      </w:r>
      <w:proofErr w:type="spellStart"/>
      <w:r w:rsidRPr="008E5374">
        <w:rPr>
          <w:sz w:val="20"/>
          <w:szCs w:val="20"/>
        </w:rPr>
        <w:t>странкама</w:t>
      </w:r>
      <w:proofErr w:type="spellEnd"/>
      <w:r w:rsidRPr="008E5374">
        <w:rPr>
          <w:sz w:val="20"/>
          <w:szCs w:val="20"/>
        </w:rPr>
        <w:t xml:space="preserve"> </w:t>
      </w:r>
      <w:proofErr w:type="spellStart"/>
      <w:r w:rsidRPr="008E5374">
        <w:rPr>
          <w:sz w:val="20"/>
          <w:szCs w:val="20"/>
        </w:rPr>
        <w:t>по</w:t>
      </w:r>
      <w:proofErr w:type="spellEnd"/>
      <w:r w:rsidRPr="008E5374">
        <w:rPr>
          <w:sz w:val="20"/>
          <w:szCs w:val="20"/>
        </w:rPr>
        <w:t xml:space="preserve"> </w:t>
      </w:r>
      <w:proofErr w:type="spellStart"/>
      <w:r w:rsidRPr="008E5374">
        <w:rPr>
          <w:sz w:val="20"/>
          <w:szCs w:val="20"/>
        </w:rPr>
        <w:t>захтеву</w:t>
      </w:r>
      <w:proofErr w:type="spellEnd"/>
      <w:r w:rsidRPr="008E5374">
        <w:rPr>
          <w:sz w:val="20"/>
          <w:szCs w:val="20"/>
        </w:rPr>
        <w:t xml:space="preserve">, </w:t>
      </w:r>
      <w:proofErr w:type="spellStart"/>
      <w:r w:rsidRPr="008E5374">
        <w:rPr>
          <w:sz w:val="20"/>
          <w:szCs w:val="20"/>
        </w:rPr>
        <w:t>вршен</w:t>
      </w:r>
      <w:proofErr w:type="spellEnd"/>
      <w:r w:rsidRPr="008E5374">
        <w:rPr>
          <w:sz w:val="20"/>
          <w:szCs w:val="20"/>
        </w:rPr>
        <w:t xml:space="preserve"> </w:t>
      </w:r>
      <w:proofErr w:type="spellStart"/>
      <w:r w:rsidRPr="008E5374">
        <w:rPr>
          <w:sz w:val="20"/>
          <w:szCs w:val="20"/>
        </w:rPr>
        <w:t>пријема</w:t>
      </w:r>
      <w:proofErr w:type="spellEnd"/>
      <w:r w:rsidRPr="008E5374">
        <w:rPr>
          <w:sz w:val="20"/>
          <w:szCs w:val="20"/>
        </w:rPr>
        <w:t xml:space="preserve"> </w:t>
      </w:r>
      <w:proofErr w:type="spellStart"/>
      <w:r w:rsidRPr="008E5374">
        <w:rPr>
          <w:sz w:val="20"/>
          <w:szCs w:val="20"/>
        </w:rPr>
        <w:t>странака</w:t>
      </w:r>
      <w:proofErr w:type="spellEnd"/>
      <w:r w:rsidRPr="008E5374">
        <w:rPr>
          <w:sz w:val="20"/>
          <w:szCs w:val="20"/>
        </w:rPr>
        <w:t xml:space="preserve"> и </w:t>
      </w:r>
      <w:proofErr w:type="spellStart"/>
      <w:r w:rsidRPr="008E5374">
        <w:rPr>
          <w:sz w:val="20"/>
          <w:szCs w:val="20"/>
        </w:rPr>
        <w:t>упућивање</w:t>
      </w:r>
      <w:proofErr w:type="spellEnd"/>
      <w:r w:rsidRPr="008E5374">
        <w:rPr>
          <w:sz w:val="20"/>
          <w:szCs w:val="20"/>
        </w:rPr>
        <w:t xml:space="preserve"> </w:t>
      </w:r>
      <w:proofErr w:type="spellStart"/>
      <w:r w:rsidRPr="008E5374">
        <w:rPr>
          <w:sz w:val="20"/>
          <w:szCs w:val="20"/>
        </w:rPr>
        <w:t>другим</w:t>
      </w:r>
      <w:proofErr w:type="spellEnd"/>
      <w:r w:rsidRPr="008E5374">
        <w:rPr>
          <w:sz w:val="20"/>
          <w:szCs w:val="20"/>
        </w:rPr>
        <w:t xml:space="preserve"> </w:t>
      </w:r>
      <w:proofErr w:type="spellStart"/>
      <w:r w:rsidRPr="008E5374">
        <w:rPr>
          <w:sz w:val="20"/>
          <w:szCs w:val="20"/>
        </w:rPr>
        <w:t>органима</w:t>
      </w:r>
      <w:proofErr w:type="spellEnd"/>
      <w:r w:rsidRPr="008E5374">
        <w:rPr>
          <w:sz w:val="20"/>
          <w:szCs w:val="20"/>
        </w:rPr>
        <w:t xml:space="preserve"> </w:t>
      </w:r>
      <w:proofErr w:type="spellStart"/>
      <w:r w:rsidRPr="008E5374">
        <w:rPr>
          <w:sz w:val="20"/>
          <w:szCs w:val="20"/>
        </w:rPr>
        <w:t>ради</w:t>
      </w:r>
      <w:proofErr w:type="spellEnd"/>
      <w:r w:rsidRPr="008E5374">
        <w:rPr>
          <w:sz w:val="20"/>
          <w:szCs w:val="20"/>
        </w:rPr>
        <w:t xml:space="preserve"> </w:t>
      </w:r>
      <w:proofErr w:type="spellStart"/>
      <w:r w:rsidRPr="008E5374">
        <w:rPr>
          <w:sz w:val="20"/>
          <w:szCs w:val="20"/>
        </w:rPr>
        <w:t>остваривања</w:t>
      </w:r>
      <w:proofErr w:type="spellEnd"/>
      <w:r w:rsidRPr="008E5374">
        <w:rPr>
          <w:sz w:val="20"/>
          <w:szCs w:val="20"/>
        </w:rPr>
        <w:t xml:space="preserve"> </w:t>
      </w:r>
      <w:proofErr w:type="spellStart"/>
      <w:r w:rsidRPr="008E5374">
        <w:rPr>
          <w:sz w:val="20"/>
          <w:szCs w:val="20"/>
        </w:rPr>
        <w:t>права</w:t>
      </w:r>
      <w:proofErr w:type="spellEnd"/>
      <w:r w:rsidRPr="008E5374">
        <w:rPr>
          <w:sz w:val="20"/>
          <w:szCs w:val="20"/>
        </w:rPr>
        <w:t xml:space="preserve">. У </w:t>
      </w:r>
      <w:proofErr w:type="spellStart"/>
      <w:r w:rsidRPr="008E5374">
        <w:rPr>
          <w:sz w:val="20"/>
          <w:szCs w:val="20"/>
        </w:rPr>
        <w:t>складу</w:t>
      </w:r>
      <w:proofErr w:type="spellEnd"/>
      <w:r w:rsidRPr="008E5374">
        <w:rPr>
          <w:sz w:val="20"/>
          <w:szCs w:val="20"/>
        </w:rPr>
        <w:t xml:space="preserve"> </w:t>
      </w:r>
      <w:proofErr w:type="spellStart"/>
      <w:r w:rsidRPr="008E5374">
        <w:rPr>
          <w:sz w:val="20"/>
          <w:szCs w:val="20"/>
        </w:rPr>
        <w:t>са</w:t>
      </w:r>
      <w:proofErr w:type="spellEnd"/>
      <w:r w:rsidRPr="008E5374">
        <w:rPr>
          <w:sz w:val="20"/>
          <w:szCs w:val="20"/>
        </w:rPr>
        <w:t xml:space="preserve"> </w:t>
      </w:r>
      <w:proofErr w:type="spellStart"/>
      <w:r w:rsidRPr="008E5374">
        <w:rPr>
          <w:sz w:val="20"/>
          <w:szCs w:val="20"/>
        </w:rPr>
        <w:t>Законом</w:t>
      </w:r>
      <w:proofErr w:type="spellEnd"/>
      <w:r w:rsidRPr="008E5374">
        <w:rPr>
          <w:sz w:val="20"/>
          <w:szCs w:val="20"/>
        </w:rPr>
        <w:t xml:space="preserve"> о </w:t>
      </w:r>
      <w:proofErr w:type="spellStart"/>
      <w:r w:rsidRPr="008E5374">
        <w:rPr>
          <w:sz w:val="20"/>
          <w:szCs w:val="20"/>
        </w:rPr>
        <w:t>слободном</w:t>
      </w:r>
      <w:proofErr w:type="spellEnd"/>
      <w:r w:rsidRPr="008E5374">
        <w:rPr>
          <w:sz w:val="20"/>
          <w:szCs w:val="20"/>
        </w:rPr>
        <w:t xml:space="preserve"> </w:t>
      </w:r>
      <w:proofErr w:type="spellStart"/>
      <w:r w:rsidRPr="008E5374">
        <w:rPr>
          <w:sz w:val="20"/>
          <w:szCs w:val="20"/>
        </w:rPr>
        <w:t>приступу</w:t>
      </w:r>
      <w:proofErr w:type="spellEnd"/>
      <w:r w:rsidRPr="008E5374">
        <w:rPr>
          <w:sz w:val="20"/>
          <w:szCs w:val="20"/>
        </w:rPr>
        <w:t xml:space="preserve"> </w:t>
      </w:r>
      <w:proofErr w:type="spellStart"/>
      <w:r w:rsidRPr="008E5374">
        <w:rPr>
          <w:sz w:val="20"/>
          <w:szCs w:val="20"/>
        </w:rPr>
        <w:t>информацијама</w:t>
      </w:r>
      <w:proofErr w:type="spellEnd"/>
      <w:r w:rsidRPr="008E5374">
        <w:rPr>
          <w:sz w:val="20"/>
          <w:szCs w:val="20"/>
        </w:rPr>
        <w:t xml:space="preserve"> </w:t>
      </w:r>
      <w:proofErr w:type="spellStart"/>
      <w:r w:rsidRPr="008E5374">
        <w:rPr>
          <w:sz w:val="20"/>
          <w:szCs w:val="20"/>
        </w:rPr>
        <w:t>од</w:t>
      </w:r>
      <w:proofErr w:type="spellEnd"/>
      <w:r w:rsidRPr="008E5374">
        <w:rPr>
          <w:sz w:val="20"/>
          <w:szCs w:val="20"/>
        </w:rPr>
        <w:t xml:space="preserve"> </w:t>
      </w:r>
      <w:proofErr w:type="spellStart"/>
      <w:r w:rsidRPr="008E5374">
        <w:rPr>
          <w:sz w:val="20"/>
          <w:szCs w:val="20"/>
        </w:rPr>
        <w:t>јавног</w:t>
      </w:r>
      <w:proofErr w:type="spellEnd"/>
      <w:r w:rsidRPr="008E5374">
        <w:rPr>
          <w:sz w:val="20"/>
          <w:szCs w:val="20"/>
        </w:rPr>
        <w:t xml:space="preserve"> </w:t>
      </w:r>
      <w:proofErr w:type="spellStart"/>
      <w:r w:rsidRPr="008E5374">
        <w:rPr>
          <w:sz w:val="20"/>
          <w:szCs w:val="20"/>
        </w:rPr>
        <w:t>значаја</w:t>
      </w:r>
      <w:proofErr w:type="spellEnd"/>
      <w:r w:rsidRPr="008E5374">
        <w:rPr>
          <w:sz w:val="20"/>
          <w:szCs w:val="20"/>
        </w:rPr>
        <w:t xml:space="preserve">, у </w:t>
      </w:r>
      <w:proofErr w:type="spellStart"/>
      <w:r w:rsidRPr="008E5374">
        <w:rPr>
          <w:sz w:val="20"/>
          <w:szCs w:val="20"/>
        </w:rPr>
        <w:t>свим</w:t>
      </w:r>
      <w:proofErr w:type="spellEnd"/>
      <w:r w:rsidRPr="008E5374">
        <w:rPr>
          <w:sz w:val="20"/>
          <w:szCs w:val="20"/>
        </w:rPr>
        <w:t xml:space="preserve">  </w:t>
      </w:r>
      <w:proofErr w:type="spellStart"/>
      <w:r w:rsidRPr="008E5374">
        <w:rPr>
          <w:sz w:val="20"/>
          <w:szCs w:val="20"/>
        </w:rPr>
        <w:t>месним</w:t>
      </w:r>
      <w:proofErr w:type="spellEnd"/>
      <w:r w:rsidRPr="008E5374">
        <w:rPr>
          <w:sz w:val="20"/>
          <w:szCs w:val="20"/>
        </w:rPr>
        <w:t xml:space="preserve"> </w:t>
      </w:r>
      <w:proofErr w:type="spellStart"/>
      <w:r w:rsidRPr="008E5374">
        <w:rPr>
          <w:sz w:val="20"/>
          <w:szCs w:val="20"/>
        </w:rPr>
        <w:t>заједницама</w:t>
      </w:r>
      <w:proofErr w:type="spellEnd"/>
      <w:r w:rsidRPr="008E5374">
        <w:rPr>
          <w:sz w:val="20"/>
          <w:szCs w:val="20"/>
          <w:lang w:val="sr-Cyrl-RS"/>
        </w:rPr>
        <w:t xml:space="preserve"> редовно се ажурира</w:t>
      </w:r>
      <w:r w:rsidRPr="008E5374">
        <w:rPr>
          <w:sz w:val="20"/>
          <w:szCs w:val="20"/>
        </w:rPr>
        <w:t xml:space="preserve"> </w:t>
      </w:r>
      <w:proofErr w:type="spellStart"/>
      <w:r w:rsidRPr="008E5374">
        <w:rPr>
          <w:sz w:val="20"/>
          <w:szCs w:val="20"/>
        </w:rPr>
        <w:t>Информатор</w:t>
      </w:r>
      <w:proofErr w:type="spellEnd"/>
      <w:r w:rsidRPr="008E5374">
        <w:rPr>
          <w:sz w:val="20"/>
          <w:szCs w:val="20"/>
        </w:rPr>
        <w:t xml:space="preserve"> о </w:t>
      </w:r>
      <w:proofErr w:type="spellStart"/>
      <w:r w:rsidRPr="008E5374">
        <w:rPr>
          <w:sz w:val="20"/>
          <w:szCs w:val="20"/>
        </w:rPr>
        <w:t>раду</w:t>
      </w:r>
      <w:proofErr w:type="spellEnd"/>
      <w:r w:rsidRPr="008E5374">
        <w:rPr>
          <w:sz w:val="20"/>
          <w:szCs w:val="20"/>
        </w:rPr>
        <w:t xml:space="preserve"> и </w:t>
      </w:r>
      <w:proofErr w:type="spellStart"/>
      <w:r w:rsidRPr="008E5374">
        <w:rPr>
          <w:sz w:val="20"/>
          <w:szCs w:val="20"/>
        </w:rPr>
        <w:t>објављ</w:t>
      </w:r>
      <w:proofErr w:type="spellEnd"/>
      <w:r w:rsidRPr="008E5374">
        <w:rPr>
          <w:sz w:val="20"/>
          <w:szCs w:val="20"/>
          <w:lang w:val="sr-Cyrl-RS"/>
        </w:rPr>
        <w:t>ује</w:t>
      </w:r>
      <w:r w:rsidR="009C4F21" w:rsidRPr="008E5374">
        <w:rPr>
          <w:sz w:val="20"/>
          <w:szCs w:val="20"/>
        </w:rPr>
        <w:t xml:space="preserve"> </w:t>
      </w:r>
      <w:proofErr w:type="spellStart"/>
      <w:r w:rsidR="009C4F21" w:rsidRPr="008E5374">
        <w:rPr>
          <w:sz w:val="20"/>
          <w:szCs w:val="20"/>
        </w:rPr>
        <w:t>путем</w:t>
      </w:r>
      <w:proofErr w:type="spellEnd"/>
      <w:r w:rsidR="009C4F21" w:rsidRPr="008E5374">
        <w:rPr>
          <w:sz w:val="20"/>
          <w:szCs w:val="20"/>
          <w:lang w:val="sr-Cyrl-RS"/>
        </w:rPr>
        <w:t xml:space="preserve"> </w:t>
      </w:r>
      <w:proofErr w:type="spellStart"/>
      <w:r w:rsidRPr="008E5374">
        <w:rPr>
          <w:sz w:val="20"/>
          <w:szCs w:val="20"/>
        </w:rPr>
        <w:t>јединственог</w:t>
      </w:r>
      <w:proofErr w:type="spellEnd"/>
      <w:r w:rsidR="005162D5" w:rsidRPr="008E5374">
        <w:rPr>
          <w:sz w:val="20"/>
          <w:szCs w:val="20"/>
          <w:lang w:val="sr-Cyrl-RS"/>
        </w:rPr>
        <w:t xml:space="preserve"> </w:t>
      </w:r>
      <w:proofErr w:type="spellStart"/>
      <w:r w:rsidRPr="008E5374">
        <w:rPr>
          <w:sz w:val="20"/>
          <w:szCs w:val="20"/>
        </w:rPr>
        <w:t>информационог</w:t>
      </w:r>
      <w:proofErr w:type="spellEnd"/>
      <w:r w:rsidRPr="008E5374">
        <w:rPr>
          <w:sz w:val="20"/>
          <w:szCs w:val="20"/>
          <w:lang w:val="sr-Cyrl-RS"/>
        </w:rPr>
        <w:t xml:space="preserve"> </w:t>
      </w:r>
      <w:proofErr w:type="spellStart"/>
      <w:r w:rsidRPr="008E5374">
        <w:rPr>
          <w:sz w:val="20"/>
          <w:szCs w:val="20"/>
        </w:rPr>
        <w:t>система</w:t>
      </w:r>
      <w:proofErr w:type="spellEnd"/>
      <w:r w:rsidRPr="008E5374">
        <w:rPr>
          <w:sz w:val="20"/>
          <w:szCs w:val="20"/>
        </w:rPr>
        <w:t>.</w:t>
      </w:r>
      <w:r w:rsidRPr="008E5374">
        <w:rPr>
          <w:sz w:val="20"/>
          <w:szCs w:val="20"/>
        </w:rPr>
        <w:br/>
        <w:t xml:space="preserve"> У 10 </w:t>
      </w:r>
      <w:proofErr w:type="spellStart"/>
      <w:r w:rsidRPr="008E5374">
        <w:rPr>
          <w:sz w:val="20"/>
          <w:szCs w:val="20"/>
        </w:rPr>
        <w:t>месних</w:t>
      </w:r>
      <w:proofErr w:type="spellEnd"/>
      <w:r w:rsidRPr="008E5374">
        <w:rPr>
          <w:sz w:val="20"/>
          <w:szCs w:val="20"/>
        </w:rPr>
        <w:t xml:space="preserve"> </w:t>
      </w:r>
      <w:proofErr w:type="spellStart"/>
      <w:r w:rsidRPr="008E5374">
        <w:rPr>
          <w:sz w:val="20"/>
          <w:szCs w:val="20"/>
        </w:rPr>
        <w:t>заједница</w:t>
      </w:r>
      <w:proofErr w:type="spellEnd"/>
      <w:r w:rsidRPr="008E5374">
        <w:rPr>
          <w:sz w:val="20"/>
          <w:szCs w:val="20"/>
        </w:rPr>
        <w:t xml:space="preserve"> </w:t>
      </w:r>
      <w:proofErr w:type="spellStart"/>
      <w:r w:rsidRPr="008E5374">
        <w:rPr>
          <w:sz w:val="20"/>
          <w:szCs w:val="20"/>
        </w:rPr>
        <w:t>на</w:t>
      </w:r>
      <w:proofErr w:type="spellEnd"/>
      <w:r w:rsidRPr="008E5374">
        <w:rPr>
          <w:sz w:val="20"/>
          <w:szCs w:val="20"/>
        </w:rPr>
        <w:t xml:space="preserve"> </w:t>
      </w:r>
      <w:proofErr w:type="spellStart"/>
      <w:r w:rsidRPr="008E5374">
        <w:rPr>
          <w:sz w:val="20"/>
          <w:szCs w:val="20"/>
        </w:rPr>
        <w:t>територији</w:t>
      </w:r>
      <w:proofErr w:type="spellEnd"/>
      <w:r w:rsidRPr="008E5374">
        <w:rPr>
          <w:sz w:val="20"/>
          <w:szCs w:val="20"/>
        </w:rPr>
        <w:t xml:space="preserve"> </w:t>
      </w:r>
      <w:proofErr w:type="spellStart"/>
      <w:r w:rsidRPr="008E5374">
        <w:rPr>
          <w:sz w:val="20"/>
          <w:szCs w:val="20"/>
        </w:rPr>
        <w:t>општине</w:t>
      </w:r>
      <w:proofErr w:type="spellEnd"/>
      <w:r w:rsidRPr="008E5374">
        <w:rPr>
          <w:sz w:val="20"/>
          <w:szCs w:val="20"/>
        </w:rPr>
        <w:t xml:space="preserve"> Ковин, </w:t>
      </w:r>
      <w:proofErr w:type="spellStart"/>
      <w:r w:rsidRPr="008E5374">
        <w:rPr>
          <w:sz w:val="20"/>
          <w:szCs w:val="20"/>
        </w:rPr>
        <w:t>одржано</w:t>
      </w:r>
      <w:proofErr w:type="spellEnd"/>
      <w:r w:rsidRPr="008E5374">
        <w:rPr>
          <w:sz w:val="20"/>
          <w:szCs w:val="20"/>
        </w:rPr>
        <w:t xml:space="preserve"> </w:t>
      </w:r>
      <w:proofErr w:type="spellStart"/>
      <w:r w:rsidRPr="008E5374">
        <w:rPr>
          <w:sz w:val="20"/>
          <w:szCs w:val="20"/>
        </w:rPr>
        <w:t>је</w:t>
      </w:r>
      <w:proofErr w:type="spellEnd"/>
      <w:r w:rsidRPr="008E5374">
        <w:rPr>
          <w:sz w:val="20"/>
          <w:szCs w:val="20"/>
          <w:lang w:val="sr-Cyrl-RS"/>
        </w:rPr>
        <w:t xml:space="preserve"> укупно</w:t>
      </w:r>
      <w:r w:rsidRPr="008E5374">
        <w:rPr>
          <w:sz w:val="20"/>
          <w:szCs w:val="20"/>
        </w:rPr>
        <w:t xml:space="preserve"> 1</w:t>
      </w:r>
      <w:r w:rsidRPr="008E5374">
        <w:rPr>
          <w:sz w:val="20"/>
          <w:szCs w:val="20"/>
          <w:lang w:val="sr-Cyrl-RS"/>
        </w:rPr>
        <w:t>45</w:t>
      </w:r>
      <w:r w:rsidRPr="008E5374">
        <w:rPr>
          <w:sz w:val="20"/>
          <w:szCs w:val="20"/>
        </w:rPr>
        <w:t xml:space="preserve"> </w:t>
      </w:r>
      <w:proofErr w:type="spellStart"/>
      <w:r w:rsidRPr="008E5374">
        <w:rPr>
          <w:sz w:val="20"/>
          <w:szCs w:val="20"/>
        </w:rPr>
        <w:t>седница</w:t>
      </w:r>
      <w:proofErr w:type="spellEnd"/>
      <w:r w:rsidRPr="008E5374">
        <w:rPr>
          <w:sz w:val="20"/>
          <w:szCs w:val="20"/>
        </w:rPr>
        <w:t xml:space="preserve"> </w:t>
      </w:r>
      <w:proofErr w:type="spellStart"/>
      <w:r w:rsidRPr="008E5374">
        <w:rPr>
          <w:sz w:val="20"/>
          <w:szCs w:val="20"/>
        </w:rPr>
        <w:t>савета</w:t>
      </w:r>
      <w:proofErr w:type="spellEnd"/>
      <w:r w:rsidRPr="008E5374">
        <w:rPr>
          <w:sz w:val="20"/>
          <w:szCs w:val="20"/>
        </w:rPr>
        <w:t xml:space="preserve"> </w:t>
      </w:r>
      <w:proofErr w:type="spellStart"/>
      <w:r w:rsidRPr="008E5374">
        <w:rPr>
          <w:sz w:val="20"/>
          <w:szCs w:val="20"/>
        </w:rPr>
        <w:t>месних</w:t>
      </w:r>
      <w:proofErr w:type="spellEnd"/>
      <w:r w:rsidRPr="008E5374">
        <w:rPr>
          <w:sz w:val="20"/>
          <w:szCs w:val="20"/>
        </w:rPr>
        <w:t xml:space="preserve"> </w:t>
      </w:r>
      <w:proofErr w:type="spellStart"/>
      <w:r w:rsidRPr="008E5374">
        <w:rPr>
          <w:sz w:val="20"/>
          <w:szCs w:val="20"/>
        </w:rPr>
        <w:t>заједница</w:t>
      </w:r>
      <w:proofErr w:type="spellEnd"/>
      <w:r w:rsidRPr="008E5374">
        <w:rPr>
          <w:sz w:val="20"/>
          <w:szCs w:val="20"/>
        </w:rPr>
        <w:t xml:space="preserve"> </w:t>
      </w:r>
      <w:r w:rsidRPr="008E5374">
        <w:rPr>
          <w:sz w:val="20"/>
          <w:szCs w:val="20"/>
          <w:lang w:val="sr-Cyrl-RS"/>
        </w:rPr>
        <w:t>и 38</w:t>
      </w:r>
      <w:r w:rsidRPr="008E5374">
        <w:rPr>
          <w:sz w:val="20"/>
          <w:szCs w:val="20"/>
        </w:rPr>
        <w:t xml:space="preserve"> </w:t>
      </w:r>
      <w:proofErr w:type="spellStart"/>
      <w:r w:rsidRPr="008E5374">
        <w:rPr>
          <w:sz w:val="20"/>
          <w:szCs w:val="20"/>
        </w:rPr>
        <w:t>телефонских</w:t>
      </w:r>
      <w:proofErr w:type="spellEnd"/>
      <w:r w:rsidRPr="008E5374">
        <w:rPr>
          <w:sz w:val="20"/>
          <w:szCs w:val="20"/>
        </w:rPr>
        <w:t xml:space="preserve"> </w:t>
      </w:r>
      <w:proofErr w:type="spellStart"/>
      <w:r w:rsidRPr="008E5374">
        <w:rPr>
          <w:sz w:val="20"/>
          <w:szCs w:val="20"/>
        </w:rPr>
        <w:t>седница</w:t>
      </w:r>
      <w:proofErr w:type="spellEnd"/>
      <w:r w:rsidRPr="008E5374">
        <w:rPr>
          <w:sz w:val="20"/>
          <w:szCs w:val="20"/>
        </w:rPr>
        <w:t xml:space="preserve"> </w:t>
      </w:r>
      <w:proofErr w:type="spellStart"/>
      <w:r w:rsidRPr="008E5374">
        <w:rPr>
          <w:sz w:val="20"/>
          <w:szCs w:val="20"/>
        </w:rPr>
        <w:t>савета</w:t>
      </w:r>
      <w:proofErr w:type="spellEnd"/>
      <w:r w:rsidRPr="008E5374">
        <w:rPr>
          <w:sz w:val="20"/>
          <w:szCs w:val="20"/>
        </w:rPr>
        <w:t xml:space="preserve">, </w:t>
      </w:r>
      <w:r w:rsidRPr="008E5374">
        <w:rPr>
          <w:sz w:val="20"/>
          <w:szCs w:val="20"/>
          <w:lang w:val="sr-Cyrl-RS"/>
        </w:rPr>
        <w:t>5</w:t>
      </w:r>
      <w:r w:rsidRPr="008E5374">
        <w:rPr>
          <w:sz w:val="20"/>
          <w:szCs w:val="20"/>
        </w:rPr>
        <w:t xml:space="preserve"> </w:t>
      </w:r>
      <w:proofErr w:type="spellStart"/>
      <w:r w:rsidRPr="008E5374">
        <w:rPr>
          <w:sz w:val="20"/>
          <w:szCs w:val="20"/>
        </w:rPr>
        <w:t>састанака</w:t>
      </w:r>
      <w:proofErr w:type="spellEnd"/>
      <w:r w:rsidRPr="008E5374">
        <w:rPr>
          <w:sz w:val="20"/>
          <w:szCs w:val="20"/>
        </w:rPr>
        <w:t xml:space="preserve"> </w:t>
      </w:r>
      <w:proofErr w:type="spellStart"/>
      <w:r w:rsidRPr="008E5374">
        <w:rPr>
          <w:sz w:val="20"/>
          <w:szCs w:val="20"/>
        </w:rPr>
        <w:t>комисија</w:t>
      </w:r>
      <w:proofErr w:type="spellEnd"/>
      <w:r w:rsidRPr="008E5374">
        <w:rPr>
          <w:sz w:val="20"/>
          <w:szCs w:val="20"/>
        </w:rPr>
        <w:t xml:space="preserve">, </w:t>
      </w:r>
      <w:proofErr w:type="spellStart"/>
      <w:r w:rsidRPr="008E5374">
        <w:rPr>
          <w:sz w:val="20"/>
          <w:szCs w:val="20"/>
        </w:rPr>
        <w:t>донето</w:t>
      </w:r>
      <w:proofErr w:type="spellEnd"/>
      <w:r w:rsidRPr="008E5374">
        <w:rPr>
          <w:sz w:val="20"/>
          <w:szCs w:val="20"/>
        </w:rPr>
        <w:t xml:space="preserve"> </w:t>
      </w:r>
      <w:proofErr w:type="spellStart"/>
      <w:r w:rsidRPr="008E5374">
        <w:rPr>
          <w:sz w:val="20"/>
          <w:szCs w:val="20"/>
        </w:rPr>
        <w:t>је</w:t>
      </w:r>
      <w:proofErr w:type="spellEnd"/>
      <w:r w:rsidRPr="008E5374">
        <w:rPr>
          <w:sz w:val="20"/>
          <w:szCs w:val="20"/>
        </w:rPr>
        <w:t xml:space="preserve"> </w:t>
      </w:r>
      <w:r w:rsidRPr="008E5374">
        <w:rPr>
          <w:sz w:val="20"/>
          <w:szCs w:val="20"/>
          <w:lang w:val="sr-Cyrl-RS"/>
        </w:rPr>
        <w:t>528</w:t>
      </w:r>
      <w:r w:rsidRPr="008E5374">
        <w:rPr>
          <w:sz w:val="20"/>
          <w:szCs w:val="20"/>
        </w:rPr>
        <w:t xml:space="preserve"> </w:t>
      </w:r>
      <w:proofErr w:type="spellStart"/>
      <w:r w:rsidRPr="008E5374">
        <w:rPr>
          <w:sz w:val="20"/>
          <w:szCs w:val="20"/>
        </w:rPr>
        <w:t>одлука</w:t>
      </w:r>
      <w:proofErr w:type="spellEnd"/>
      <w:r w:rsidRPr="008E5374">
        <w:rPr>
          <w:sz w:val="20"/>
          <w:szCs w:val="20"/>
        </w:rPr>
        <w:t xml:space="preserve">, </w:t>
      </w:r>
      <w:proofErr w:type="spellStart"/>
      <w:r w:rsidRPr="008E5374">
        <w:rPr>
          <w:sz w:val="20"/>
          <w:szCs w:val="20"/>
        </w:rPr>
        <w:t>поднето</w:t>
      </w:r>
      <w:proofErr w:type="spellEnd"/>
      <w:r w:rsidRPr="008E5374">
        <w:rPr>
          <w:sz w:val="20"/>
          <w:szCs w:val="20"/>
        </w:rPr>
        <w:t xml:space="preserve"> </w:t>
      </w:r>
      <w:proofErr w:type="spellStart"/>
      <w:r w:rsidRPr="008E5374">
        <w:rPr>
          <w:sz w:val="20"/>
          <w:szCs w:val="20"/>
        </w:rPr>
        <w:t>је</w:t>
      </w:r>
      <w:proofErr w:type="spellEnd"/>
      <w:r w:rsidRPr="008E5374">
        <w:rPr>
          <w:sz w:val="20"/>
          <w:szCs w:val="20"/>
        </w:rPr>
        <w:t xml:space="preserve"> </w:t>
      </w:r>
      <w:proofErr w:type="spellStart"/>
      <w:r w:rsidRPr="008E5374">
        <w:rPr>
          <w:sz w:val="20"/>
          <w:szCs w:val="20"/>
        </w:rPr>
        <w:t>надлежном</w:t>
      </w:r>
      <w:proofErr w:type="spellEnd"/>
      <w:r w:rsidRPr="008E5374">
        <w:rPr>
          <w:sz w:val="20"/>
          <w:szCs w:val="20"/>
        </w:rPr>
        <w:t xml:space="preserve"> </w:t>
      </w:r>
      <w:proofErr w:type="spellStart"/>
      <w:r w:rsidRPr="008E5374">
        <w:rPr>
          <w:sz w:val="20"/>
          <w:szCs w:val="20"/>
        </w:rPr>
        <w:t>одељењу</w:t>
      </w:r>
      <w:proofErr w:type="spellEnd"/>
      <w:r w:rsidRPr="008E5374">
        <w:rPr>
          <w:sz w:val="20"/>
          <w:szCs w:val="20"/>
        </w:rPr>
        <w:t xml:space="preserve"> </w:t>
      </w:r>
      <w:proofErr w:type="spellStart"/>
      <w:r w:rsidRPr="008E5374">
        <w:rPr>
          <w:sz w:val="20"/>
          <w:szCs w:val="20"/>
        </w:rPr>
        <w:t>за</w:t>
      </w:r>
      <w:proofErr w:type="spellEnd"/>
      <w:r w:rsidRPr="008E5374">
        <w:rPr>
          <w:sz w:val="20"/>
          <w:szCs w:val="20"/>
        </w:rPr>
        <w:t xml:space="preserve"> </w:t>
      </w:r>
      <w:proofErr w:type="spellStart"/>
      <w:r w:rsidRPr="008E5374">
        <w:rPr>
          <w:sz w:val="20"/>
          <w:szCs w:val="20"/>
        </w:rPr>
        <w:t>буџет</w:t>
      </w:r>
      <w:proofErr w:type="spellEnd"/>
      <w:r w:rsidRPr="008E5374">
        <w:rPr>
          <w:sz w:val="20"/>
          <w:szCs w:val="20"/>
        </w:rPr>
        <w:t xml:space="preserve"> и </w:t>
      </w:r>
      <w:proofErr w:type="spellStart"/>
      <w:r w:rsidRPr="008E5374">
        <w:rPr>
          <w:sz w:val="20"/>
          <w:szCs w:val="20"/>
        </w:rPr>
        <w:t>финансије</w:t>
      </w:r>
      <w:proofErr w:type="spellEnd"/>
      <w:r w:rsidRPr="008E5374">
        <w:rPr>
          <w:sz w:val="20"/>
          <w:szCs w:val="20"/>
        </w:rPr>
        <w:t xml:space="preserve"> 1</w:t>
      </w:r>
      <w:r w:rsidRPr="008E5374">
        <w:rPr>
          <w:sz w:val="20"/>
          <w:szCs w:val="20"/>
          <w:lang w:val="sr-Cyrl-RS"/>
        </w:rPr>
        <w:t>232</w:t>
      </w:r>
      <w:r w:rsidRPr="008E5374">
        <w:rPr>
          <w:sz w:val="20"/>
          <w:szCs w:val="20"/>
        </w:rPr>
        <w:t xml:space="preserve"> </w:t>
      </w:r>
      <w:proofErr w:type="spellStart"/>
      <w:r w:rsidRPr="008E5374">
        <w:rPr>
          <w:sz w:val="20"/>
          <w:szCs w:val="20"/>
        </w:rPr>
        <w:t>захтев</w:t>
      </w:r>
      <w:proofErr w:type="spellEnd"/>
      <w:r w:rsidRPr="008E5374">
        <w:rPr>
          <w:sz w:val="20"/>
          <w:szCs w:val="20"/>
        </w:rPr>
        <w:t xml:space="preserve"> </w:t>
      </w:r>
      <w:proofErr w:type="spellStart"/>
      <w:r w:rsidRPr="008E5374">
        <w:rPr>
          <w:sz w:val="20"/>
          <w:szCs w:val="20"/>
        </w:rPr>
        <w:t>за</w:t>
      </w:r>
      <w:proofErr w:type="spellEnd"/>
      <w:r w:rsidRPr="008E5374">
        <w:rPr>
          <w:sz w:val="20"/>
          <w:szCs w:val="20"/>
        </w:rPr>
        <w:t xml:space="preserve"> </w:t>
      </w:r>
      <w:proofErr w:type="spellStart"/>
      <w:r w:rsidRPr="008E5374">
        <w:rPr>
          <w:sz w:val="20"/>
          <w:szCs w:val="20"/>
        </w:rPr>
        <w:t>плаћање</w:t>
      </w:r>
      <w:proofErr w:type="spellEnd"/>
      <w:r w:rsidRPr="008E5374">
        <w:rPr>
          <w:sz w:val="20"/>
          <w:szCs w:val="20"/>
        </w:rPr>
        <w:t xml:space="preserve">, </w:t>
      </w:r>
      <w:proofErr w:type="spellStart"/>
      <w:r w:rsidRPr="008E5374">
        <w:rPr>
          <w:sz w:val="20"/>
          <w:szCs w:val="20"/>
        </w:rPr>
        <w:t>заведено</w:t>
      </w:r>
      <w:proofErr w:type="spellEnd"/>
      <w:r w:rsidRPr="008E5374">
        <w:rPr>
          <w:sz w:val="20"/>
          <w:szCs w:val="20"/>
        </w:rPr>
        <w:t xml:space="preserve"> </w:t>
      </w:r>
      <w:proofErr w:type="spellStart"/>
      <w:r w:rsidRPr="008E5374">
        <w:rPr>
          <w:sz w:val="20"/>
          <w:szCs w:val="20"/>
        </w:rPr>
        <w:t>је</w:t>
      </w:r>
      <w:proofErr w:type="spellEnd"/>
      <w:r w:rsidRPr="008E5374">
        <w:rPr>
          <w:sz w:val="20"/>
          <w:szCs w:val="20"/>
        </w:rPr>
        <w:t xml:space="preserve"> 1.7</w:t>
      </w:r>
      <w:r w:rsidRPr="008E5374">
        <w:rPr>
          <w:sz w:val="20"/>
          <w:szCs w:val="20"/>
          <w:lang w:val="sr-Cyrl-RS"/>
        </w:rPr>
        <w:t>43</w:t>
      </w:r>
      <w:r w:rsidRPr="008E5374">
        <w:rPr>
          <w:sz w:val="20"/>
          <w:szCs w:val="20"/>
        </w:rPr>
        <w:t xml:space="preserve"> </w:t>
      </w:r>
      <w:proofErr w:type="spellStart"/>
      <w:r w:rsidRPr="008E5374">
        <w:rPr>
          <w:sz w:val="20"/>
          <w:szCs w:val="20"/>
        </w:rPr>
        <w:t>предмета</w:t>
      </w:r>
      <w:proofErr w:type="spellEnd"/>
      <w:r w:rsidRPr="008E5374">
        <w:rPr>
          <w:sz w:val="20"/>
          <w:szCs w:val="20"/>
        </w:rPr>
        <w:t xml:space="preserve"> у </w:t>
      </w:r>
      <w:proofErr w:type="spellStart"/>
      <w:r w:rsidRPr="008E5374">
        <w:rPr>
          <w:sz w:val="20"/>
          <w:szCs w:val="20"/>
        </w:rPr>
        <w:t>деловодним</w:t>
      </w:r>
      <w:proofErr w:type="spellEnd"/>
      <w:r w:rsidRPr="008E5374">
        <w:rPr>
          <w:sz w:val="20"/>
          <w:szCs w:val="20"/>
        </w:rPr>
        <w:t xml:space="preserve"> </w:t>
      </w:r>
      <w:proofErr w:type="spellStart"/>
      <w:r w:rsidRPr="008E5374">
        <w:rPr>
          <w:sz w:val="20"/>
          <w:szCs w:val="20"/>
        </w:rPr>
        <w:t>књигама</w:t>
      </w:r>
      <w:proofErr w:type="spellEnd"/>
      <w:r w:rsidRPr="008E5374">
        <w:rPr>
          <w:sz w:val="20"/>
          <w:szCs w:val="20"/>
        </w:rPr>
        <w:t xml:space="preserve">,  </w:t>
      </w:r>
      <w:proofErr w:type="spellStart"/>
      <w:r w:rsidRPr="008E5374">
        <w:rPr>
          <w:sz w:val="20"/>
          <w:szCs w:val="20"/>
        </w:rPr>
        <w:t>примљено</w:t>
      </w:r>
      <w:proofErr w:type="spellEnd"/>
      <w:r w:rsidRPr="008E5374">
        <w:rPr>
          <w:sz w:val="20"/>
          <w:szCs w:val="20"/>
        </w:rPr>
        <w:t xml:space="preserve"> </w:t>
      </w:r>
      <w:proofErr w:type="spellStart"/>
      <w:r w:rsidRPr="008E5374">
        <w:rPr>
          <w:sz w:val="20"/>
          <w:szCs w:val="20"/>
        </w:rPr>
        <w:t>је</w:t>
      </w:r>
      <w:proofErr w:type="spellEnd"/>
      <w:r w:rsidRPr="008E5374">
        <w:rPr>
          <w:sz w:val="20"/>
          <w:szCs w:val="20"/>
        </w:rPr>
        <w:t xml:space="preserve"> </w:t>
      </w:r>
      <w:r w:rsidRPr="008E5374">
        <w:rPr>
          <w:sz w:val="20"/>
          <w:szCs w:val="20"/>
          <w:lang w:val="sr-Cyrl-RS"/>
        </w:rPr>
        <w:t>13</w:t>
      </w:r>
      <w:r w:rsidRPr="008E5374">
        <w:rPr>
          <w:sz w:val="20"/>
          <w:szCs w:val="20"/>
        </w:rPr>
        <w:t xml:space="preserve"> </w:t>
      </w:r>
      <w:proofErr w:type="spellStart"/>
      <w:r w:rsidRPr="008E5374">
        <w:rPr>
          <w:sz w:val="20"/>
          <w:szCs w:val="20"/>
        </w:rPr>
        <w:t>предмета</w:t>
      </w:r>
      <w:proofErr w:type="spellEnd"/>
      <w:r w:rsidRPr="008E5374">
        <w:rPr>
          <w:sz w:val="20"/>
          <w:szCs w:val="20"/>
        </w:rPr>
        <w:t xml:space="preserve"> </w:t>
      </w:r>
      <w:proofErr w:type="spellStart"/>
      <w:r w:rsidRPr="008E5374">
        <w:rPr>
          <w:sz w:val="20"/>
          <w:szCs w:val="20"/>
        </w:rPr>
        <w:t>мировних</w:t>
      </w:r>
      <w:proofErr w:type="spellEnd"/>
      <w:r w:rsidRPr="008E5374">
        <w:rPr>
          <w:sz w:val="20"/>
          <w:szCs w:val="20"/>
        </w:rPr>
        <w:t xml:space="preserve"> </w:t>
      </w:r>
      <w:proofErr w:type="spellStart"/>
      <w:r w:rsidRPr="008E5374">
        <w:rPr>
          <w:sz w:val="20"/>
          <w:szCs w:val="20"/>
        </w:rPr>
        <w:t>већа</w:t>
      </w:r>
      <w:proofErr w:type="spellEnd"/>
      <w:r w:rsidRPr="008E5374">
        <w:rPr>
          <w:sz w:val="20"/>
          <w:szCs w:val="20"/>
        </w:rPr>
        <w:t xml:space="preserve">, </w:t>
      </w:r>
      <w:proofErr w:type="spellStart"/>
      <w:r w:rsidRPr="008E5374">
        <w:rPr>
          <w:sz w:val="20"/>
          <w:szCs w:val="20"/>
        </w:rPr>
        <w:t>одржано</w:t>
      </w:r>
      <w:proofErr w:type="spellEnd"/>
      <w:r w:rsidRPr="008E5374">
        <w:rPr>
          <w:sz w:val="20"/>
          <w:szCs w:val="20"/>
        </w:rPr>
        <w:t xml:space="preserve"> 1</w:t>
      </w:r>
      <w:r w:rsidRPr="008E5374">
        <w:rPr>
          <w:sz w:val="20"/>
          <w:szCs w:val="20"/>
          <w:lang w:val="sr-Cyrl-RS"/>
        </w:rPr>
        <w:t>3</w:t>
      </w:r>
      <w:r w:rsidRPr="008E5374">
        <w:rPr>
          <w:sz w:val="20"/>
          <w:szCs w:val="20"/>
        </w:rPr>
        <w:t xml:space="preserve"> </w:t>
      </w:r>
      <w:proofErr w:type="spellStart"/>
      <w:r w:rsidRPr="008E5374">
        <w:rPr>
          <w:sz w:val="20"/>
          <w:szCs w:val="20"/>
        </w:rPr>
        <w:t>седница</w:t>
      </w:r>
      <w:proofErr w:type="spellEnd"/>
      <w:r w:rsidRPr="008E5374">
        <w:rPr>
          <w:sz w:val="20"/>
          <w:szCs w:val="20"/>
        </w:rPr>
        <w:t xml:space="preserve"> </w:t>
      </w:r>
      <w:proofErr w:type="spellStart"/>
      <w:r w:rsidRPr="008E5374">
        <w:rPr>
          <w:sz w:val="20"/>
          <w:szCs w:val="20"/>
        </w:rPr>
        <w:t>мировних</w:t>
      </w:r>
      <w:proofErr w:type="spellEnd"/>
      <w:r w:rsidRPr="008E5374">
        <w:rPr>
          <w:sz w:val="20"/>
          <w:szCs w:val="20"/>
        </w:rPr>
        <w:t xml:space="preserve"> </w:t>
      </w:r>
      <w:proofErr w:type="spellStart"/>
      <w:r w:rsidRPr="008E5374">
        <w:rPr>
          <w:sz w:val="20"/>
          <w:szCs w:val="20"/>
        </w:rPr>
        <w:t>већа</w:t>
      </w:r>
      <w:proofErr w:type="spellEnd"/>
      <w:r w:rsidRPr="008E5374">
        <w:rPr>
          <w:sz w:val="20"/>
          <w:szCs w:val="20"/>
        </w:rPr>
        <w:t xml:space="preserve">, </w:t>
      </w:r>
      <w:proofErr w:type="spellStart"/>
      <w:r w:rsidRPr="008E5374">
        <w:rPr>
          <w:sz w:val="20"/>
          <w:szCs w:val="20"/>
        </w:rPr>
        <w:t>примљено</w:t>
      </w:r>
      <w:proofErr w:type="spellEnd"/>
      <w:r w:rsidRPr="008E5374">
        <w:rPr>
          <w:sz w:val="20"/>
          <w:szCs w:val="20"/>
        </w:rPr>
        <w:t xml:space="preserve"> </w:t>
      </w:r>
      <w:proofErr w:type="spellStart"/>
      <w:r w:rsidRPr="008E5374">
        <w:rPr>
          <w:sz w:val="20"/>
          <w:szCs w:val="20"/>
        </w:rPr>
        <w:t>је</w:t>
      </w:r>
      <w:proofErr w:type="spellEnd"/>
      <w:r w:rsidRPr="008E5374">
        <w:rPr>
          <w:sz w:val="20"/>
          <w:szCs w:val="20"/>
        </w:rPr>
        <w:t xml:space="preserve"> </w:t>
      </w:r>
      <w:r w:rsidRPr="008E5374">
        <w:rPr>
          <w:sz w:val="20"/>
          <w:szCs w:val="20"/>
          <w:lang w:val="sr-Cyrl-RS"/>
        </w:rPr>
        <w:t>1.007</w:t>
      </w:r>
      <w:r w:rsidRPr="008E5374">
        <w:rPr>
          <w:sz w:val="20"/>
          <w:szCs w:val="20"/>
        </w:rPr>
        <w:t xml:space="preserve"> </w:t>
      </w:r>
      <w:proofErr w:type="spellStart"/>
      <w:r w:rsidRPr="008E5374">
        <w:rPr>
          <w:sz w:val="20"/>
          <w:szCs w:val="20"/>
        </w:rPr>
        <w:t>улазних</w:t>
      </w:r>
      <w:proofErr w:type="spellEnd"/>
      <w:r w:rsidRPr="008E5374">
        <w:rPr>
          <w:sz w:val="20"/>
          <w:szCs w:val="20"/>
        </w:rPr>
        <w:t xml:space="preserve"> </w:t>
      </w:r>
      <w:proofErr w:type="spellStart"/>
      <w:r w:rsidRPr="008E5374">
        <w:rPr>
          <w:sz w:val="20"/>
          <w:szCs w:val="20"/>
        </w:rPr>
        <w:t>фактура</w:t>
      </w:r>
      <w:proofErr w:type="spellEnd"/>
      <w:r w:rsidRPr="008E5374">
        <w:rPr>
          <w:sz w:val="20"/>
          <w:szCs w:val="20"/>
        </w:rPr>
        <w:t xml:space="preserve"> и 1.</w:t>
      </w:r>
      <w:r w:rsidRPr="008E5374">
        <w:rPr>
          <w:sz w:val="20"/>
          <w:szCs w:val="20"/>
          <w:lang w:val="sr-Cyrl-RS"/>
        </w:rPr>
        <w:t>061</w:t>
      </w:r>
      <w:r w:rsidRPr="008E5374">
        <w:rPr>
          <w:sz w:val="20"/>
          <w:szCs w:val="20"/>
        </w:rPr>
        <w:t xml:space="preserve"> </w:t>
      </w:r>
      <w:proofErr w:type="spellStart"/>
      <w:r w:rsidRPr="008E5374">
        <w:rPr>
          <w:sz w:val="20"/>
          <w:szCs w:val="20"/>
        </w:rPr>
        <w:t>извод</w:t>
      </w:r>
      <w:proofErr w:type="spellEnd"/>
      <w:r w:rsidRPr="008E5374">
        <w:rPr>
          <w:sz w:val="20"/>
          <w:szCs w:val="20"/>
          <w:lang w:val="sr-Cyrl-RS"/>
        </w:rPr>
        <w:t>а</w:t>
      </w:r>
      <w:r w:rsidRPr="008E5374">
        <w:rPr>
          <w:sz w:val="20"/>
          <w:szCs w:val="20"/>
        </w:rPr>
        <w:t>.</w:t>
      </w:r>
    </w:p>
    <w:p w14:paraId="74E604F7" w14:textId="77777777" w:rsidR="00F9264C" w:rsidRPr="008E5374" w:rsidRDefault="00F9264C" w:rsidP="00C22A61">
      <w:pPr>
        <w:jc w:val="both"/>
        <w:rPr>
          <w:sz w:val="20"/>
          <w:szCs w:val="20"/>
          <w:lang w:val="sr-Cyrl-RS"/>
        </w:rPr>
      </w:pPr>
    </w:p>
    <w:p w14:paraId="37596042" w14:textId="4EFFF6F0" w:rsidR="00F9264C" w:rsidRPr="008E5374" w:rsidRDefault="00F9264C" w:rsidP="00C22A61">
      <w:pPr>
        <w:jc w:val="both"/>
        <w:rPr>
          <w:b/>
          <w:bCs/>
          <w:sz w:val="20"/>
          <w:szCs w:val="20"/>
          <w:lang w:val="sr-Cyrl-RS"/>
        </w:rPr>
      </w:pPr>
      <w:r w:rsidRPr="008E5374">
        <w:rPr>
          <w:b/>
          <w:bCs/>
          <w:sz w:val="20"/>
          <w:szCs w:val="20"/>
          <w:lang w:val="sr-Cyrl-RS"/>
        </w:rPr>
        <w:t xml:space="preserve">2.4.9. </w:t>
      </w:r>
      <w:proofErr w:type="spellStart"/>
      <w:r w:rsidRPr="008E5374">
        <w:rPr>
          <w:b/>
          <w:bCs/>
          <w:sz w:val="20"/>
          <w:szCs w:val="20"/>
        </w:rPr>
        <w:t>Заједнички</w:t>
      </w:r>
      <w:proofErr w:type="spellEnd"/>
      <w:r w:rsidRPr="008E5374">
        <w:rPr>
          <w:b/>
          <w:bCs/>
          <w:sz w:val="20"/>
          <w:szCs w:val="20"/>
        </w:rPr>
        <w:t xml:space="preserve"> </w:t>
      </w:r>
      <w:proofErr w:type="spellStart"/>
      <w:r w:rsidRPr="008E5374">
        <w:rPr>
          <w:b/>
          <w:bCs/>
          <w:sz w:val="20"/>
          <w:szCs w:val="20"/>
        </w:rPr>
        <w:t>послови</w:t>
      </w:r>
      <w:proofErr w:type="spellEnd"/>
      <w:r w:rsidRPr="008E5374">
        <w:rPr>
          <w:b/>
          <w:bCs/>
          <w:sz w:val="20"/>
          <w:szCs w:val="20"/>
          <w:lang w:val="sr-Cyrl-RS"/>
        </w:rPr>
        <w:t xml:space="preserve"> </w:t>
      </w:r>
    </w:p>
    <w:p w14:paraId="600854F2" w14:textId="7F29D3EF" w:rsidR="00F9264C" w:rsidRPr="008E5374" w:rsidRDefault="00F9264C" w:rsidP="00C22A61">
      <w:pPr>
        <w:jc w:val="both"/>
        <w:rPr>
          <w:sz w:val="20"/>
          <w:szCs w:val="20"/>
          <w:lang w:val="sr-Cyrl-RS"/>
        </w:rPr>
      </w:pPr>
      <w:r w:rsidRPr="008E5374">
        <w:rPr>
          <w:sz w:val="20"/>
          <w:szCs w:val="20"/>
        </w:rPr>
        <w:t xml:space="preserve">У </w:t>
      </w:r>
      <w:proofErr w:type="spellStart"/>
      <w:r w:rsidRPr="008E5374">
        <w:rPr>
          <w:sz w:val="20"/>
          <w:szCs w:val="20"/>
        </w:rPr>
        <w:t>оквиру</w:t>
      </w:r>
      <w:proofErr w:type="spellEnd"/>
      <w:r w:rsidRPr="008E5374">
        <w:rPr>
          <w:sz w:val="20"/>
          <w:szCs w:val="20"/>
        </w:rPr>
        <w:t xml:space="preserve"> </w:t>
      </w:r>
      <w:proofErr w:type="spellStart"/>
      <w:r w:rsidRPr="008E5374">
        <w:rPr>
          <w:sz w:val="20"/>
          <w:szCs w:val="20"/>
        </w:rPr>
        <w:t>Оде</w:t>
      </w:r>
      <w:proofErr w:type="spellEnd"/>
      <w:r w:rsidRPr="008E5374">
        <w:rPr>
          <w:sz w:val="20"/>
          <w:szCs w:val="20"/>
          <w:lang w:val="sr-Cyrl-RS"/>
        </w:rPr>
        <w:t>љ</w:t>
      </w:r>
      <w:proofErr w:type="spellStart"/>
      <w:r w:rsidRPr="008E5374">
        <w:rPr>
          <w:sz w:val="20"/>
          <w:szCs w:val="20"/>
        </w:rPr>
        <w:t>ења</w:t>
      </w:r>
      <w:proofErr w:type="spellEnd"/>
      <w:r w:rsidRPr="008E5374">
        <w:rPr>
          <w:sz w:val="20"/>
          <w:szCs w:val="20"/>
        </w:rPr>
        <w:t>,</w:t>
      </w:r>
      <w:r w:rsidRPr="008E5374">
        <w:rPr>
          <w:sz w:val="20"/>
          <w:szCs w:val="20"/>
          <w:lang w:val="sr-Cyrl-RS"/>
        </w:rPr>
        <w:t xml:space="preserve"> </w:t>
      </w:r>
      <w:proofErr w:type="spellStart"/>
      <w:r w:rsidRPr="008E5374">
        <w:rPr>
          <w:sz w:val="20"/>
          <w:szCs w:val="20"/>
        </w:rPr>
        <w:t>за</w:t>
      </w:r>
      <w:proofErr w:type="spellEnd"/>
      <w:r w:rsidRPr="008E5374">
        <w:rPr>
          <w:sz w:val="20"/>
          <w:szCs w:val="20"/>
        </w:rPr>
        <w:t xml:space="preserve"> </w:t>
      </w:r>
      <w:proofErr w:type="spellStart"/>
      <w:r w:rsidRPr="008E5374">
        <w:rPr>
          <w:sz w:val="20"/>
          <w:szCs w:val="20"/>
        </w:rPr>
        <w:t>потребе</w:t>
      </w:r>
      <w:proofErr w:type="spellEnd"/>
      <w:r w:rsidRPr="008E5374">
        <w:rPr>
          <w:sz w:val="20"/>
          <w:szCs w:val="20"/>
        </w:rPr>
        <w:t xml:space="preserve"> </w:t>
      </w:r>
      <w:proofErr w:type="spellStart"/>
      <w:r w:rsidRPr="008E5374">
        <w:rPr>
          <w:sz w:val="20"/>
          <w:szCs w:val="20"/>
        </w:rPr>
        <w:t>свих</w:t>
      </w:r>
      <w:proofErr w:type="spellEnd"/>
      <w:r w:rsidRPr="008E5374">
        <w:rPr>
          <w:sz w:val="20"/>
          <w:szCs w:val="20"/>
        </w:rPr>
        <w:t xml:space="preserve"> </w:t>
      </w:r>
      <w:proofErr w:type="spellStart"/>
      <w:r w:rsidRPr="008E5374">
        <w:rPr>
          <w:sz w:val="20"/>
          <w:szCs w:val="20"/>
        </w:rPr>
        <w:t>органа</w:t>
      </w:r>
      <w:proofErr w:type="spellEnd"/>
      <w:r w:rsidRPr="008E5374">
        <w:rPr>
          <w:sz w:val="20"/>
          <w:szCs w:val="20"/>
        </w:rPr>
        <w:t xml:space="preserve"> </w:t>
      </w:r>
      <w:proofErr w:type="spellStart"/>
      <w:r w:rsidRPr="008E5374">
        <w:rPr>
          <w:sz w:val="20"/>
          <w:szCs w:val="20"/>
        </w:rPr>
        <w:t>јединице</w:t>
      </w:r>
      <w:proofErr w:type="spellEnd"/>
      <w:r w:rsidRPr="008E5374">
        <w:rPr>
          <w:sz w:val="20"/>
          <w:szCs w:val="20"/>
        </w:rPr>
        <w:t xml:space="preserve"> </w:t>
      </w:r>
      <w:proofErr w:type="spellStart"/>
      <w:r w:rsidRPr="008E5374">
        <w:rPr>
          <w:sz w:val="20"/>
          <w:szCs w:val="20"/>
        </w:rPr>
        <w:t>локалне</w:t>
      </w:r>
      <w:proofErr w:type="spellEnd"/>
      <w:r w:rsidRPr="008E5374">
        <w:rPr>
          <w:sz w:val="20"/>
          <w:szCs w:val="20"/>
        </w:rPr>
        <w:t xml:space="preserve"> </w:t>
      </w:r>
      <w:proofErr w:type="spellStart"/>
      <w:r w:rsidRPr="008E5374">
        <w:rPr>
          <w:sz w:val="20"/>
          <w:szCs w:val="20"/>
        </w:rPr>
        <w:t>самоуправе</w:t>
      </w:r>
      <w:proofErr w:type="spellEnd"/>
      <w:r w:rsidRPr="008E5374">
        <w:rPr>
          <w:sz w:val="20"/>
          <w:szCs w:val="20"/>
        </w:rPr>
        <w:t xml:space="preserve">, </w:t>
      </w:r>
      <w:proofErr w:type="spellStart"/>
      <w:r w:rsidRPr="008E5374">
        <w:rPr>
          <w:sz w:val="20"/>
          <w:szCs w:val="20"/>
        </w:rPr>
        <w:t>обављани</w:t>
      </w:r>
      <w:proofErr w:type="spellEnd"/>
      <w:r w:rsidRPr="008E5374">
        <w:rPr>
          <w:sz w:val="20"/>
          <w:szCs w:val="20"/>
        </w:rPr>
        <w:t xml:space="preserve"> </w:t>
      </w:r>
      <w:proofErr w:type="spellStart"/>
      <w:r w:rsidRPr="008E5374">
        <w:rPr>
          <w:sz w:val="20"/>
          <w:szCs w:val="20"/>
        </w:rPr>
        <w:t>су</w:t>
      </w:r>
      <w:proofErr w:type="spellEnd"/>
      <w:r w:rsidRPr="008E5374">
        <w:rPr>
          <w:sz w:val="20"/>
          <w:szCs w:val="20"/>
        </w:rPr>
        <w:t xml:space="preserve"> </w:t>
      </w:r>
      <w:proofErr w:type="spellStart"/>
      <w:r w:rsidRPr="008E5374">
        <w:rPr>
          <w:sz w:val="20"/>
          <w:szCs w:val="20"/>
        </w:rPr>
        <w:t>послови</w:t>
      </w:r>
      <w:proofErr w:type="spellEnd"/>
      <w:r w:rsidRPr="008E5374">
        <w:rPr>
          <w:sz w:val="20"/>
          <w:szCs w:val="20"/>
        </w:rPr>
        <w:t xml:space="preserve"> </w:t>
      </w:r>
      <w:proofErr w:type="spellStart"/>
      <w:r w:rsidRPr="008E5374">
        <w:rPr>
          <w:sz w:val="20"/>
          <w:szCs w:val="20"/>
        </w:rPr>
        <w:t>физичко</w:t>
      </w:r>
      <w:proofErr w:type="spellEnd"/>
      <w:r w:rsidRPr="008E5374">
        <w:rPr>
          <w:sz w:val="20"/>
          <w:szCs w:val="20"/>
        </w:rPr>
        <w:t xml:space="preserve"> </w:t>
      </w:r>
      <w:proofErr w:type="spellStart"/>
      <w:r w:rsidRPr="008E5374">
        <w:rPr>
          <w:sz w:val="20"/>
          <w:szCs w:val="20"/>
        </w:rPr>
        <w:t>техничког</w:t>
      </w:r>
      <w:proofErr w:type="spellEnd"/>
      <w:r w:rsidRPr="008E5374">
        <w:rPr>
          <w:sz w:val="20"/>
          <w:szCs w:val="20"/>
        </w:rPr>
        <w:t xml:space="preserve"> </w:t>
      </w:r>
      <w:proofErr w:type="spellStart"/>
      <w:r w:rsidRPr="008E5374">
        <w:rPr>
          <w:sz w:val="20"/>
          <w:szCs w:val="20"/>
        </w:rPr>
        <w:t>обезбеђења</w:t>
      </w:r>
      <w:proofErr w:type="spellEnd"/>
      <w:r w:rsidRPr="008E5374">
        <w:rPr>
          <w:sz w:val="20"/>
          <w:szCs w:val="20"/>
        </w:rPr>
        <w:t xml:space="preserve"> и </w:t>
      </w:r>
      <w:proofErr w:type="spellStart"/>
      <w:r w:rsidRPr="008E5374">
        <w:rPr>
          <w:sz w:val="20"/>
          <w:szCs w:val="20"/>
        </w:rPr>
        <w:t>противпожарне</w:t>
      </w:r>
      <w:proofErr w:type="spellEnd"/>
      <w:r w:rsidRPr="008E5374">
        <w:rPr>
          <w:sz w:val="20"/>
          <w:szCs w:val="20"/>
        </w:rPr>
        <w:t xml:space="preserve"> </w:t>
      </w:r>
      <w:proofErr w:type="spellStart"/>
      <w:r w:rsidRPr="008E5374">
        <w:rPr>
          <w:sz w:val="20"/>
          <w:szCs w:val="20"/>
        </w:rPr>
        <w:t>заштите</w:t>
      </w:r>
      <w:proofErr w:type="spellEnd"/>
      <w:r w:rsidRPr="008E5374">
        <w:rPr>
          <w:sz w:val="20"/>
          <w:szCs w:val="20"/>
        </w:rPr>
        <w:t xml:space="preserve"> </w:t>
      </w:r>
      <w:proofErr w:type="spellStart"/>
      <w:r w:rsidRPr="008E5374">
        <w:rPr>
          <w:sz w:val="20"/>
          <w:szCs w:val="20"/>
        </w:rPr>
        <w:t>имовине</w:t>
      </w:r>
      <w:proofErr w:type="spellEnd"/>
      <w:r w:rsidRPr="008E5374">
        <w:rPr>
          <w:sz w:val="20"/>
          <w:szCs w:val="20"/>
        </w:rPr>
        <w:t xml:space="preserve"> и </w:t>
      </w:r>
      <w:proofErr w:type="spellStart"/>
      <w:r w:rsidRPr="008E5374">
        <w:rPr>
          <w:sz w:val="20"/>
          <w:szCs w:val="20"/>
        </w:rPr>
        <w:t>људи</w:t>
      </w:r>
      <w:proofErr w:type="spellEnd"/>
      <w:r w:rsidRPr="008E5374">
        <w:rPr>
          <w:sz w:val="20"/>
          <w:szCs w:val="20"/>
        </w:rPr>
        <w:t xml:space="preserve">, </w:t>
      </w:r>
      <w:proofErr w:type="spellStart"/>
      <w:r w:rsidRPr="008E5374">
        <w:rPr>
          <w:sz w:val="20"/>
          <w:szCs w:val="20"/>
        </w:rPr>
        <w:t>послови</w:t>
      </w:r>
      <w:proofErr w:type="spellEnd"/>
      <w:r w:rsidRPr="008E5374">
        <w:rPr>
          <w:sz w:val="20"/>
          <w:szCs w:val="20"/>
        </w:rPr>
        <w:t xml:space="preserve"> у </w:t>
      </w:r>
      <w:proofErr w:type="spellStart"/>
      <w:r w:rsidRPr="008E5374">
        <w:rPr>
          <w:sz w:val="20"/>
          <w:szCs w:val="20"/>
        </w:rPr>
        <w:t>вези</w:t>
      </w:r>
      <w:proofErr w:type="spellEnd"/>
      <w:r w:rsidRPr="008E5374">
        <w:rPr>
          <w:sz w:val="20"/>
          <w:szCs w:val="20"/>
        </w:rPr>
        <w:t xml:space="preserve"> </w:t>
      </w:r>
      <w:proofErr w:type="spellStart"/>
      <w:r w:rsidRPr="008E5374">
        <w:rPr>
          <w:sz w:val="20"/>
          <w:szCs w:val="20"/>
        </w:rPr>
        <w:t>безб</w:t>
      </w:r>
      <w:proofErr w:type="spellEnd"/>
      <w:r w:rsidRPr="008E5374">
        <w:rPr>
          <w:sz w:val="20"/>
          <w:szCs w:val="20"/>
          <w:lang w:val="sr-Cyrl-RS"/>
        </w:rPr>
        <w:t>е</w:t>
      </w:r>
      <w:proofErr w:type="spellStart"/>
      <w:r w:rsidRPr="008E5374">
        <w:rPr>
          <w:sz w:val="20"/>
          <w:szCs w:val="20"/>
        </w:rPr>
        <w:t>дности</w:t>
      </w:r>
      <w:proofErr w:type="spellEnd"/>
      <w:r w:rsidRPr="008E5374">
        <w:rPr>
          <w:sz w:val="20"/>
          <w:szCs w:val="20"/>
        </w:rPr>
        <w:t xml:space="preserve"> и </w:t>
      </w:r>
      <w:proofErr w:type="spellStart"/>
      <w:r w:rsidRPr="008E5374">
        <w:rPr>
          <w:sz w:val="20"/>
          <w:szCs w:val="20"/>
        </w:rPr>
        <w:t>здравља</w:t>
      </w:r>
      <w:proofErr w:type="spellEnd"/>
      <w:r w:rsidRPr="008E5374">
        <w:rPr>
          <w:sz w:val="20"/>
          <w:szCs w:val="20"/>
        </w:rPr>
        <w:t xml:space="preserve"> </w:t>
      </w:r>
      <w:proofErr w:type="spellStart"/>
      <w:r w:rsidRPr="008E5374">
        <w:rPr>
          <w:sz w:val="20"/>
          <w:szCs w:val="20"/>
        </w:rPr>
        <w:t>на</w:t>
      </w:r>
      <w:proofErr w:type="spellEnd"/>
      <w:r w:rsidRPr="008E5374">
        <w:rPr>
          <w:sz w:val="20"/>
          <w:szCs w:val="20"/>
        </w:rPr>
        <w:t xml:space="preserve"> </w:t>
      </w:r>
      <w:proofErr w:type="spellStart"/>
      <w:r w:rsidRPr="008E5374">
        <w:rPr>
          <w:sz w:val="20"/>
          <w:szCs w:val="20"/>
        </w:rPr>
        <w:t>раду</w:t>
      </w:r>
      <w:proofErr w:type="spellEnd"/>
      <w:r w:rsidRPr="008E5374">
        <w:rPr>
          <w:sz w:val="20"/>
          <w:szCs w:val="20"/>
        </w:rPr>
        <w:t xml:space="preserve">, </w:t>
      </w:r>
      <w:proofErr w:type="spellStart"/>
      <w:r w:rsidRPr="008E5374">
        <w:rPr>
          <w:sz w:val="20"/>
          <w:szCs w:val="20"/>
        </w:rPr>
        <w:t>управљања</w:t>
      </w:r>
      <w:proofErr w:type="spellEnd"/>
      <w:r w:rsidRPr="008E5374">
        <w:rPr>
          <w:sz w:val="20"/>
          <w:szCs w:val="20"/>
        </w:rPr>
        <w:t xml:space="preserve"> и </w:t>
      </w:r>
      <w:proofErr w:type="spellStart"/>
      <w:r w:rsidRPr="008E5374">
        <w:rPr>
          <w:sz w:val="20"/>
          <w:szCs w:val="20"/>
        </w:rPr>
        <w:t>одржавања</w:t>
      </w:r>
      <w:proofErr w:type="spellEnd"/>
      <w:r w:rsidRPr="008E5374">
        <w:rPr>
          <w:sz w:val="20"/>
          <w:szCs w:val="20"/>
        </w:rPr>
        <w:t xml:space="preserve"> </w:t>
      </w:r>
      <w:proofErr w:type="spellStart"/>
      <w:r w:rsidRPr="008E5374">
        <w:rPr>
          <w:sz w:val="20"/>
          <w:szCs w:val="20"/>
        </w:rPr>
        <w:t>моторних</w:t>
      </w:r>
      <w:proofErr w:type="spellEnd"/>
      <w:r w:rsidRPr="008E5374">
        <w:rPr>
          <w:sz w:val="20"/>
          <w:szCs w:val="20"/>
        </w:rPr>
        <w:t xml:space="preserve"> </w:t>
      </w:r>
      <w:proofErr w:type="spellStart"/>
      <w:r w:rsidRPr="008E5374">
        <w:rPr>
          <w:sz w:val="20"/>
          <w:szCs w:val="20"/>
        </w:rPr>
        <w:t>возила</w:t>
      </w:r>
      <w:proofErr w:type="spellEnd"/>
      <w:r w:rsidRPr="008E5374">
        <w:rPr>
          <w:sz w:val="20"/>
          <w:szCs w:val="20"/>
        </w:rPr>
        <w:t xml:space="preserve">. </w:t>
      </w:r>
      <w:proofErr w:type="spellStart"/>
      <w:r w:rsidRPr="008E5374">
        <w:rPr>
          <w:sz w:val="20"/>
          <w:szCs w:val="20"/>
        </w:rPr>
        <w:t>Координиране</w:t>
      </w:r>
      <w:proofErr w:type="spellEnd"/>
      <w:r w:rsidRPr="008E5374">
        <w:rPr>
          <w:sz w:val="20"/>
          <w:szCs w:val="20"/>
        </w:rPr>
        <w:t xml:space="preserve"> </w:t>
      </w:r>
      <w:proofErr w:type="spellStart"/>
      <w:r w:rsidRPr="008E5374">
        <w:rPr>
          <w:sz w:val="20"/>
          <w:szCs w:val="20"/>
        </w:rPr>
        <w:t>су</w:t>
      </w:r>
      <w:proofErr w:type="spellEnd"/>
      <w:r w:rsidRPr="008E5374">
        <w:rPr>
          <w:sz w:val="20"/>
          <w:szCs w:val="20"/>
        </w:rPr>
        <w:t xml:space="preserve"> </w:t>
      </w:r>
      <w:proofErr w:type="spellStart"/>
      <w:r w:rsidRPr="008E5374">
        <w:rPr>
          <w:sz w:val="20"/>
          <w:szCs w:val="20"/>
        </w:rPr>
        <w:t>активности</w:t>
      </w:r>
      <w:proofErr w:type="spellEnd"/>
      <w:r w:rsidRPr="008E5374">
        <w:rPr>
          <w:sz w:val="20"/>
          <w:szCs w:val="20"/>
        </w:rPr>
        <w:t xml:space="preserve"> и </w:t>
      </w:r>
      <w:proofErr w:type="spellStart"/>
      <w:r w:rsidRPr="008E5374">
        <w:rPr>
          <w:sz w:val="20"/>
          <w:szCs w:val="20"/>
        </w:rPr>
        <w:t>остварена</w:t>
      </w:r>
      <w:proofErr w:type="spellEnd"/>
      <w:r w:rsidRPr="008E5374">
        <w:rPr>
          <w:sz w:val="20"/>
          <w:szCs w:val="20"/>
        </w:rPr>
        <w:t xml:space="preserve"> </w:t>
      </w:r>
      <w:proofErr w:type="spellStart"/>
      <w:r w:rsidRPr="008E5374">
        <w:rPr>
          <w:sz w:val="20"/>
          <w:szCs w:val="20"/>
        </w:rPr>
        <w:t>сарадња</w:t>
      </w:r>
      <w:proofErr w:type="spellEnd"/>
      <w:r w:rsidRPr="008E5374">
        <w:rPr>
          <w:sz w:val="20"/>
          <w:szCs w:val="20"/>
        </w:rPr>
        <w:t xml:space="preserve"> </w:t>
      </w:r>
      <w:proofErr w:type="spellStart"/>
      <w:r w:rsidRPr="008E5374">
        <w:rPr>
          <w:sz w:val="20"/>
          <w:szCs w:val="20"/>
        </w:rPr>
        <w:t>са</w:t>
      </w:r>
      <w:proofErr w:type="spellEnd"/>
      <w:r w:rsidRPr="008E5374">
        <w:rPr>
          <w:sz w:val="20"/>
          <w:szCs w:val="20"/>
        </w:rPr>
        <w:t xml:space="preserve"> </w:t>
      </w:r>
      <w:proofErr w:type="spellStart"/>
      <w:r w:rsidRPr="008E5374">
        <w:rPr>
          <w:sz w:val="20"/>
          <w:szCs w:val="20"/>
        </w:rPr>
        <w:t>пружаоцем</w:t>
      </w:r>
      <w:proofErr w:type="spellEnd"/>
      <w:r w:rsidRPr="008E5374">
        <w:rPr>
          <w:sz w:val="20"/>
          <w:szCs w:val="20"/>
        </w:rPr>
        <w:t xml:space="preserve"> </w:t>
      </w:r>
      <w:proofErr w:type="spellStart"/>
      <w:r w:rsidRPr="008E5374">
        <w:rPr>
          <w:sz w:val="20"/>
          <w:szCs w:val="20"/>
        </w:rPr>
        <w:t>услуга</w:t>
      </w:r>
      <w:proofErr w:type="spellEnd"/>
      <w:r w:rsidRPr="008E5374">
        <w:rPr>
          <w:sz w:val="20"/>
          <w:szCs w:val="20"/>
        </w:rPr>
        <w:t xml:space="preserve"> </w:t>
      </w:r>
      <w:proofErr w:type="spellStart"/>
      <w:r w:rsidRPr="008E5374">
        <w:rPr>
          <w:sz w:val="20"/>
          <w:szCs w:val="20"/>
        </w:rPr>
        <w:t>одржавања</w:t>
      </w:r>
      <w:proofErr w:type="spellEnd"/>
      <w:r w:rsidRPr="008E5374">
        <w:rPr>
          <w:sz w:val="20"/>
          <w:szCs w:val="20"/>
        </w:rPr>
        <w:t xml:space="preserve"> </w:t>
      </w:r>
      <w:proofErr w:type="spellStart"/>
      <w:r w:rsidRPr="008E5374">
        <w:rPr>
          <w:sz w:val="20"/>
          <w:szCs w:val="20"/>
        </w:rPr>
        <w:t>чистоће</w:t>
      </w:r>
      <w:proofErr w:type="spellEnd"/>
      <w:r w:rsidRPr="008E5374">
        <w:rPr>
          <w:sz w:val="20"/>
          <w:szCs w:val="20"/>
        </w:rPr>
        <w:t xml:space="preserve"> и </w:t>
      </w:r>
      <w:proofErr w:type="spellStart"/>
      <w:r w:rsidRPr="008E5374">
        <w:rPr>
          <w:sz w:val="20"/>
          <w:szCs w:val="20"/>
        </w:rPr>
        <w:t>хигијене</w:t>
      </w:r>
      <w:proofErr w:type="spellEnd"/>
      <w:r w:rsidRPr="008E5374">
        <w:rPr>
          <w:sz w:val="20"/>
          <w:szCs w:val="20"/>
        </w:rPr>
        <w:t xml:space="preserve"> у </w:t>
      </w:r>
      <w:proofErr w:type="spellStart"/>
      <w:r w:rsidRPr="008E5374">
        <w:rPr>
          <w:sz w:val="20"/>
          <w:szCs w:val="20"/>
        </w:rPr>
        <w:t>пословном</w:t>
      </w:r>
      <w:proofErr w:type="spellEnd"/>
      <w:r w:rsidRPr="008E5374">
        <w:rPr>
          <w:sz w:val="20"/>
          <w:szCs w:val="20"/>
        </w:rPr>
        <w:t xml:space="preserve"> </w:t>
      </w:r>
      <w:proofErr w:type="spellStart"/>
      <w:r w:rsidRPr="008E5374">
        <w:rPr>
          <w:sz w:val="20"/>
          <w:szCs w:val="20"/>
        </w:rPr>
        <w:t>простору</w:t>
      </w:r>
      <w:proofErr w:type="spellEnd"/>
      <w:r w:rsidRPr="008E5374">
        <w:rPr>
          <w:sz w:val="20"/>
          <w:szCs w:val="20"/>
        </w:rPr>
        <w:t xml:space="preserve">. </w:t>
      </w:r>
      <w:r w:rsidRPr="008E5374">
        <w:rPr>
          <w:sz w:val="20"/>
          <w:szCs w:val="20"/>
          <w:lang w:val="sr-Cyrl-RS"/>
        </w:rPr>
        <w:t xml:space="preserve">Вођена евиденција о потрошњи канцеларијског материјала, средстава за одржавање чистоће, потрошног материјала за чајну кухињу и другог материјала и опреме за текуће поправке и одржавање. </w:t>
      </w:r>
    </w:p>
    <w:p w14:paraId="540AB0E2" w14:textId="77777777" w:rsidR="0073050A" w:rsidRPr="008E5374" w:rsidRDefault="0073050A" w:rsidP="00C22A61">
      <w:pPr>
        <w:jc w:val="both"/>
        <w:rPr>
          <w:sz w:val="20"/>
          <w:szCs w:val="20"/>
        </w:rPr>
      </w:pPr>
    </w:p>
    <w:p w14:paraId="3AAFB53C" w14:textId="77777777" w:rsidR="00F9264C" w:rsidRPr="008E5374" w:rsidRDefault="00F9264C" w:rsidP="00F9264C">
      <w:pPr>
        <w:ind w:right="-180" w:firstLine="57"/>
        <w:jc w:val="both"/>
        <w:rPr>
          <w:color w:val="000000"/>
          <w:sz w:val="20"/>
          <w:szCs w:val="20"/>
          <w:lang w:val="sr-Cyrl-CS"/>
        </w:rPr>
      </w:pPr>
    </w:p>
    <w:p w14:paraId="3EE8393C" w14:textId="2832C365" w:rsidR="009C4F21" w:rsidRPr="008E5374" w:rsidRDefault="009C4F21" w:rsidP="00C22A61">
      <w:pPr>
        <w:pStyle w:val="NoSpacing"/>
        <w:jc w:val="both"/>
        <w:rPr>
          <w:rFonts w:ascii="Times New Roman" w:hAnsi="Times New Roman"/>
          <w:b/>
          <w:sz w:val="20"/>
          <w:szCs w:val="20"/>
          <w:lang w:val="sr-Cyrl-RS"/>
        </w:rPr>
      </w:pPr>
      <w:r w:rsidRPr="008E5374">
        <w:rPr>
          <w:rFonts w:ascii="Times New Roman" w:hAnsi="Times New Roman"/>
          <w:b/>
          <w:sz w:val="20"/>
          <w:szCs w:val="20"/>
          <w:lang w:val="sr-Cyrl-RS"/>
        </w:rPr>
        <w:t>2.5. ОДЕЉЕЊЕ ЗА ДРУШТВЕНЕ ДЕЛАТНОСТИ И ПОСЛОВЕ ЛОКАЛНО</w:t>
      </w:r>
      <w:r w:rsidR="0073050A" w:rsidRPr="008E5374">
        <w:rPr>
          <w:rFonts w:ascii="Times New Roman" w:hAnsi="Times New Roman"/>
          <w:b/>
          <w:sz w:val="20"/>
          <w:szCs w:val="20"/>
          <w:lang w:val="sr-Cyrl-RS"/>
        </w:rPr>
        <w:t xml:space="preserve">Г </w:t>
      </w:r>
      <w:r w:rsidRPr="008E5374">
        <w:rPr>
          <w:rFonts w:ascii="Times New Roman" w:hAnsi="Times New Roman"/>
          <w:b/>
          <w:sz w:val="20"/>
          <w:szCs w:val="20"/>
          <w:lang w:val="sr-Cyrl-RS"/>
        </w:rPr>
        <w:t>ЕКОНОМСКОГ РАЗВОЈА</w:t>
      </w:r>
    </w:p>
    <w:p w14:paraId="6DE885E4" w14:textId="77777777" w:rsidR="009C4F21" w:rsidRPr="008E5374" w:rsidRDefault="009C4F21" w:rsidP="00C22A61">
      <w:pPr>
        <w:pStyle w:val="NoSpacing"/>
        <w:jc w:val="both"/>
        <w:rPr>
          <w:rFonts w:ascii="Times New Roman" w:hAnsi="Times New Roman"/>
          <w:b/>
          <w:sz w:val="20"/>
          <w:szCs w:val="20"/>
          <w:lang w:val="sr-Cyrl-RS"/>
        </w:rPr>
      </w:pPr>
    </w:p>
    <w:p w14:paraId="0C656688" w14:textId="77777777" w:rsidR="009C4F21" w:rsidRPr="008E5374" w:rsidRDefault="009C4F21" w:rsidP="00C22A61">
      <w:pPr>
        <w:jc w:val="both"/>
        <w:rPr>
          <w:b/>
          <w:bCs/>
          <w:color w:val="000000"/>
          <w:sz w:val="20"/>
          <w:szCs w:val="20"/>
          <w:lang w:val="sr-Cyrl-CS"/>
        </w:rPr>
      </w:pPr>
      <w:r w:rsidRPr="008E5374">
        <w:rPr>
          <w:b/>
          <w:sz w:val="20"/>
          <w:szCs w:val="20"/>
          <w:lang w:val="sr-Cyrl-RS"/>
        </w:rPr>
        <w:t xml:space="preserve">2.5.1. </w:t>
      </w:r>
      <w:r w:rsidRPr="008E5374">
        <w:rPr>
          <w:b/>
          <w:bCs/>
          <w:color w:val="000000"/>
          <w:sz w:val="20"/>
          <w:szCs w:val="20"/>
          <w:lang w:val="sr-Cyrl-CS"/>
        </w:rPr>
        <w:t>Образовање и васпитање</w:t>
      </w:r>
    </w:p>
    <w:p w14:paraId="291B15B2" w14:textId="77777777" w:rsidR="009C4F21" w:rsidRPr="008E5374" w:rsidRDefault="009C4F21" w:rsidP="00C22A61">
      <w:pPr>
        <w:pStyle w:val="NoSpacing"/>
        <w:jc w:val="both"/>
        <w:rPr>
          <w:rFonts w:ascii="Times New Roman" w:hAnsi="Times New Roman"/>
          <w:b/>
          <w:sz w:val="20"/>
          <w:szCs w:val="20"/>
          <w:lang w:val="sr-Cyrl-RS"/>
        </w:rPr>
      </w:pPr>
    </w:p>
    <w:p w14:paraId="0F1C208A" w14:textId="77777777" w:rsidR="009C4F21" w:rsidRPr="008E5374" w:rsidRDefault="009C4F21" w:rsidP="00C22A61">
      <w:pPr>
        <w:pStyle w:val="NoSpacing"/>
        <w:jc w:val="both"/>
        <w:rPr>
          <w:rFonts w:ascii="Times New Roman" w:hAnsi="Times New Roman"/>
          <w:b/>
          <w:bCs/>
          <w:color w:val="000000"/>
          <w:sz w:val="20"/>
          <w:szCs w:val="20"/>
          <w:lang w:val="sr-Cyrl-CS"/>
        </w:rPr>
      </w:pPr>
      <w:r w:rsidRPr="008E5374">
        <w:rPr>
          <w:rFonts w:ascii="Times New Roman" w:hAnsi="Times New Roman"/>
          <w:b/>
          <w:bCs/>
          <w:color w:val="000000"/>
          <w:sz w:val="20"/>
          <w:szCs w:val="20"/>
          <w:lang w:val="sr-Cyrl-CS"/>
        </w:rPr>
        <w:t>Предшколско васпитање и образовање</w:t>
      </w:r>
    </w:p>
    <w:p w14:paraId="4518FD90" w14:textId="77777777" w:rsidR="009C4F21" w:rsidRPr="008E5374" w:rsidRDefault="009C4F21" w:rsidP="00C22A61">
      <w:pPr>
        <w:pStyle w:val="NoSpacing"/>
        <w:jc w:val="both"/>
        <w:rPr>
          <w:rFonts w:ascii="Times New Roman" w:hAnsi="Times New Roman"/>
          <w:b/>
          <w:bCs/>
          <w:color w:val="000000"/>
          <w:sz w:val="20"/>
          <w:szCs w:val="20"/>
          <w:lang w:val="sr-Cyrl-CS"/>
        </w:rPr>
      </w:pPr>
    </w:p>
    <w:p w14:paraId="48EDF575" w14:textId="02B4703D" w:rsidR="0073050A" w:rsidRPr="008E5374" w:rsidRDefault="009C4F21" w:rsidP="00C22A61">
      <w:pPr>
        <w:jc w:val="both"/>
        <w:rPr>
          <w:color w:val="000000"/>
          <w:sz w:val="20"/>
          <w:szCs w:val="20"/>
          <w:lang w:val="sr-Cyrl-CS"/>
        </w:rPr>
      </w:pPr>
      <w:r w:rsidRPr="008E5374">
        <w:rPr>
          <w:color w:val="000000"/>
          <w:sz w:val="20"/>
          <w:szCs w:val="20"/>
          <w:lang w:val="sr-Cyrl-CS"/>
        </w:rPr>
        <w:t xml:space="preserve">На основу података добијених од Дома здравља Ковин, сачињена је службена евиденција деце за упис у припремни предшколски програм и послато </w:t>
      </w:r>
      <w:r w:rsidRPr="008E5374">
        <w:rPr>
          <w:color w:val="000000"/>
          <w:sz w:val="20"/>
          <w:szCs w:val="20"/>
          <w:lang w:val="sr-Latn-RS"/>
        </w:rPr>
        <w:t>261</w:t>
      </w:r>
      <w:r w:rsidRPr="008E5374">
        <w:rPr>
          <w:color w:val="000000"/>
          <w:sz w:val="20"/>
          <w:szCs w:val="20"/>
          <w:lang w:val="sr-Cyrl-CS"/>
        </w:rPr>
        <w:t xml:space="preserve"> обавештењ</w:t>
      </w:r>
      <w:r w:rsidRPr="008E5374">
        <w:rPr>
          <w:color w:val="000000"/>
          <w:sz w:val="20"/>
          <w:szCs w:val="20"/>
          <w:lang w:val="sr-Cyrl-RS"/>
        </w:rPr>
        <w:t>а</w:t>
      </w:r>
      <w:r w:rsidRPr="008E5374">
        <w:rPr>
          <w:color w:val="000000"/>
          <w:sz w:val="20"/>
          <w:szCs w:val="20"/>
          <w:lang w:val="sr-Cyrl-CS"/>
        </w:rPr>
        <w:t xml:space="preserve"> родитељима, односно старатељима о обавези уписа деце узраста од 5,5 до 6,5 година у припремни предшколски програм радне 20</w:t>
      </w:r>
      <w:r w:rsidRPr="008E5374">
        <w:rPr>
          <w:color w:val="000000"/>
          <w:sz w:val="20"/>
          <w:szCs w:val="20"/>
          <w:lang w:val="ru-RU"/>
        </w:rPr>
        <w:t>2</w:t>
      </w:r>
      <w:r w:rsidRPr="008E5374">
        <w:rPr>
          <w:color w:val="000000"/>
          <w:sz w:val="20"/>
          <w:szCs w:val="20"/>
          <w:lang w:val="sr-Latn-RS"/>
        </w:rPr>
        <w:t>4</w:t>
      </w:r>
      <w:r w:rsidRPr="008E5374">
        <w:rPr>
          <w:color w:val="000000"/>
          <w:sz w:val="20"/>
          <w:szCs w:val="20"/>
          <w:lang w:val="sr-Cyrl-CS"/>
        </w:rPr>
        <w:t>/20</w:t>
      </w:r>
      <w:r w:rsidRPr="008E5374">
        <w:rPr>
          <w:color w:val="000000"/>
          <w:sz w:val="20"/>
          <w:szCs w:val="20"/>
          <w:lang w:val="ru-RU"/>
        </w:rPr>
        <w:t>2</w:t>
      </w:r>
      <w:r w:rsidRPr="008E5374">
        <w:rPr>
          <w:color w:val="000000"/>
          <w:sz w:val="20"/>
          <w:szCs w:val="20"/>
          <w:lang w:val="sr-Latn-RS"/>
        </w:rPr>
        <w:t>5</w:t>
      </w:r>
      <w:r w:rsidRPr="008E5374">
        <w:rPr>
          <w:color w:val="000000"/>
          <w:sz w:val="20"/>
          <w:szCs w:val="20"/>
          <w:lang w:val="sr-Cyrl-CS"/>
        </w:rPr>
        <w:t>. године. Праћена је реализација уписа и предузимане су мере према родитељима, односно старатељима чија деца нису уписана или нередовно похађају овај програм. Подсећано је на обавезу уписа у припремни предшколски програм.</w:t>
      </w:r>
    </w:p>
    <w:p w14:paraId="0930A644" w14:textId="7EF2EFFF" w:rsidR="009C4F21" w:rsidRPr="008E5374" w:rsidRDefault="009C4F21" w:rsidP="00C22A61">
      <w:pPr>
        <w:jc w:val="both"/>
        <w:rPr>
          <w:color w:val="000000"/>
          <w:sz w:val="20"/>
          <w:szCs w:val="20"/>
          <w:lang w:val="sr-Cyrl-CS"/>
        </w:rPr>
      </w:pPr>
      <w:r w:rsidRPr="008E5374">
        <w:rPr>
          <w:color w:val="000000"/>
          <w:sz w:val="20"/>
          <w:szCs w:val="20"/>
          <w:lang w:val="sr-Cyrl-CS"/>
        </w:rPr>
        <w:t xml:space="preserve">Решавано је по захтевима грађана за признавање права на накнаду дела трошкова целодневног и полудневног боравка деце у Предшколској установи „Наша радост“ Ковин, и то: за децу са сметњама у развоју и децу са инвалидитетом, децу без родитељског старања, децу 3. и 4. реда рођења и децу корисника новчане помоћи. Укупно је, у управном поступку донето </w:t>
      </w:r>
      <w:r w:rsidRPr="008E5374">
        <w:rPr>
          <w:color w:val="000000"/>
          <w:sz w:val="20"/>
          <w:szCs w:val="20"/>
          <w:lang w:val="sr-Latn-RS"/>
        </w:rPr>
        <w:t>200</w:t>
      </w:r>
      <w:r w:rsidRPr="008E5374">
        <w:rPr>
          <w:color w:val="000000"/>
          <w:sz w:val="20"/>
          <w:szCs w:val="20"/>
          <w:lang w:val="sr-Cyrl-CS"/>
        </w:rPr>
        <w:t xml:space="preserve"> решења којима је решавано о правима подносилаца захтева. </w:t>
      </w:r>
    </w:p>
    <w:p w14:paraId="2A6738C6" w14:textId="77777777" w:rsidR="009C4F21" w:rsidRPr="008E5374" w:rsidRDefault="009C4F21" w:rsidP="00C22A61">
      <w:pPr>
        <w:jc w:val="both"/>
        <w:rPr>
          <w:color w:val="000000"/>
          <w:sz w:val="20"/>
          <w:szCs w:val="20"/>
          <w:lang w:val="sr-Cyrl-CS"/>
        </w:rPr>
      </w:pPr>
      <w:r w:rsidRPr="008E5374">
        <w:rPr>
          <w:color w:val="000000"/>
          <w:sz w:val="20"/>
          <w:szCs w:val="20"/>
          <w:lang w:val="sr-Cyrl-CS"/>
        </w:rPr>
        <w:t>Дата су мишљења на Извештај о раду Предшколске установе за 20</w:t>
      </w:r>
      <w:r w:rsidRPr="008E5374">
        <w:rPr>
          <w:color w:val="000000"/>
          <w:sz w:val="20"/>
          <w:szCs w:val="20"/>
          <w:lang w:val="ru-RU"/>
        </w:rPr>
        <w:t>2</w:t>
      </w:r>
      <w:r w:rsidRPr="008E5374">
        <w:rPr>
          <w:color w:val="000000"/>
          <w:sz w:val="20"/>
          <w:szCs w:val="20"/>
          <w:lang w:val="sr-Latn-RS"/>
        </w:rPr>
        <w:t>3</w:t>
      </w:r>
      <w:r w:rsidRPr="008E5374">
        <w:rPr>
          <w:color w:val="000000"/>
          <w:sz w:val="20"/>
          <w:szCs w:val="20"/>
          <w:lang w:val="sr-Cyrl-CS"/>
        </w:rPr>
        <w:t>/20</w:t>
      </w:r>
      <w:r w:rsidRPr="008E5374">
        <w:rPr>
          <w:color w:val="000000"/>
          <w:sz w:val="20"/>
          <w:szCs w:val="20"/>
          <w:lang w:val="ru-RU"/>
        </w:rPr>
        <w:t>2</w:t>
      </w:r>
      <w:r w:rsidRPr="008E5374">
        <w:rPr>
          <w:color w:val="000000"/>
          <w:sz w:val="20"/>
          <w:szCs w:val="20"/>
          <w:lang w:val="sr-Latn-RS"/>
        </w:rPr>
        <w:t>4</w:t>
      </w:r>
      <w:r w:rsidRPr="008E5374">
        <w:rPr>
          <w:color w:val="000000"/>
          <w:sz w:val="20"/>
          <w:szCs w:val="20"/>
          <w:lang w:val="sr-Cyrl-CS"/>
        </w:rPr>
        <w:t>. годину и Годишњи план рада ПУ за 20</w:t>
      </w:r>
      <w:r w:rsidRPr="008E5374">
        <w:rPr>
          <w:color w:val="000000"/>
          <w:sz w:val="20"/>
          <w:szCs w:val="20"/>
          <w:lang w:val="ru-RU"/>
        </w:rPr>
        <w:t>2</w:t>
      </w:r>
      <w:r w:rsidRPr="008E5374">
        <w:rPr>
          <w:color w:val="000000"/>
          <w:sz w:val="20"/>
          <w:szCs w:val="20"/>
          <w:lang w:val="sr-Latn-RS"/>
        </w:rPr>
        <w:t>4</w:t>
      </w:r>
      <w:r w:rsidRPr="008E5374">
        <w:rPr>
          <w:color w:val="000000"/>
          <w:sz w:val="20"/>
          <w:szCs w:val="20"/>
          <w:lang w:val="sr-Cyrl-CS"/>
        </w:rPr>
        <w:t>/202</w:t>
      </w:r>
      <w:r w:rsidRPr="008E5374">
        <w:rPr>
          <w:color w:val="000000"/>
          <w:sz w:val="20"/>
          <w:szCs w:val="20"/>
          <w:lang w:val="sr-Latn-RS"/>
        </w:rPr>
        <w:t>5</w:t>
      </w:r>
      <w:r w:rsidRPr="008E5374">
        <w:rPr>
          <w:color w:val="000000"/>
          <w:sz w:val="20"/>
          <w:szCs w:val="20"/>
          <w:lang w:val="sr-Cyrl-CS"/>
        </w:rPr>
        <w:t>. годину, сачињени су нацрти Решења о давању сагласности на годишњи план рада ПУ „Наша радост“ Ковин за радну 20</w:t>
      </w:r>
      <w:r w:rsidRPr="008E5374">
        <w:rPr>
          <w:color w:val="000000"/>
          <w:sz w:val="20"/>
          <w:szCs w:val="20"/>
          <w:lang w:val="ru-RU"/>
        </w:rPr>
        <w:t>2</w:t>
      </w:r>
      <w:r w:rsidRPr="008E5374">
        <w:rPr>
          <w:color w:val="000000"/>
          <w:sz w:val="20"/>
          <w:szCs w:val="20"/>
          <w:lang w:val="sr-Latn-RS"/>
        </w:rPr>
        <w:t>4</w:t>
      </w:r>
      <w:r w:rsidRPr="008E5374">
        <w:rPr>
          <w:color w:val="000000"/>
          <w:sz w:val="20"/>
          <w:szCs w:val="20"/>
          <w:lang w:val="sr-Cyrl-CS"/>
        </w:rPr>
        <w:t>/202</w:t>
      </w:r>
      <w:r w:rsidRPr="008E5374">
        <w:rPr>
          <w:color w:val="000000"/>
          <w:sz w:val="20"/>
          <w:szCs w:val="20"/>
          <w:lang w:val="sr-Latn-RS"/>
        </w:rPr>
        <w:t>5</w:t>
      </w:r>
      <w:r w:rsidRPr="008E5374">
        <w:rPr>
          <w:color w:val="000000"/>
          <w:sz w:val="20"/>
          <w:szCs w:val="20"/>
          <w:lang w:val="sr-Cyrl-CS"/>
        </w:rPr>
        <w:t>. годину, Решења о давању сагласности на начин и поступак уписа деце у ПУ „Наша радост“ Ковин и Решења о утврђивању већег, односно мањег броја деце у васпитним групама ПУ „Наша  радост“ Ковин.</w:t>
      </w:r>
    </w:p>
    <w:p w14:paraId="54F9D500" w14:textId="77777777" w:rsidR="009C4F21" w:rsidRPr="008E5374" w:rsidRDefault="009C4F21" w:rsidP="00C22A61">
      <w:pPr>
        <w:pStyle w:val="NoSpacing"/>
        <w:jc w:val="both"/>
        <w:rPr>
          <w:rFonts w:ascii="Times New Roman" w:hAnsi="Times New Roman"/>
          <w:sz w:val="20"/>
          <w:szCs w:val="20"/>
          <w:lang w:val="sr-Cyrl-CS"/>
        </w:rPr>
      </w:pPr>
    </w:p>
    <w:p w14:paraId="62EA41A9" w14:textId="77777777" w:rsidR="00FA0A80" w:rsidRPr="008E5374" w:rsidRDefault="00FA0A80" w:rsidP="00C22A61">
      <w:pPr>
        <w:pStyle w:val="NoSpacing"/>
        <w:jc w:val="both"/>
        <w:rPr>
          <w:rFonts w:ascii="Times New Roman" w:hAnsi="Times New Roman"/>
          <w:b/>
          <w:bCs/>
          <w:color w:val="000000"/>
          <w:sz w:val="20"/>
          <w:szCs w:val="20"/>
          <w:lang w:val="sr-Cyrl-CS"/>
        </w:rPr>
      </w:pPr>
    </w:p>
    <w:p w14:paraId="40916EAE" w14:textId="77777777" w:rsidR="00FA0A80" w:rsidRPr="008E5374" w:rsidRDefault="00FA0A80" w:rsidP="00C22A61">
      <w:pPr>
        <w:pStyle w:val="NoSpacing"/>
        <w:jc w:val="both"/>
        <w:rPr>
          <w:rFonts w:ascii="Times New Roman" w:hAnsi="Times New Roman"/>
          <w:b/>
          <w:bCs/>
          <w:color w:val="000000"/>
          <w:sz w:val="20"/>
          <w:szCs w:val="20"/>
          <w:lang w:val="sr-Cyrl-CS"/>
        </w:rPr>
      </w:pPr>
    </w:p>
    <w:p w14:paraId="0F6D4F5F" w14:textId="4FE5DE63" w:rsidR="009C4F21" w:rsidRPr="008E5374" w:rsidRDefault="009C4F21" w:rsidP="00C22A61">
      <w:pPr>
        <w:pStyle w:val="NoSpacing"/>
        <w:jc w:val="both"/>
        <w:rPr>
          <w:rFonts w:ascii="Times New Roman" w:hAnsi="Times New Roman"/>
          <w:b/>
          <w:bCs/>
          <w:color w:val="000000"/>
          <w:sz w:val="20"/>
          <w:szCs w:val="20"/>
          <w:lang w:val="sr-Cyrl-CS"/>
        </w:rPr>
      </w:pPr>
      <w:r w:rsidRPr="008E5374">
        <w:rPr>
          <w:rFonts w:ascii="Times New Roman" w:hAnsi="Times New Roman"/>
          <w:b/>
          <w:bCs/>
          <w:color w:val="000000"/>
          <w:sz w:val="20"/>
          <w:szCs w:val="20"/>
          <w:lang w:val="sr-Cyrl-CS"/>
        </w:rPr>
        <w:t>Основно и средње образовање</w:t>
      </w:r>
    </w:p>
    <w:p w14:paraId="35995F4B" w14:textId="77777777" w:rsidR="0073050A" w:rsidRPr="008E5374" w:rsidRDefault="0073050A" w:rsidP="00C22A61">
      <w:pPr>
        <w:pStyle w:val="NoSpacing"/>
        <w:jc w:val="both"/>
        <w:rPr>
          <w:rFonts w:ascii="Times New Roman" w:hAnsi="Times New Roman"/>
          <w:b/>
          <w:bCs/>
          <w:color w:val="000000"/>
          <w:sz w:val="20"/>
          <w:szCs w:val="20"/>
          <w:lang w:val="sr-Cyrl-CS"/>
        </w:rPr>
      </w:pPr>
    </w:p>
    <w:p w14:paraId="37CED0BA" w14:textId="77777777" w:rsidR="009C4F21" w:rsidRPr="008E5374" w:rsidRDefault="009C4F21" w:rsidP="00C22A61">
      <w:pPr>
        <w:jc w:val="both"/>
        <w:rPr>
          <w:color w:val="000000"/>
          <w:sz w:val="20"/>
          <w:szCs w:val="20"/>
          <w:lang w:val="sr-Cyrl-CS"/>
        </w:rPr>
      </w:pPr>
      <w:r w:rsidRPr="008E5374">
        <w:rPr>
          <w:color w:val="000000"/>
          <w:sz w:val="20"/>
          <w:szCs w:val="20"/>
          <w:lang w:val="sr-Cyrl-CS"/>
        </w:rPr>
        <w:t>Редовно је праћен рад основних и средњих школа у складу са законским овлашћењима.</w:t>
      </w:r>
    </w:p>
    <w:p w14:paraId="128171C5" w14:textId="11F3665E" w:rsidR="009C4F21" w:rsidRPr="008E5374" w:rsidRDefault="009C4F21" w:rsidP="00C22A61">
      <w:pPr>
        <w:jc w:val="both"/>
        <w:rPr>
          <w:color w:val="000000"/>
          <w:sz w:val="20"/>
          <w:szCs w:val="20"/>
          <w:lang w:val="sr-Cyrl-CS"/>
        </w:rPr>
      </w:pPr>
      <w:r w:rsidRPr="008E5374">
        <w:rPr>
          <w:color w:val="000000"/>
          <w:sz w:val="20"/>
          <w:szCs w:val="20"/>
          <w:lang w:val="sr-Cyrl-CS"/>
        </w:rPr>
        <w:t>Сачињена је службена евиденција деце за упис у први разред основне школе у школској 20</w:t>
      </w:r>
      <w:r w:rsidRPr="008E5374">
        <w:rPr>
          <w:color w:val="000000"/>
          <w:sz w:val="20"/>
          <w:szCs w:val="20"/>
          <w:lang w:val="sr-Latn-RS"/>
        </w:rPr>
        <w:t>24</w:t>
      </w:r>
      <w:r w:rsidRPr="008E5374">
        <w:rPr>
          <w:color w:val="000000"/>
          <w:sz w:val="20"/>
          <w:szCs w:val="20"/>
          <w:lang w:val="sr-Cyrl-CS"/>
        </w:rPr>
        <w:t>/202</w:t>
      </w:r>
      <w:r w:rsidRPr="008E5374">
        <w:rPr>
          <w:color w:val="000000"/>
          <w:sz w:val="20"/>
          <w:szCs w:val="20"/>
          <w:lang w:val="sr-Latn-RS"/>
        </w:rPr>
        <w:t>5</w:t>
      </w:r>
      <w:r w:rsidRPr="008E5374">
        <w:rPr>
          <w:color w:val="000000"/>
          <w:sz w:val="20"/>
          <w:szCs w:val="20"/>
          <w:lang w:val="sr-Cyrl-CS"/>
        </w:rPr>
        <w:t xml:space="preserve">. години и послата су </w:t>
      </w:r>
      <w:r w:rsidRPr="008E5374">
        <w:rPr>
          <w:color w:val="000000"/>
          <w:sz w:val="20"/>
          <w:szCs w:val="20"/>
          <w:lang w:val="sr-Latn-RS"/>
        </w:rPr>
        <w:t>301</w:t>
      </w:r>
      <w:r w:rsidRPr="008E5374">
        <w:rPr>
          <w:color w:val="000000"/>
          <w:sz w:val="20"/>
          <w:szCs w:val="20"/>
          <w:lang w:val="sr-Cyrl-CS"/>
        </w:rPr>
        <w:t xml:space="preserve"> обавештења родитељима о обавези уписа деце одређеног узраста у школу. Извршено је распоређивање деце по основним школама у складу са општинском одлуком о мрежи основних школа и о томе послато обавештење школама на територији Општине.</w:t>
      </w:r>
      <w:r w:rsidR="0073050A" w:rsidRPr="008E5374">
        <w:rPr>
          <w:color w:val="000000"/>
          <w:sz w:val="20"/>
          <w:szCs w:val="20"/>
          <w:lang w:val="sr-Cyrl-CS"/>
        </w:rPr>
        <w:t xml:space="preserve"> </w:t>
      </w:r>
      <w:r w:rsidRPr="008E5374">
        <w:rPr>
          <w:color w:val="000000"/>
          <w:sz w:val="20"/>
          <w:szCs w:val="20"/>
          <w:lang w:val="sr-Cyrl-CS"/>
        </w:rPr>
        <w:t>Праћено је подношење захтева за покретање прекршајног поступка против родитеља, старатеља чија деца нередовно похађају наставу или нису уписана у школу од стране школа.</w:t>
      </w:r>
      <w:r w:rsidR="0073050A" w:rsidRPr="008E5374">
        <w:rPr>
          <w:color w:val="000000"/>
          <w:sz w:val="20"/>
          <w:szCs w:val="20"/>
          <w:lang w:val="sr-Cyrl-CS"/>
        </w:rPr>
        <w:t xml:space="preserve"> </w:t>
      </w:r>
      <w:r w:rsidRPr="008E5374">
        <w:rPr>
          <w:color w:val="000000"/>
          <w:sz w:val="20"/>
          <w:szCs w:val="20"/>
          <w:lang w:val="sr-Cyrl-CS"/>
        </w:rPr>
        <w:t>Донето је решење о именовању локалног савета родитеља општине Ковин.</w:t>
      </w:r>
    </w:p>
    <w:p w14:paraId="0AF64658" w14:textId="77777777" w:rsidR="009C4F21" w:rsidRPr="008E5374" w:rsidRDefault="009C4F21" w:rsidP="00C22A61">
      <w:pPr>
        <w:jc w:val="both"/>
        <w:rPr>
          <w:color w:val="000000"/>
          <w:sz w:val="20"/>
          <w:szCs w:val="20"/>
          <w:lang w:val="sr-Cyrl-CS"/>
        </w:rPr>
      </w:pPr>
      <w:r w:rsidRPr="008E5374">
        <w:rPr>
          <w:color w:val="000000"/>
          <w:sz w:val="20"/>
          <w:szCs w:val="20"/>
          <w:lang w:val="sr-Cyrl-CS"/>
        </w:rPr>
        <w:t xml:space="preserve">Евидентирано је и потписано </w:t>
      </w:r>
      <w:r w:rsidRPr="008E5374">
        <w:rPr>
          <w:color w:val="000000"/>
          <w:sz w:val="20"/>
          <w:szCs w:val="20"/>
          <w:lang w:val="sr-Latn-RS"/>
        </w:rPr>
        <w:t>12</w:t>
      </w:r>
      <w:r w:rsidRPr="008E5374">
        <w:rPr>
          <w:color w:val="000000"/>
          <w:sz w:val="20"/>
          <w:szCs w:val="20"/>
          <w:lang w:val="sr-Cyrl-CS"/>
        </w:rPr>
        <w:t xml:space="preserve"> Уговора са школом за основно и средње образовање са домом „Свети Сава“ Умка. Праћена је и њихова реализација.</w:t>
      </w:r>
    </w:p>
    <w:p w14:paraId="24F56527" w14:textId="77777777" w:rsidR="009C4F21" w:rsidRPr="008E5374" w:rsidRDefault="009C4F21" w:rsidP="00C22A61">
      <w:pPr>
        <w:jc w:val="both"/>
        <w:rPr>
          <w:color w:val="000000"/>
          <w:sz w:val="20"/>
          <w:szCs w:val="20"/>
          <w:lang w:val="sr-Cyrl-CS"/>
        </w:rPr>
      </w:pPr>
      <w:r w:rsidRPr="008E5374">
        <w:rPr>
          <w:color w:val="000000"/>
          <w:sz w:val="20"/>
          <w:szCs w:val="20"/>
          <w:lang w:val="sr-Cyrl-RS"/>
        </w:rPr>
        <w:t>Уручене су</w:t>
      </w:r>
      <w:r w:rsidRPr="008E5374">
        <w:rPr>
          <w:color w:val="000000"/>
          <w:sz w:val="20"/>
          <w:szCs w:val="20"/>
          <w:lang w:val="sr-Cyrl-CS"/>
        </w:rPr>
        <w:t xml:space="preserve"> награде ученицима носиоцима Дипломе „Вук Караџић“ и ученицима генерације, обезбеђени су пригодни поклони. </w:t>
      </w:r>
    </w:p>
    <w:p w14:paraId="75365212" w14:textId="77777777" w:rsidR="009C4F21" w:rsidRPr="008E5374" w:rsidRDefault="009C4F21" w:rsidP="00C22A61">
      <w:pPr>
        <w:pStyle w:val="NoSpacing"/>
        <w:jc w:val="both"/>
        <w:rPr>
          <w:rFonts w:ascii="Times New Roman" w:hAnsi="Times New Roman"/>
          <w:sz w:val="20"/>
          <w:szCs w:val="20"/>
          <w:lang w:val="sr-Cyrl-CS"/>
        </w:rPr>
      </w:pPr>
      <w:r w:rsidRPr="008E5374">
        <w:rPr>
          <w:rFonts w:ascii="Times New Roman" w:hAnsi="Times New Roman"/>
          <w:color w:val="000000"/>
          <w:sz w:val="20"/>
          <w:szCs w:val="20"/>
          <w:lang w:val="sr-Cyrl-CS"/>
        </w:rPr>
        <w:t>Покрајинском секретаријату за образовање, прописе, управу и националне мањине-националне заједнице достављен је План уписа ученика у први разред средњих школа општине Ковин за школску 202</w:t>
      </w:r>
      <w:r w:rsidRPr="008E5374">
        <w:rPr>
          <w:rFonts w:ascii="Times New Roman" w:hAnsi="Times New Roman"/>
          <w:color w:val="000000"/>
          <w:sz w:val="20"/>
          <w:szCs w:val="20"/>
          <w:lang w:val="sr-Latn-RS"/>
        </w:rPr>
        <w:t>4</w:t>
      </w:r>
      <w:r w:rsidRPr="008E5374">
        <w:rPr>
          <w:rFonts w:ascii="Times New Roman" w:hAnsi="Times New Roman"/>
          <w:color w:val="000000"/>
          <w:sz w:val="20"/>
          <w:szCs w:val="20"/>
          <w:lang w:val="sr-Cyrl-CS"/>
        </w:rPr>
        <w:t>/202</w:t>
      </w:r>
      <w:r w:rsidRPr="008E5374">
        <w:rPr>
          <w:rFonts w:ascii="Times New Roman" w:hAnsi="Times New Roman"/>
          <w:color w:val="000000"/>
          <w:sz w:val="20"/>
          <w:szCs w:val="20"/>
          <w:lang w:val="sr-Latn-RS"/>
        </w:rPr>
        <w:t>5</w:t>
      </w:r>
      <w:r w:rsidRPr="008E5374">
        <w:rPr>
          <w:rFonts w:ascii="Times New Roman" w:hAnsi="Times New Roman"/>
          <w:color w:val="000000"/>
          <w:sz w:val="20"/>
          <w:szCs w:val="20"/>
          <w:lang w:val="sr-Cyrl-CS"/>
        </w:rPr>
        <w:t>. годину.</w:t>
      </w:r>
    </w:p>
    <w:p w14:paraId="3FF772A0" w14:textId="77777777" w:rsidR="009C4F21" w:rsidRPr="008E5374" w:rsidRDefault="009C4F21" w:rsidP="00C22A61">
      <w:pPr>
        <w:pStyle w:val="NoSpacing"/>
        <w:jc w:val="both"/>
        <w:rPr>
          <w:rFonts w:ascii="Times New Roman" w:hAnsi="Times New Roman"/>
          <w:sz w:val="20"/>
          <w:szCs w:val="20"/>
          <w:lang w:val="sr-Cyrl-RS"/>
        </w:rPr>
      </w:pPr>
    </w:p>
    <w:p w14:paraId="12F54828" w14:textId="77777777" w:rsidR="009C4F21" w:rsidRPr="008E5374" w:rsidRDefault="009C4F21" w:rsidP="00C22A61">
      <w:pPr>
        <w:pStyle w:val="NoSpacing"/>
        <w:jc w:val="both"/>
        <w:rPr>
          <w:rFonts w:ascii="Times New Roman" w:hAnsi="Times New Roman"/>
          <w:b/>
          <w:sz w:val="20"/>
          <w:szCs w:val="20"/>
          <w:lang w:val="sr-Cyrl-RS"/>
        </w:rPr>
      </w:pPr>
    </w:p>
    <w:p w14:paraId="66DDECD0" w14:textId="5F0E698C" w:rsidR="009C4F21" w:rsidRPr="008E5374" w:rsidRDefault="009C4F21" w:rsidP="00C22A61">
      <w:pPr>
        <w:pStyle w:val="NoSpacing"/>
        <w:jc w:val="both"/>
        <w:rPr>
          <w:rFonts w:ascii="Times New Roman" w:hAnsi="Times New Roman"/>
          <w:b/>
          <w:bCs/>
          <w:color w:val="000000"/>
          <w:sz w:val="20"/>
          <w:szCs w:val="20"/>
          <w:lang w:val="sr-Cyrl-CS"/>
        </w:rPr>
      </w:pPr>
      <w:r w:rsidRPr="008E5374">
        <w:rPr>
          <w:rFonts w:ascii="Times New Roman" w:hAnsi="Times New Roman"/>
          <w:b/>
          <w:sz w:val="20"/>
          <w:szCs w:val="20"/>
          <w:lang w:val="sr-Cyrl-RS"/>
        </w:rPr>
        <w:t>2.5.</w:t>
      </w:r>
      <w:r w:rsidR="00DF4635" w:rsidRPr="008E5374">
        <w:rPr>
          <w:rFonts w:ascii="Times New Roman" w:hAnsi="Times New Roman"/>
          <w:b/>
          <w:sz w:val="20"/>
          <w:szCs w:val="20"/>
          <w:lang w:val="sr-Cyrl-RS"/>
        </w:rPr>
        <w:t>2</w:t>
      </w:r>
      <w:r w:rsidRPr="008E5374">
        <w:rPr>
          <w:rFonts w:ascii="Times New Roman" w:hAnsi="Times New Roman"/>
          <w:b/>
          <w:sz w:val="20"/>
          <w:szCs w:val="20"/>
          <w:lang w:val="sr-Cyrl-RS"/>
        </w:rPr>
        <w:t xml:space="preserve">. </w:t>
      </w:r>
      <w:r w:rsidRPr="008E5374">
        <w:rPr>
          <w:rFonts w:ascii="Times New Roman" w:hAnsi="Times New Roman"/>
          <w:b/>
          <w:bCs/>
          <w:color w:val="000000"/>
          <w:sz w:val="20"/>
          <w:szCs w:val="20"/>
          <w:lang w:val="sr-Cyrl-CS"/>
        </w:rPr>
        <w:t>Студентски стандард</w:t>
      </w:r>
    </w:p>
    <w:p w14:paraId="34800500" w14:textId="66C388AB" w:rsidR="009C4F21" w:rsidRPr="008E5374" w:rsidRDefault="009C4F21" w:rsidP="00C22A61">
      <w:pPr>
        <w:jc w:val="both"/>
        <w:rPr>
          <w:color w:val="000000"/>
          <w:sz w:val="20"/>
          <w:szCs w:val="20"/>
          <w:lang w:val="sr-Cyrl-RS"/>
        </w:rPr>
      </w:pPr>
      <w:r w:rsidRPr="008E5374">
        <w:rPr>
          <w:color w:val="000000"/>
          <w:sz w:val="20"/>
          <w:szCs w:val="20"/>
          <w:lang w:val="sr-Cyrl-CS"/>
        </w:rPr>
        <w:t xml:space="preserve">Код Покрајинског секретаријата за науку и технолошки развој конкурисано је за средства намењена регресирању превоза студената са територије општине Ковин и на тај начин је добијено </w:t>
      </w:r>
      <w:r w:rsidRPr="008E5374">
        <w:rPr>
          <w:color w:val="000000"/>
          <w:sz w:val="20"/>
          <w:szCs w:val="20"/>
          <w:lang w:val="sr-Latn-RS"/>
        </w:rPr>
        <w:t>626</w:t>
      </w:r>
      <w:r w:rsidRPr="008E5374">
        <w:rPr>
          <w:color w:val="000000"/>
          <w:sz w:val="20"/>
          <w:szCs w:val="20"/>
          <w:lang w:val="sr-Cyrl-CS"/>
        </w:rPr>
        <w:t>.</w:t>
      </w:r>
      <w:r w:rsidRPr="008E5374">
        <w:rPr>
          <w:color w:val="000000"/>
          <w:sz w:val="20"/>
          <w:szCs w:val="20"/>
          <w:lang w:val="sr-Latn-RS"/>
        </w:rPr>
        <w:t>408</w:t>
      </w:r>
      <w:r w:rsidRPr="008E5374">
        <w:rPr>
          <w:color w:val="000000"/>
          <w:sz w:val="20"/>
          <w:szCs w:val="20"/>
          <w:lang w:val="sr-Cyrl-CS"/>
        </w:rPr>
        <w:t xml:space="preserve"> динара. Обрађивани су захтеви </w:t>
      </w:r>
      <w:r w:rsidRPr="008E5374">
        <w:rPr>
          <w:color w:val="000000"/>
          <w:sz w:val="20"/>
          <w:szCs w:val="20"/>
          <w:lang w:val="sr-Cyrl-RS"/>
        </w:rPr>
        <w:t xml:space="preserve">за </w:t>
      </w:r>
      <w:r w:rsidRPr="008E5374">
        <w:rPr>
          <w:color w:val="000000"/>
          <w:sz w:val="20"/>
          <w:szCs w:val="20"/>
          <w:lang w:val="sr-Latn-RS"/>
        </w:rPr>
        <w:t>48</w:t>
      </w:r>
      <w:r w:rsidRPr="008E5374">
        <w:rPr>
          <w:color w:val="000000"/>
          <w:sz w:val="20"/>
          <w:szCs w:val="20"/>
          <w:lang w:val="sr-Cyrl-RS"/>
        </w:rPr>
        <w:t xml:space="preserve"> </w:t>
      </w:r>
      <w:r w:rsidRPr="008E5374">
        <w:rPr>
          <w:color w:val="000000"/>
          <w:sz w:val="20"/>
          <w:szCs w:val="20"/>
          <w:lang w:val="sr-Cyrl-CS"/>
        </w:rPr>
        <w:t>студената, месечно је сачињавана евиденција и обрачун за исплату регреса и вршено полугодишње, и годишње извештавање Секретаријата о утрошку средстава.</w:t>
      </w:r>
      <w:r w:rsidRPr="008E5374">
        <w:rPr>
          <w:color w:val="000000"/>
          <w:sz w:val="20"/>
          <w:szCs w:val="20"/>
          <w:lang w:val="sr-Cyrl-RS"/>
        </w:rPr>
        <w:t xml:space="preserve"> </w:t>
      </w:r>
    </w:p>
    <w:p w14:paraId="2E4CB089" w14:textId="77777777" w:rsidR="009C4F21" w:rsidRPr="008E5374" w:rsidRDefault="009C4F21" w:rsidP="00C22A61">
      <w:pPr>
        <w:jc w:val="both"/>
        <w:rPr>
          <w:color w:val="000000"/>
          <w:sz w:val="20"/>
          <w:szCs w:val="20"/>
          <w:lang w:val="sr-Cyrl-RS"/>
        </w:rPr>
      </w:pPr>
    </w:p>
    <w:p w14:paraId="4F1D41F3" w14:textId="6B973B39" w:rsidR="009C4F21" w:rsidRPr="008E5374" w:rsidRDefault="009C4F21" w:rsidP="00C22A61">
      <w:pPr>
        <w:jc w:val="both"/>
        <w:rPr>
          <w:b/>
          <w:bCs/>
          <w:sz w:val="20"/>
          <w:szCs w:val="20"/>
          <w:lang w:val="sr-Cyrl-CS"/>
        </w:rPr>
      </w:pPr>
      <w:r w:rsidRPr="008E5374">
        <w:rPr>
          <w:b/>
          <w:bCs/>
          <w:sz w:val="20"/>
          <w:szCs w:val="20"/>
          <w:lang w:val="sr-Cyrl-CS"/>
        </w:rPr>
        <w:t>2.5.</w:t>
      </w:r>
      <w:r w:rsidR="00C36A9F" w:rsidRPr="008E5374">
        <w:rPr>
          <w:b/>
          <w:bCs/>
          <w:sz w:val="20"/>
          <w:szCs w:val="20"/>
          <w:lang w:val="sr-Latn-RS"/>
        </w:rPr>
        <w:t>3</w:t>
      </w:r>
      <w:r w:rsidRPr="008E5374">
        <w:rPr>
          <w:b/>
          <w:bCs/>
          <w:sz w:val="20"/>
          <w:szCs w:val="20"/>
          <w:lang w:val="sr-Cyrl-CS"/>
        </w:rPr>
        <w:t>. Установе и организације</w:t>
      </w:r>
      <w:r w:rsidR="00DF4635" w:rsidRPr="008E5374">
        <w:rPr>
          <w:b/>
          <w:bCs/>
          <w:sz w:val="20"/>
          <w:szCs w:val="20"/>
          <w:lang w:val="sr-Cyrl-CS"/>
        </w:rPr>
        <w:t xml:space="preserve"> </w:t>
      </w:r>
    </w:p>
    <w:p w14:paraId="01015937" w14:textId="765F022D" w:rsidR="009C4F21" w:rsidRPr="008E5374" w:rsidRDefault="009C4F21" w:rsidP="00C22A61">
      <w:pPr>
        <w:jc w:val="both"/>
        <w:rPr>
          <w:sz w:val="20"/>
          <w:szCs w:val="20"/>
          <w:lang w:val="sr-Cyrl-CS"/>
        </w:rPr>
      </w:pPr>
      <w:r w:rsidRPr="008E5374">
        <w:rPr>
          <w:sz w:val="20"/>
          <w:szCs w:val="20"/>
          <w:lang w:val="sr-Cyrl-CS"/>
        </w:rPr>
        <w:t>За органе Општине припремљена су мишљења поводом извештаја о раду за 202</w:t>
      </w:r>
      <w:r w:rsidRPr="008E5374">
        <w:rPr>
          <w:sz w:val="20"/>
          <w:szCs w:val="20"/>
          <w:lang w:val="sr-Latn-RS"/>
        </w:rPr>
        <w:t>3</w:t>
      </w:r>
      <w:r w:rsidRPr="008E5374">
        <w:rPr>
          <w:sz w:val="20"/>
          <w:szCs w:val="20"/>
          <w:lang w:val="sr-Cyrl-CS"/>
        </w:rPr>
        <w:t>. годину и планови и програми рада за 202</w:t>
      </w:r>
      <w:r w:rsidRPr="008E5374">
        <w:rPr>
          <w:sz w:val="20"/>
          <w:szCs w:val="20"/>
          <w:lang w:val="sr-Latn-RS"/>
        </w:rPr>
        <w:t>4</w:t>
      </w:r>
      <w:r w:rsidRPr="008E5374">
        <w:rPr>
          <w:sz w:val="20"/>
          <w:szCs w:val="20"/>
          <w:lang w:val="sr-Cyrl-CS"/>
        </w:rPr>
        <w:t>. годину установа јавних служби: Центра за културу, Библиотеке</w:t>
      </w:r>
      <w:r w:rsidRPr="008E5374">
        <w:rPr>
          <w:sz w:val="20"/>
          <w:szCs w:val="20"/>
          <w:lang w:val="sr-Latn-RS"/>
        </w:rPr>
        <w:t xml:space="preserve"> </w:t>
      </w:r>
      <w:r w:rsidRPr="008E5374">
        <w:rPr>
          <w:sz w:val="20"/>
          <w:szCs w:val="20"/>
          <w:lang w:val="sr-Cyrl-RS"/>
        </w:rPr>
        <w:t>и</w:t>
      </w:r>
      <w:r w:rsidRPr="008E5374">
        <w:rPr>
          <w:sz w:val="20"/>
          <w:szCs w:val="20"/>
          <w:lang w:val="sr-Cyrl-CS"/>
        </w:rPr>
        <w:t xml:space="preserve"> Установе за спорт. </w:t>
      </w:r>
    </w:p>
    <w:p w14:paraId="2BC83945" w14:textId="77777777" w:rsidR="009C4F21" w:rsidRPr="008E5374" w:rsidRDefault="009C4F21" w:rsidP="00C22A61">
      <w:pPr>
        <w:jc w:val="both"/>
        <w:rPr>
          <w:color w:val="FF0000"/>
          <w:sz w:val="20"/>
          <w:szCs w:val="20"/>
          <w:lang w:val="sr-Latn-CS"/>
        </w:rPr>
      </w:pPr>
    </w:p>
    <w:p w14:paraId="1BFA7E7C" w14:textId="471F102C" w:rsidR="009C4F21" w:rsidRPr="008E5374" w:rsidRDefault="00DF4635" w:rsidP="00C22A61">
      <w:pPr>
        <w:jc w:val="both"/>
        <w:rPr>
          <w:b/>
          <w:bCs/>
          <w:color w:val="000000"/>
          <w:sz w:val="20"/>
          <w:szCs w:val="20"/>
          <w:lang w:val="sr-Cyrl-CS"/>
        </w:rPr>
      </w:pPr>
      <w:r w:rsidRPr="008E5374">
        <w:rPr>
          <w:b/>
          <w:bCs/>
          <w:color w:val="000000"/>
          <w:sz w:val="20"/>
          <w:szCs w:val="20"/>
          <w:lang w:val="sr-Cyrl-CS"/>
        </w:rPr>
        <w:t>2.5.</w:t>
      </w:r>
      <w:r w:rsidR="00C36A9F" w:rsidRPr="008E5374">
        <w:rPr>
          <w:b/>
          <w:bCs/>
          <w:color w:val="000000"/>
          <w:sz w:val="20"/>
          <w:szCs w:val="20"/>
          <w:lang w:val="sr-Latn-RS"/>
        </w:rPr>
        <w:t>4</w:t>
      </w:r>
      <w:r w:rsidRPr="008E5374">
        <w:rPr>
          <w:b/>
          <w:bCs/>
          <w:color w:val="000000"/>
          <w:sz w:val="20"/>
          <w:szCs w:val="20"/>
          <w:lang w:val="sr-Cyrl-CS"/>
        </w:rPr>
        <w:t>. Радна тела</w:t>
      </w:r>
    </w:p>
    <w:p w14:paraId="73D31C62" w14:textId="16808C99" w:rsidR="009C4F21" w:rsidRPr="008E5374" w:rsidRDefault="009B4D14" w:rsidP="00C22A61">
      <w:pPr>
        <w:jc w:val="both"/>
        <w:rPr>
          <w:color w:val="000000"/>
          <w:sz w:val="20"/>
          <w:szCs w:val="20"/>
          <w:lang w:val="sr-Cyrl-CS"/>
        </w:rPr>
      </w:pPr>
      <w:r w:rsidRPr="008E5374">
        <w:rPr>
          <w:color w:val="000000"/>
          <w:sz w:val="20"/>
          <w:szCs w:val="20"/>
          <w:lang w:val="sr-Cyrl-CS"/>
        </w:rPr>
        <w:t>С</w:t>
      </w:r>
      <w:r w:rsidR="009C4F21" w:rsidRPr="008E5374">
        <w:rPr>
          <w:b/>
          <w:bCs/>
          <w:color w:val="000000"/>
          <w:sz w:val="20"/>
          <w:szCs w:val="20"/>
          <w:lang w:val="sr-Cyrl-CS"/>
        </w:rPr>
        <w:t>тручна комисија за оцену годишњих и посебних програма организација у области спорта</w:t>
      </w:r>
      <w:r w:rsidR="009C4F21" w:rsidRPr="008E5374">
        <w:rPr>
          <w:color w:val="000000"/>
          <w:sz w:val="20"/>
          <w:szCs w:val="20"/>
          <w:lang w:val="sr-Cyrl-CS"/>
        </w:rPr>
        <w:t xml:space="preserve"> за остваривање потреба и интереса грађана у области спорта на територији општине Ковин је разматрала програме рада и финансијске планове за 202</w:t>
      </w:r>
      <w:r w:rsidR="009C4F21" w:rsidRPr="008E5374">
        <w:rPr>
          <w:color w:val="000000"/>
          <w:sz w:val="20"/>
          <w:szCs w:val="20"/>
          <w:lang w:val="sr-Latn-RS"/>
        </w:rPr>
        <w:t>4</w:t>
      </w:r>
      <w:r w:rsidR="009C4F21" w:rsidRPr="008E5374">
        <w:rPr>
          <w:color w:val="000000"/>
          <w:sz w:val="20"/>
          <w:szCs w:val="20"/>
          <w:lang w:val="sr-Cyrl-CS"/>
        </w:rPr>
        <w:t>. годину 25 спортских организација на територији општине Ковин и предложила је Одлуку о расподели средстава у 202</w:t>
      </w:r>
      <w:r w:rsidR="009C4F21" w:rsidRPr="008E5374">
        <w:rPr>
          <w:color w:val="000000"/>
          <w:sz w:val="20"/>
          <w:szCs w:val="20"/>
          <w:lang w:val="sr-Latn-RS"/>
        </w:rPr>
        <w:t>5</w:t>
      </w:r>
      <w:r w:rsidR="009C4F21" w:rsidRPr="008E5374">
        <w:rPr>
          <w:color w:val="000000"/>
          <w:sz w:val="20"/>
          <w:szCs w:val="20"/>
          <w:lang w:val="sr-Cyrl-CS"/>
        </w:rPr>
        <w:t xml:space="preserve">. години. </w:t>
      </w:r>
    </w:p>
    <w:p w14:paraId="04F4C46E" w14:textId="749E2602" w:rsidR="009C4F21" w:rsidRPr="008E5374" w:rsidRDefault="009C4F21" w:rsidP="00C22A61">
      <w:pPr>
        <w:jc w:val="both"/>
        <w:rPr>
          <w:color w:val="000000"/>
          <w:sz w:val="20"/>
          <w:szCs w:val="20"/>
          <w:lang w:val="sr-Cyrl-CS"/>
        </w:rPr>
      </w:pPr>
      <w:r w:rsidRPr="008E5374">
        <w:rPr>
          <w:color w:val="000000"/>
          <w:sz w:val="20"/>
          <w:szCs w:val="20"/>
          <w:lang w:val="sr-Cyrl-CS"/>
        </w:rPr>
        <w:t>Склопљено је 25 уговора.</w:t>
      </w:r>
      <w:r w:rsidRPr="008E5374">
        <w:rPr>
          <w:color w:val="000000"/>
          <w:sz w:val="20"/>
          <w:szCs w:val="20"/>
          <w:lang w:val="sr-Cyrl-RS"/>
        </w:rPr>
        <w:t xml:space="preserve"> </w:t>
      </w:r>
      <w:r w:rsidRPr="008E5374">
        <w:rPr>
          <w:color w:val="000000"/>
          <w:sz w:val="20"/>
          <w:szCs w:val="20"/>
          <w:lang w:val="sr-Cyrl-CS"/>
        </w:rPr>
        <w:t>Праћена је динамика извршења 25 финансијских планова и права на потрошњу. Евидентирано, контролисано и обрађено је 1.241 захтева спортских организација. Сачињен је извештај о утрошку буџетских средстава након доставе правдања о утрошку средстава.</w:t>
      </w:r>
    </w:p>
    <w:p w14:paraId="3D2067EF" w14:textId="7CE2874A" w:rsidR="009C4F21" w:rsidRPr="008E5374" w:rsidRDefault="009C4F21" w:rsidP="00C22A61">
      <w:pPr>
        <w:jc w:val="both"/>
        <w:rPr>
          <w:color w:val="000000"/>
          <w:sz w:val="20"/>
          <w:szCs w:val="20"/>
        </w:rPr>
      </w:pPr>
      <w:r w:rsidRPr="008E5374">
        <w:rPr>
          <w:color w:val="000000"/>
          <w:sz w:val="20"/>
          <w:szCs w:val="20"/>
          <w:lang w:val="sr-Cyrl-CS"/>
        </w:rPr>
        <w:t>Склопљено</w:t>
      </w:r>
      <w:r w:rsidR="009B4D14" w:rsidRPr="008E5374">
        <w:rPr>
          <w:color w:val="000000"/>
          <w:sz w:val="20"/>
          <w:szCs w:val="20"/>
          <w:lang w:val="sr-Cyrl-CS"/>
        </w:rPr>
        <w:t xml:space="preserve"> је</w:t>
      </w:r>
      <w:r w:rsidRPr="008E5374">
        <w:rPr>
          <w:color w:val="000000"/>
          <w:sz w:val="20"/>
          <w:szCs w:val="20"/>
          <w:lang w:val="sr-Cyrl-CS"/>
        </w:rPr>
        <w:t xml:space="preserve"> 13 уговора о одобравању бесплатног коришћења и додели термина у спортским салама и спортским објектима за спортске активности и тренирање женском кошаркашком клубу „Ковин“ Ковин за 2024. годину</w:t>
      </w:r>
      <w:r w:rsidR="008A2391" w:rsidRPr="008E5374">
        <w:rPr>
          <w:color w:val="000000"/>
          <w:sz w:val="20"/>
          <w:szCs w:val="20"/>
        </w:rPr>
        <w:t>.</w:t>
      </w:r>
    </w:p>
    <w:p w14:paraId="1F40099A" w14:textId="77777777" w:rsidR="009C4F21" w:rsidRPr="008E5374" w:rsidRDefault="009C4F21" w:rsidP="00C22A61">
      <w:pPr>
        <w:jc w:val="both"/>
        <w:rPr>
          <w:color w:val="000000"/>
          <w:sz w:val="20"/>
          <w:szCs w:val="20"/>
          <w:lang w:val="sr-Cyrl-CS"/>
        </w:rPr>
      </w:pPr>
    </w:p>
    <w:p w14:paraId="76BD2140" w14:textId="77777777" w:rsidR="009C4F21" w:rsidRPr="008E5374" w:rsidRDefault="009C4F21" w:rsidP="00C22A61">
      <w:pPr>
        <w:jc w:val="both"/>
        <w:rPr>
          <w:sz w:val="20"/>
          <w:szCs w:val="20"/>
          <w:lang w:eastAsia="en-US"/>
        </w:rPr>
      </w:pPr>
      <w:r w:rsidRPr="008E5374">
        <w:rPr>
          <w:color w:val="000000"/>
          <w:sz w:val="20"/>
          <w:szCs w:val="20"/>
          <w:lang w:val="sr-Latn-RS"/>
        </w:rPr>
        <w:fldChar w:fldCharType="begin"/>
      </w:r>
      <w:r w:rsidRPr="008E5374">
        <w:rPr>
          <w:color w:val="000000"/>
          <w:sz w:val="20"/>
          <w:szCs w:val="20"/>
          <w:lang w:val="sr-Latn-RS"/>
        </w:rPr>
        <w:instrText xml:space="preserve"> LINK Excel.Sheet.12 "C:\\Users\\Natasa\\Desktop\\spisak klubova-broj zaheva.xlsx" "2024!R4C3:R30C5" \a \f 5 \h  \* MERGEFORMAT </w:instrText>
      </w:r>
      <w:r w:rsidRPr="008E5374">
        <w:rPr>
          <w:color w:val="000000"/>
          <w:sz w:val="20"/>
          <w:szCs w:val="20"/>
          <w:lang w:val="sr-Latn-RS"/>
        </w:rPr>
        <w:fldChar w:fldCharType="separate"/>
      </w:r>
    </w:p>
    <w:tbl>
      <w:tblPr>
        <w:tblW w:w="6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600"/>
        <w:gridCol w:w="1300"/>
      </w:tblGrid>
      <w:tr w:rsidR="009C4F21" w:rsidRPr="008E5374" w14:paraId="36D4C774" w14:textId="77777777" w:rsidTr="009C4F21">
        <w:trPr>
          <w:trHeight w:val="300"/>
        </w:trPr>
        <w:tc>
          <w:tcPr>
            <w:tcW w:w="960" w:type="dxa"/>
            <w:noWrap/>
            <w:hideMark/>
          </w:tcPr>
          <w:p w14:paraId="50B178F4" w14:textId="77777777" w:rsidR="009C4F21" w:rsidRPr="008E5374" w:rsidRDefault="009C4F21" w:rsidP="00C22A61">
            <w:pPr>
              <w:jc w:val="both"/>
              <w:rPr>
                <w:b/>
                <w:bCs/>
                <w:color w:val="000000"/>
                <w:sz w:val="20"/>
                <w:szCs w:val="20"/>
              </w:rPr>
            </w:pPr>
            <w:proofErr w:type="spellStart"/>
            <w:r w:rsidRPr="008E5374">
              <w:rPr>
                <w:b/>
                <w:bCs/>
                <w:color w:val="000000"/>
                <w:sz w:val="20"/>
                <w:szCs w:val="20"/>
              </w:rPr>
              <w:t>Ред</w:t>
            </w:r>
            <w:proofErr w:type="spellEnd"/>
            <w:r w:rsidRPr="008E5374">
              <w:rPr>
                <w:b/>
                <w:bCs/>
                <w:color w:val="000000"/>
                <w:sz w:val="20"/>
                <w:szCs w:val="20"/>
              </w:rPr>
              <w:t>. б</w:t>
            </w:r>
            <w:r w:rsidRPr="008E5374">
              <w:rPr>
                <w:b/>
                <w:bCs/>
                <w:color w:val="000000"/>
                <w:sz w:val="20"/>
                <w:szCs w:val="20"/>
                <w:lang w:val="sr-Cyrl-RS"/>
              </w:rPr>
              <w:t>р</w:t>
            </w:r>
            <w:r w:rsidRPr="008E5374">
              <w:rPr>
                <w:b/>
                <w:bCs/>
                <w:color w:val="000000"/>
                <w:sz w:val="20"/>
                <w:szCs w:val="20"/>
              </w:rPr>
              <w:t>.</w:t>
            </w:r>
          </w:p>
        </w:tc>
        <w:tc>
          <w:tcPr>
            <w:tcW w:w="4600" w:type="dxa"/>
            <w:noWrap/>
            <w:hideMark/>
          </w:tcPr>
          <w:p w14:paraId="437A0746" w14:textId="77777777" w:rsidR="009C4F21" w:rsidRPr="008E5374" w:rsidRDefault="009C4F21" w:rsidP="00C22A61">
            <w:pPr>
              <w:jc w:val="both"/>
              <w:rPr>
                <w:b/>
                <w:bCs/>
                <w:color w:val="000000"/>
                <w:sz w:val="20"/>
                <w:szCs w:val="20"/>
              </w:rPr>
            </w:pPr>
            <w:r w:rsidRPr="008E5374">
              <w:rPr>
                <w:b/>
                <w:bCs/>
                <w:color w:val="000000"/>
                <w:sz w:val="20"/>
                <w:szCs w:val="20"/>
              </w:rPr>
              <w:t>ОРГАНИЗАЦИЈЕ У ОБЛАСТИ СПОРТА</w:t>
            </w:r>
          </w:p>
        </w:tc>
        <w:tc>
          <w:tcPr>
            <w:tcW w:w="1300" w:type="dxa"/>
            <w:noWrap/>
            <w:hideMark/>
          </w:tcPr>
          <w:p w14:paraId="3B75F214" w14:textId="77777777" w:rsidR="009C4F21" w:rsidRPr="008E5374" w:rsidRDefault="009C4F21" w:rsidP="00C22A61">
            <w:pPr>
              <w:jc w:val="both"/>
              <w:rPr>
                <w:b/>
                <w:bCs/>
                <w:color w:val="000000"/>
                <w:sz w:val="20"/>
                <w:szCs w:val="20"/>
              </w:rPr>
            </w:pPr>
            <w:proofErr w:type="spellStart"/>
            <w:r w:rsidRPr="008E5374">
              <w:rPr>
                <w:b/>
                <w:bCs/>
                <w:color w:val="000000"/>
                <w:sz w:val="20"/>
                <w:szCs w:val="20"/>
              </w:rPr>
              <w:t>Бр</w:t>
            </w:r>
            <w:proofErr w:type="spellEnd"/>
            <w:r w:rsidRPr="008E5374">
              <w:rPr>
                <w:b/>
                <w:bCs/>
                <w:color w:val="000000"/>
                <w:sz w:val="20"/>
                <w:szCs w:val="20"/>
              </w:rPr>
              <w:t xml:space="preserve">. </w:t>
            </w:r>
            <w:proofErr w:type="spellStart"/>
            <w:r w:rsidRPr="008E5374">
              <w:rPr>
                <w:b/>
                <w:bCs/>
                <w:color w:val="000000"/>
                <w:sz w:val="20"/>
                <w:szCs w:val="20"/>
              </w:rPr>
              <w:t>Захтева</w:t>
            </w:r>
            <w:proofErr w:type="spellEnd"/>
          </w:p>
        </w:tc>
      </w:tr>
      <w:tr w:rsidR="009C4F21" w:rsidRPr="008E5374" w14:paraId="77D84024" w14:textId="77777777" w:rsidTr="009C4F21">
        <w:trPr>
          <w:trHeight w:val="300"/>
        </w:trPr>
        <w:tc>
          <w:tcPr>
            <w:tcW w:w="960" w:type="dxa"/>
            <w:noWrap/>
            <w:hideMark/>
          </w:tcPr>
          <w:p w14:paraId="1BF46CFB" w14:textId="77777777" w:rsidR="009C4F21" w:rsidRPr="008E5374" w:rsidRDefault="009C4F21" w:rsidP="00C22A61">
            <w:pPr>
              <w:jc w:val="both"/>
              <w:rPr>
                <w:color w:val="000000"/>
                <w:sz w:val="20"/>
                <w:szCs w:val="20"/>
              </w:rPr>
            </w:pPr>
            <w:r w:rsidRPr="008E5374">
              <w:rPr>
                <w:color w:val="000000"/>
                <w:sz w:val="20"/>
                <w:szCs w:val="20"/>
              </w:rPr>
              <w:t>1</w:t>
            </w:r>
          </w:p>
        </w:tc>
        <w:tc>
          <w:tcPr>
            <w:tcW w:w="4600" w:type="dxa"/>
            <w:noWrap/>
            <w:hideMark/>
          </w:tcPr>
          <w:p w14:paraId="0B05A9BC" w14:textId="77777777" w:rsidR="009C4F21" w:rsidRPr="008E5374" w:rsidRDefault="009C4F21" w:rsidP="00C22A61">
            <w:pPr>
              <w:jc w:val="both"/>
              <w:rPr>
                <w:color w:val="000000"/>
                <w:sz w:val="20"/>
                <w:szCs w:val="20"/>
              </w:rPr>
            </w:pPr>
            <w:r w:rsidRPr="008E5374">
              <w:rPr>
                <w:color w:val="000000"/>
                <w:sz w:val="20"/>
                <w:szCs w:val="20"/>
              </w:rPr>
              <w:t>ФК „</w:t>
            </w:r>
            <w:proofErr w:type="spellStart"/>
            <w:r w:rsidRPr="008E5374">
              <w:rPr>
                <w:color w:val="000000"/>
                <w:sz w:val="20"/>
                <w:szCs w:val="20"/>
              </w:rPr>
              <w:t>Раднички</w:t>
            </w:r>
            <w:proofErr w:type="spellEnd"/>
            <w:r w:rsidRPr="008E5374">
              <w:rPr>
                <w:color w:val="000000"/>
                <w:sz w:val="20"/>
                <w:szCs w:val="20"/>
              </w:rPr>
              <w:t xml:space="preserve">“, </w:t>
            </w:r>
            <w:proofErr w:type="spellStart"/>
            <w:r w:rsidRPr="008E5374">
              <w:rPr>
                <w:color w:val="000000"/>
                <w:sz w:val="20"/>
                <w:szCs w:val="20"/>
              </w:rPr>
              <w:t>Ковин</w:t>
            </w:r>
            <w:proofErr w:type="spellEnd"/>
          </w:p>
        </w:tc>
        <w:tc>
          <w:tcPr>
            <w:tcW w:w="1300" w:type="dxa"/>
            <w:noWrap/>
            <w:hideMark/>
          </w:tcPr>
          <w:p w14:paraId="734D4EE3" w14:textId="77777777" w:rsidR="009C4F21" w:rsidRPr="008E5374" w:rsidRDefault="009C4F21" w:rsidP="00C22A61">
            <w:pPr>
              <w:jc w:val="both"/>
              <w:rPr>
                <w:color w:val="000000"/>
                <w:sz w:val="20"/>
                <w:szCs w:val="20"/>
              </w:rPr>
            </w:pPr>
            <w:r w:rsidRPr="008E5374">
              <w:rPr>
                <w:color w:val="000000"/>
                <w:sz w:val="20"/>
                <w:szCs w:val="20"/>
              </w:rPr>
              <w:t>144</w:t>
            </w:r>
          </w:p>
        </w:tc>
      </w:tr>
      <w:tr w:rsidR="009C4F21" w:rsidRPr="008E5374" w14:paraId="7E7A0AC5" w14:textId="77777777" w:rsidTr="009C4F21">
        <w:trPr>
          <w:trHeight w:val="300"/>
        </w:trPr>
        <w:tc>
          <w:tcPr>
            <w:tcW w:w="960" w:type="dxa"/>
            <w:noWrap/>
            <w:hideMark/>
          </w:tcPr>
          <w:p w14:paraId="3E2191A6" w14:textId="77777777" w:rsidR="009C4F21" w:rsidRPr="008E5374" w:rsidRDefault="009C4F21" w:rsidP="00C22A61">
            <w:pPr>
              <w:jc w:val="both"/>
              <w:rPr>
                <w:color w:val="000000"/>
                <w:sz w:val="20"/>
                <w:szCs w:val="20"/>
              </w:rPr>
            </w:pPr>
            <w:r w:rsidRPr="008E5374">
              <w:rPr>
                <w:color w:val="000000"/>
                <w:sz w:val="20"/>
                <w:szCs w:val="20"/>
              </w:rPr>
              <w:t>2</w:t>
            </w:r>
          </w:p>
        </w:tc>
        <w:tc>
          <w:tcPr>
            <w:tcW w:w="4600" w:type="dxa"/>
            <w:noWrap/>
            <w:hideMark/>
          </w:tcPr>
          <w:p w14:paraId="28DD6ECA" w14:textId="77777777" w:rsidR="009C4F21" w:rsidRPr="008E5374" w:rsidRDefault="009C4F21" w:rsidP="00C22A61">
            <w:pPr>
              <w:jc w:val="both"/>
              <w:rPr>
                <w:color w:val="000000"/>
                <w:sz w:val="20"/>
                <w:szCs w:val="20"/>
              </w:rPr>
            </w:pPr>
            <w:proofErr w:type="spellStart"/>
            <w:r w:rsidRPr="008E5374">
              <w:rPr>
                <w:color w:val="000000"/>
                <w:sz w:val="20"/>
                <w:szCs w:val="20"/>
              </w:rPr>
              <w:t>Фудбалски</w:t>
            </w:r>
            <w:proofErr w:type="spellEnd"/>
            <w:r w:rsidRPr="008E5374">
              <w:rPr>
                <w:color w:val="000000"/>
                <w:sz w:val="20"/>
                <w:szCs w:val="20"/>
              </w:rPr>
              <w:t xml:space="preserve"> </w:t>
            </w:r>
            <w:proofErr w:type="spellStart"/>
            <w:r w:rsidRPr="008E5374">
              <w:rPr>
                <w:color w:val="000000"/>
                <w:sz w:val="20"/>
                <w:szCs w:val="20"/>
              </w:rPr>
              <w:t>савез</w:t>
            </w:r>
            <w:proofErr w:type="spellEnd"/>
            <w:r w:rsidRPr="008E5374">
              <w:rPr>
                <w:color w:val="000000"/>
                <w:sz w:val="20"/>
                <w:szCs w:val="20"/>
              </w:rPr>
              <w:t xml:space="preserve"> </w:t>
            </w:r>
            <w:proofErr w:type="spellStart"/>
            <w:r w:rsidRPr="008E5374">
              <w:rPr>
                <w:color w:val="000000"/>
                <w:sz w:val="20"/>
                <w:szCs w:val="20"/>
              </w:rPr>
              <w:t>општине</w:t>
            </w:r>
            <w:proofErr w:type="spellEnd"/>
            <w:r w:rsidRPr="008E5374">
              <w:rPr>
                <w:color w:val="000000"/>
                <w:sz w:val="20"/>
                <w:szCs w:val="20"/>
              </w:rPr>
              <w:t xml:space="preserve"> </w:t>
            </w:r>
            <w:proofErr w:type="spellStart"/>
            <w:r w:rsidRPr="008E5374">
              <w:rPr>
                <w:color w:val="000000"/>
                <w:sz w:val="20"/>
                <w:szCs w:val="20"/>
              </w:rPr>
              <w:t>Ковин</w:t>
            </w:r>
            <w:proofErr w:type="spellEnd"/>
          </w:p>
        </w:tc>
        <w:tc>
          <w:tcPr>
            <w:tcW w:w="1300" w:type="dxa"/>
            <w:noWrap/>
            <w:hideMark/>
          </w:tcPr>
          <w:p w14:paraId="51EFFAEC" w14:textId="77777777" w:rsidR="009C4F21" w:rsidRPr="008E5374" w:rsidRDefault="009C4F21" w:rsidP="00C22A61">
            <w:pPr>
              <w:jc w:val="both"/>
              <w:rPr>
                <w:color w:val="000000"/>
                <w:sz w:val="20"/>
                <w:szCs w:val="20"/>
              </w:rPr>
            </w:pPr>
            <w:r w:rsidRPr="008E5374">
              <w:rPr>
                <w:color w:val="000000"/>
                <w:sz w:val="20"/>
                <w:szCs w:val="20"/>
              </w:rPr>
              <w:t>22</w:t>
            </w:r>
          </w:p>
        </w:tc>
      </w:tr>
      <w:tr w:rsidR="009C4F21" w:rsidRPr="008E5374" w14:paraId="064A8E66" w14:textId="77777777" w:rsidTr="009C4F21">
        <w:trPr>
          <w:trHeight w:val="300"/>
        </w:trPr>
        <w:tc>
          <w:tcPr>
            <w:tcW w:w="960" w:type="dxa"/>
            <w:noWrap/>
            <w:hideMark/>
          </w:tcPr>
          <w:p w14:paraId="2AFC1C02" w14:textId="77777777" w:rsidR="009C4F21" w:rsidRPr="008E5374" w:rsidRDefault="009C4F21" w:rsidP="00C22A61">
            <w:pPr>
              <w:jc w:val="both"/>
              <w:rPr>
                <w:color w:val="000000"/>
                <w:sz w:val="20"/>
                <w:szCs w:val="20"/>
              </w:rPr>
            </w:pPr>
            <w:r w:rsidRPr="008E5374">
              <w:rPr>
                <w:color w:val="000000"/>
                <w:sz w:val="20"/>
                <w:szCs w:val="20"/>
              </w:rPr>
              <w:t>3</w:t>
            </w:r>
          </w:p>
        </w:tc>
        <w:tc>
          <w:tcPr>
            <w:tcW w:w="4600" w:type="dxa"/>
            <w:noWrap/>
            <w:hideMark/>
          </w:tcPr>
          <w:p w14:paraId="24CB36B2" w14:textId="77777777" w:rsidR="009C4F21" w:rsidRPr="008E5374" w:rsidRDefault="009C4F21" w:rsidP="00C22A61">
            <w:pPr>
              <w:jc w:val="both"/>
              <w:rPr>
                <w:color w:val="000000"/>
                <w:sz w:val="20"/>
                <w:szCs w:val="20"/>
              </w:rPr>
            </w:pPr>
            <w:r w:rsidRPr="008E5374">
              <w:rPr>
                <w:color w:val="000000"/>
                <w:sz w:val="20"/>
                <w:szCs w:val="20"/>
              </w:rPr>
              <w:t>ОК „</w:t>
            </w:r>
            <w:proofErr w:type="spellStart"/>
            <w:r w:rsidRPr="008E5374">
              <w:rPr>
                <w:color w:val="000000"/>
                <w:sz w:val="20"/>
                <w:szCs w:val="20"/>
              </w:rPr>
              <w:t>Баваниште</w:t>
            </w:r>
            <w:proofErr w:type="spellEnd"/>
            <w:r w:rsidRPr="008E5374">
              <w:rPr>
                <w:color w:val="000000"/>
                <w:sz w:val="20"/>
                <w:szCs w:val="20"/>
              </w:rPr>
              <w:t xml:space="preserve">“ </w:t>
            </w:r>
            <w:proofErr w:type="spellStart"/>
            <w:r w:rsidRPr="008E5374">
              <w:rPr>
                <w:color w:val="000000"/>
                <w:sz w:val="20"/>
                <w:szCs w:val="20"/>
              </w:rPr>
              <w:t>Баваниште</w:t>
            </w:r>
            <w:proofErr w:type="spellEnd"/>
          </w:p>
        </w:tc>
        <w:tc>
          <w:tcPr>
            <w:tcW w:w="1300" w:type="dxa"/>
            <w:noWrap/>
            <w:hideMark/>
          </w:tcPr>
          <w:p w14:paraId="22FE0675" w14:textId="77777777" w:rsidR="009C4F21" w:rsidRPr="008E5374" w:rsidRDefault="009C4F21" w:rsidP="00C22A61">
            <w:pPr>
              <w:jc w:val="both"/>
              <w:rPr>
                <w:color w:val="000000"/>
                <w:sz w:val="20"/>
                <w:szCs w:val="20"/>
              </w:rPr>
            </w:pPr>
            <w:r w:rsidRPr="008E5374">
              <w:rPr>
                <w:color w:val="000000"/>
                <w:sz w:val="20"/>
                <w:szCs w:val="20"/>
              </w:rPr>
              <w:t>31</w:t>
            </w:r>
          </w:p>
        </w:tc>
      </w:tr>
      <w:tr w:rsidR="009C4F21" w:rsidRPr="008E5374" w14:paraId="0DF48ED2" w14:textId="77777777" w:rsidTr="009C4F21">
        <w:trPr>
          <w:trHeight w:val="300"/>
        </w:trPr>
        <w:tc>
          <w:tcPr>
            <w:tcW w:w="960" w:type="dxa"/>
            <w:noWrap/>
            <w:hideMark/>
          </w:tcPr>
          <w:p w14:paraId="75459500" w14:textId="77777777" w:rsidR="009C4F21" w:rsidRPr="008E5374" w:rsidRDefault="009C4F21" w:rsidP="00C22A61">
            <w:pPr>
              <w:jc w:val="both"/>
              <w:rPr>
                <w:color w:val="000000"/>
                <w:sz w:val="20"/>
                <w:szCs w:val="20"/>
              </w:rPr>
            </w:pPr>
            <w:r w:rsidRPr="008E5374">
              <w:rPr>
                <w:color w:val="000000"/>
                <w:sz w:val="20"/>
                <w:szCs w:val="20"/>
              </w:rPr>
              <w:t>4</w:t>
            </w:r>
          </w:p>
        </w:tc>
        <w:tc>
          <w:tcPr>
            <w:tcW w:w="4600" w:type="dxa"/>
            <w:noWrap/>
            <w:hideMark/>
          </w:tcPr>
          <w:p w14:paraId="097218D0" w14:textId="77777777" w:rsidR="009C4F21" w:rsidRPr="008E5374" w:rsidRDefault="009C4F21" w:rsidP="00C22A61">
            <w:pPr>
              <w:jc w:val="both"/>
              <w:rPr>
                <w:color w:val="000000"/>
                <w:sz w:val="20"/>
                <w:szCs w:val="20"/>
              </w:rPr>
            </w:pPr>
            <w:proofErr w:type="spellStart"/>
            <w:r w:rsidRPr="008E5374">
              <w:rPr>
                <w:color w:val="000000"/>
                <w:sz w:val="20"/>
                <w:szCs w:val="20"/>
              </w:rPr>
              <w:t>Карате</w:t>
            </w:r>
            <w:proofErr w:type="spellEnd"/>
            <w:r w:rsidRPr="008E5374">
              <w:rPr>
                <w:color w:val="000000"/>
                <w:sz w:val="20"/>
                <w:szCs w:val="20"/>
              </w:rPr>
              <w:t xml:space="preserve"> </w:t>
            </w:r>
            <w:proofErr w:type="spellStart"/>
            <w:r w:rsidRPr="008E5374">
              <w:rPr>
                <w:color w:val="000000"/>
                <w:sz w:val="20"/>
                <w:szCs w:val="20"/>
              </w:rPr>
              <w:t>клуб</w:t>
            </w:r>
            <w:proofErr w:type="spellEnd"/>
            <w:r w:rsidRPr="008E5374">
              <w:rPr>
                <w:color w:val="000000"/>
                <w:sz w:val="20"/>
                <w:szCs w:val="20"/>
              </w:rPr>
              <w:t xml:space="preserve"> „</w:t>
            </w:r>
            <w:proofErr w:type="spellStart"/>
            <w:r w:rsidRPr="008E5374">
              <w:rPr>
                <w:color w:val="000000"/>
                <w:sz w:val="20"/>
                <w:szCs w:val="20"/>
              </w:rPr>
              <w:t>Раднички</w:t>
            </w:r>
            <w:proofErr w:type="spellEnd"/>
            <w:r w:rsidRPr="008E5374">
              <w:rPr>
                <w:color w:val="000000"/>
                <w:sz w:val="20"/>
                <w:szCs w:val="20"/>
              </w:rPr>
              <w:t xml:space="preserve">“, </w:t>
            </w:r>
            <w:proofErr w:type="spellStart"/>
            <w:r w:rsidRPr="008E5374">
              <w:rPr>
                <w:color w:val="000000"/>
                <w:sz w:val="20"/>
                <w:szCs w:val="20"/>
              </w:rPr>
              <w:t>Ковин</w:t>
            </w:r>
            <w:proofErr w:type="spellEnd"/>
          </w:p>
        </w:tc>
        <w:tc>
          <w:tcPr>
            <w:tcW w:w="1300" w:type="dxa"/>
            <w:noWrap/>
            <w:hideMark/>
          </w:tcPr>
          <w:p w14:paraId="792EA81E" w14:textId="77777777" w:rsidR="009C4F21" w:rsidRPr="008E5374" w:rsidRDefault="009C4F21" w:rsidP="00C22A61">
            <w:pPr>
              <w:jc w:val="both"/>
              <w:rPr>
                <w:color w:val="000000"/>
                <w:sz w:val="20"/>
                <w:szCs w:val="20"/>
              </w:rPr>
            </w:pPr>
            <w:r w:rsidRPr="008E5374">
              <w:rPr>
                <w:color w:val="000000"/>
                <w:sz w:val="20"/>
                <w:szCs w:val="20"/>
              </w:rPr>
              <w:t>83</w:t>
            </w:r>
          </w:p>
        </w:tc>
      </w:tr>
      <w:tr w:rsidR="009C4F21" w:rsidRPr="008E5374" w14:paraId="78E71826" w14:textId="77777777" w:rsidTr="009C4F21">
        <w:trPr>
          <w:trHeight w:val="300"/>
        </w:trPr>
        <w:tc>
          <w:tcPr>
            <w:tcW w:w="960" w:type="dxa"/>
            <w:noWrap/>
            <w:hideMark/>
          </w:tcPr>
          <w:p w14:paraId="7A17D4F1" w14:textId="77777777" w:rsidR="009C4F21" w:rsidRPr="008E5374" w:rsidRDefault="009C4F21" w:rsidP="00C22A61">
            <w:pPr>
              <w:jc w:val="both"/>
              <w:rPr>
                <w:color w:val="000000"/>
                <w:sz w:val="20"/>
                <w:szCs w:val="20"/>
              </w:rPr>
            </w:pPr>
            <w:r w:rsidRPr="008E5374">
              <w:rPr>
                <w:color w:val="000000"/>
                <w:sz w:val="20"/>
                <w:szCs w:val="20"/>
              </w:rPr>
              <w:t>5</w:t>
            </w:r>
          </w:p>
        </w:tc>
        <w:tc>
          <w:tcPr>
            <w:tcW w:w="4600" w:type="dxa"/>
            <w:noWrap/>
            <w:hideMark/>
          </w:tcPr>
          <w:p w14:paraId="7F512CC4" w14:textId="77777777" w:rsidR="009C4F21" w:rsidRPr="008E5374" w:rsidRDefault="009C4F21" w:rsidP="00C22A61">
            <w:pPr>
              <w:jc w:val="both"/>
              <w:rPr>
                <w:color w:val="000000"/>
                <w:sz w:val="20"/>
                <w:szCs w:val="20"/>
              </w:rPr>
            </w:pPr>
            <w:proofErr w:type="spellStart"/>
            <w:r w:rsidRPr="008E5374">
              <w:rPr>
                <w:color w:val="000000"/>
                <w:sz w:val="20"/>
                <w:szCs w:val="20"/>
              </w:rPr>
              <w:t>Спортски</w:t>
            </w:r>
            <w:proofErr w:type="spellEnd"/>
            <w:r w:rsidRPr="008E5374">
              <w:rPr>
                <w:color w:val="000000"/>
                <w:sz w:val="20"/>
                <w:szCs w:val="20"/>
              </w:rPr>
              <w:t xml:space="preserve"> </w:t>
            </w:r>
            <w:proofErr w:type="spellStart"/>
            <w:r w:rsidRPr="008E5374">
              <w:rPr>
                <w:color w:val="000000"/>
                <w:sz w:val="20"/>
                <w:szCs w:val="20"/>
              </w:rPr>
              <w:t>савез</w:t>
            </w:r>
            <w:proofErr w:type="spellEnd"/>
            <w:r w:rsidRPr="008E5374">
              <w:rPr>
                <w:color w:val="000000"/>
                <w:sz w:val="20"/>
                <w:szCs w:val="20"/>
              </w:rPr>
              <w:t xml:space="preserve"> </w:t>
            </w:r>
            <w:proofErr w:type="spellStart"/>
            <w:r w:rsidRPr="008E5374">
              <w:rPr>
                <w:color w:val="000000"/>
                <w:sz w:val="20"/>
                <w:szCs w:val="20"/>
              </w:rPr>
              <w:t>општине</w:t>
            </w:r>
            <w:proofErr w:type="spellEnd"/>
            <w:r w:rsidRPr="008E5374">
              <w:rPr>
                <w:color w:val="000000"/>
                <w:sz w:val="20"/>
                <w:szCs w:val="20"/>
              </w:rPr>
              <w:t xml:space="preserve"> </w:t>
            </w:r>
            <w:proofErr w:type="spellStart"/>
            <w:r w:rsidRPr="008E5374">
              <w:rPr>
                <w:color w:val="000000"/>
                <w:sz w:val="20"/>
                <w:szCs w:val="20"/>
              </w:rPr>
              <w:t>Ковин</w:t>
            </w:r>
            <w:proofErr w:type="spellEnd"/>
          </w:p>
        </w:tc>
        <w:tc>
          <w:tcPr>
            <w:tcW w:w="1300" w:type="dxa"/>
            <w:noWrap/>
            <w:hideMark/>
          </w:tcPr>
          <w:p w14:paraId="682F47EC" w14:textId="77777777" w:rsidR="009C4F21" w:rsidRPr="008E5374" w:rsidRDefault="009C4F21" w:rsidP="00C22A61">
            <w:pPr>
              <w:jc w:val="both"/>
              <w:rPr>
                <w:color w:val="000000"/>
                <w:sz w:val="20"/>
                <w:szCs w:val="20"/>
              </w:rPr>
            </w:pPr>
            <w:r w:rsidRPr="008E5374">
              <w:rPr>
                <w:color w:val="000000"/>
                <w:sz w:val="20"/>
                <w:szCs w:val="20"/>
              </w:rPr>
              <w:t>145</w:t>
            </w:r>
          </w:p>
        </w:tc>
      </w:tr>
      <w:tr w:rsidR="009C4F21" w:rsidRPr="008E5374" w14:paraId="7C55ABC2" w14:textId="77777777" w:rsidTr="009C4F21">
        <w:trPr>
          <w:trHeight w:val="300"/>
        </w:trPr>
        <w:tc>
          <w:tcPr>
            <w:tcW w:w="960" w:type="dxa"/>
            <w:noWrap/>
            <w:hideMark/>
          </w:tcPr>
          <w:p w14:paraId="54966DD4" w14:textId="77777777" w:rsidR="009C4F21" w:rsidRPr="008E5374" w:rsidRDefault="009C4F21" w:rsidP="00C22A61">
            <w:pPr>
              <w:jc w:val="both"/>
              <w:rPr>
                <w:color w:val="000000"/>
                <w:sz w:val="20"/>
                <w:szCs w:val="20"/>
              </w:rPr>
            </w:pPr>
            <w:r w:rsidRPr="008E5374">
              <w:rPr>
                <w:color w:val="000000"/>
                <w:sz w:val="20"/>
                <w:szCs w:val="20"/>
              </w:rPr>
              <w:t>6</w:t>
            </w:r>
          </w:p>
        </w:tc>
        <w:tc>
          <w:tcPr>
            <w:tcW w:w="4600" w:type="dxa"/>
            <w:noWrap/>
            <w:hideMark/>
          </w:tcPr>
          <w:p w14:paraId="2A0039F4" w14:textId="77777777" w:rsidR="009C4F21" w:rsidRPr="008E5374" w:rsidRDefault="009C4F21" w:rsidP="00C22A61">
            <w:pPr>
              <w:jc w:val="both"/>
              <w:rPr>
                <w:color w:val="000000"/>
                <w:sz w:val="20"/>
                <w:szCs w:val="20"/>
              </w:rPr>
            </w:pPr>
            <w:r w:rsidRPr="008E5374">
              <w:rPr>
                <w:color w:val="000000"/>
                <w:sz w:val="20"/>
                <w:szCs w:val="20"/>
              </w:rPr>
              <w:t>КК „</w:t>
            </w:r>
            <w:proofErr w:type="spellStart"/>
            <w:r w:rsidRPr="008E5374">
              <w:rPr>
                <w:color w:val="000000"/>
                <w:sz w:val="20"/>
                <w:szCs w:val="20"/>
              </w:rPr>
              <w:t>Раднички</w:t>
            </w:r>
            <w:proofErr w:type="spellEnd"/>
            <w:r w:rsidRPr="008E5374">
              <w:rPr>
                <w:color w:val="000000"/>
                <w:sz w:val="20"/>
                <w:szCs w:val="20"/>
              </w:rPr>
              <w:t xml:space="preserve">“ </w:t>
            </w:r>
            <w:proofErr w:type="spellStart"/>
            <w:r w:rsidRPr="008E5374">
              <w:rPr>
                <w:color w:val="000000"/>
                <w:sz w:val="20"/>
                <w:szCs w:val="20"/>
              </w:rPr>
              <w:t>Ковин</w:t>
            </w:r>
            <w:proofErr w:type="spellEnd"/>
          </w:p>
        </w:tc>
        <w:tc>
          <w:tcPr>
            <w:tcW w:w="1300" w:type="dxa"/>
            <w:noWrap/>
            <w:hideMark/>
          </w:tcPr>
          <w:p w14:paraId="65BC1A9B" w14:textId="77777777" w:rsidR="009C4F21" w:rsidRPr="008E5374" w:rsidRDefault="009C4F21" w:rsidP="00C22A61">
            <w:pPr>
              <w:jc w:val="both"/>
              <w:rPr>
                <w:color w:val="000000"/>
                <w:sz w:val="20"/>
                <w:szCs w:val="20"/>
              </w:rPr>
            </w:pPr>
            <w:r w:rsidRPr="008E5374">
              <w:rPr>
                <w:color w:val="000000"/>
                <w:sz w:val="20"/>
                <w:szCs w:val="20"/>
              </w:rPr>
              <w:t>45</w:t>
            </w:r>
          </w:p>
        </w:tc>
      </w:tr>
      <w:tr w:rsidR="009C4F21" w:rsidRPr="008E5374" w14:paraId="724950D3" w14:textId="77777777" w:rsidTr="009C4F21">
        <w:trPr>
          <w:trHeight w:val="300"/>
        </w:trPr>
        <w:tc>
          <w:tcPr>
            <w:tcW w:w="960" w:type="dxa"/>
            <w:noWrap/>
            <w:hideMark/>
          </w:tcPr>
          <w:p w14:paraId="7DAB308D" w14:textId="77777777" w:rsidR="009C4F21" w:rsidRPr="008E5374" w:rsidRDefault="009C4F21" w:rsidP="00C22A61">
            <w:pPr>
              <w:jc w:val="both"/>
              <w:rPr>
                <w:color w:val="000000"/>
                <w:sz w:val="20"/>
                <w:szCs w:val="20"/>
              </w:rPr>
            </w:pPr>
            <w:r w:rsidRPr="008E5374">
              <w:rPr>
                <w:color w:val="000000"/>
                <w:sz w:val="20"/>
                <w:szCs w:val="20"/>
              </w:rPr>
              <w:t>7</w:t>
            </w:r>
          </w:p>
        </w:tc>
        <w:tc>
          <w:tcPr>
            <w:tcW w:w="4600" w:type="dxa"/>
            <w:noWrap/>
            <w:hideMark/>
          </w:tcPr>
          <w:p w14:paraId="2B7293D3" w14:textId="77777777" w:rsidR="009C4F21" w:rsidRPr="008E5374" w:rsidRDefault="009C4F21" w:rsidP="00C22A61">
            <w:pPr>
              <w:jc w:val="both"/>
              <w:rPr>
                <w:color w:val="000000"/>
                <w:sz w:val="20"/>
                <w:szCs w:val="20"/>
              </w:rPr>
            </w:pPr>
            <w:r w:rsidRPr="008E5374">
              <w:rPr>
                <w:color w:val="000000"/>
                <w:sz w:val="20"/>
                <w:szCs w:val="20"/>
              </w:rPr>
              <w:t>ОК „</w:t>
            </w:r>
            <w:proofErr w:type="spellStart"/>
            <w:r w:rsidRPr="008E5374">
              <w:rPr>
                <w:color w:val="000000"/>
                <w:sz w:val="20"/>
                <w:szCs w:val="20"/>
              </w:rPr>
              <w:t>Раднички</w:t>
            </w:r>
            <w:proofErr w:type="spellEnd"/>
            <w:r w:rsidRPr="008E5374">
              <w:rPr>
                <w:color w:val="000000"/>
                <w:sz w:val="20"/>
                <w:szCs w:val="20"/>
              </w:rPr>
              <w:t xml:space="preserve">“ </w:t>
            </w:r>
            <w:proofErr w:type="spellStart"/>
            <w:r w:rsidRPr="008E5374">
              <w:rPr>
                <w:color w:val="000000"/>
                <w:sz w:val="20"/>
                <w:szCs w:val="20"/>
              </w:rPr>
              <w:t>Ковин</w:t>
            </w:r>
            <w:proofErr w:type="spellEnd"/>
          </w:p>
        </w:tc>
        <w:tc>
          <w:tcPr>
            <w:tcW w:w="1300" w:type="dxa"/>
            <w:noWrap/>
            <w:hideMark/>
          </w:tcPr>
          <w:p w14:paraId="659DD034" w14:textId="77777777" w:rsidR="009C4F21" w:rsidRPr="008E5374" w:rsidRDefault="009C4F21" w:rsidP="00C22A61">
            <w:pPr>
              <w:jc w:val="both"/>
              <w:rPr>
                <w:color w:val="000000"/>
                <w:sz w:val="20"/>
                <w:szCs w:val="20"/>
              </w:rPr>
            </w:pPr>
            <w:r w:rsidRPr="008E5374">
              <w:rPr>
                <w:color w:val="000000"/>
                <w:sz w:val="20"/>
                <w:szCs w:val="20"/>
              </w:rPr>
              <w:t>53</w:t>
            </w:r>
          </w:p>
        </w:tc>
      </w:tr>
      <w:tr w:rsidR="009C4F21" w:rsidRPr="008E5374" w14:paraId="031194A3" w14:textId="77777777" w:rsidTr="009C4F21">
        <w:trPr>
          <w:trHeight w:val="300"/>
        </w:trPr>
        <w:tc>
          <w:tcPr>
            <w:tcW w:w="960" w:type="dxa"/>
            <w:noWrap/>
            <w:hideMark/>
          </w:tcPr>
          <w:p w14:paraId="01AEAB1D" w14:textId="77777777" w:rsidR="009C4F21" w:rsidRPr="008E5374" w:rsidRDefault="009C4F21" w:rsidP="00C22A61">
            <w:pPr>
              <w:jc w:val="both"/>
              <w:rPr>
                <w:color w:val="000000"/>
                <w:sz w:val="20"/>
                <w:szCs w:val="20"/>
              </w:rPr>
            </w:pPr>
            <w:r w:rsidRPr="008E5374">
              <w:rPr>
                <w:color w:val="000000"/>
                <w:sz w:val="20"/>
                <w:szCs w:val="20"/>
              </w:rPr>
              <w:t>8</w:t>
            </w:r>
          </w:p>
        </w:tc>
        <w:tc>
          <w:tcPr>
            <w:tcW w:w="4600" w:type="dxa"/>
            <w:noWrap/>
            <w:hideMark/>
          </w:tcPr>
          <w:p w14:paraId="24E71FC6" w14:textId="77777777" w:rsidR="009C4F21" w:rsidRPr="008E5374" w:rsidRDefault="009C4F21" w:rsidP="00C22A61">
            <w:pPr>
              <w:jc w:val="both"/>
              <w:rPr>
                <w:color w:val="000000"/>
                <w:sz w:val="20"/>
                <w:szCs w:val="20"/>
              </w:rPr>
            </w:pPr>
            <w:r w:rsidRPr="008E5374">
              <w:rPr>
                <w:color w:val="000000"/>
                <w:sz w:val="20"/>
                <w:szCs w:val="20"/>
              </w:rPr>
              <w:t>ФК „</w:t>
            </w:r>
            <w:proofErr w:type="spellStart"/>
            <w:r w:rsidRPr="008E5374">
              <w:rPr>
                <w:color w:val="000000"/>
                <w:sz w:val="20"/>
                <w:szCs w:val="20"/>
              </w:rPr>
              <w:t>Партизан</w:t>
            </w:r>
            <w:proofErr w:type="spellEnd"/>
            <w:r w:rsidRPr="008E5374">
              <w:rPr>
                <w:color w:val="000000"/>
                <w:sz w:val="20"/>
                <w:szCs w:val="20"/>
              </w:rPr>
              <w:t xml:space="preserve">“, </w:t>
            </w:r>
            <w:proofErr w:type="spellStart"/>
            <w:r w:rsidRPr="008E5374">
              <w:rPr>
                <w:color w:val="000000"/>
                <w:sz w:val="20"/>
                <w:szCs w:val="20"/>
              </w:rPr>
              <w:t>Гај</w:t>
            </w:r>
            <w:proofErr w:type="spellEnd"/>
          </w:p>
        </w:tc>
        <w:tc>
          <w:tcPr>
            <w:tcW w:w="1300" w:type="dxa"/>
            <w:noWrap/>
            <w:hideMark/>
          </w:tcPr>
          <w:p w14:paraId="51BAB72A" w14:textId="77777777" w:rsidR="009C4F21" w:rsidRPr="008E5374" w:rsidRDefault="009C4F21" w:rsidP="00C22A61">
            <w:pPr>
              <w:jc w:val="both"/>
              <w:rPr>
                <w:color w:val="000000"/>
                <w:sz w:val="20"/>
                <w:szCs w:val="20"/>
              </w:rPr>
            </w:pPr>
            <w:r w:rsidRPr="008E5374">
              <w:rPr>
                <w:color w:val="000000"/>
                <w:sz w:val="20"/>
                <w:szCs w:val="20"/>
              </w:rPr>
              <w:t>76</w:t>
            </w:r>
          </w:p>
        </w:tc>
      </w:tr>
      <w:tr w:rsidR="009C4F21" w:rsidRPr="008E5374" w14:paraId="2E13D2F3" w14:textId="77777777" w:rsidTr="009C4F21">
        <w:trPr>
          <w:trHeight w:val="300"/>
        </w:trPr>
        <w:tc>
          <w:tcPr>
            <w:tcW w:w="960" w:type="dxa"/>
            <w:noWrap/>
            <w:hideMark/>
          </w:tcPr>
          <w:p w14:paraId="547FE48A" w14:textId="77777777" w:rsidR="009C4F21" w:rsidRPr="008E5374" w:rsidRDefault="009C4F21" w:rsidP="00C22A61">
            <w:pPr>
              <w:jc w:val="both"/>
              <w:rPr>
                <w:color w:val="000000"/>
                <w:sz w:val="20"/>
                <w:szCs w:val="20"/>
              </w:rPr>
            </w:pPr>
            <w:r w:rsidRPr="008E5374">
              <w:rPr>
                <w:color w:val="000000"/>
                <w:sz w:val="20"/>
                <w:szCs w:val="20"/>
              </w:rPr>
              <w:t>9</w:t>
            </w:r>
          </w:p>
        </w:tc>
        <w:tc>
          <w:tcPr>
            <w:tcW w:w="4600" w:type="dxa"/>
            <w:noWrap/>
            <w:hideMark/>
          </w:tcPr>
          <w:p w14:paraId="496F6C3C" w14:textId="77777777" w:rsidR="009C4F21" w:rsidRPr="008E5374" w:rsidRDefault="009C4F21" w:rsidP="00C22A61">
            <w:pPr>
              <w:jc w:val="both"/>
              <w:rPr>
                <w:color w:val="000000"/>
                <w:sz w:val="20"/>
                <w:szCs w:val="20"/>
              </w:rPr>
            </w:pPr>
            <w:r w:rsidRPr="008E5374">
              <w:rPr>
                <w:color w:val="000000"/>
                <w:sz w:val="20"/>
                <w:szCs w:val="20"/>
              </w:rPr>
              <w:t>ОФК „</w:t>
            </w:r>
            <w:proofErr w:type="spellStart"/>
            <w:r w:rsidRPr="008E5374">
              <w:rPr>
                <w:color w:val="000000"/>
                <w:sz w:val="20"/>
                <w:szCs w:val="20"/>
              </w:rPr>
              <w:t>Колонија</w:t>
            </w:r>
            <w:proofErr w:type="spellEnd"/>
            <w:r w:rsidRPr="008E5374">
              <w:rPr>
                <w:color w:val="000000"/>
                <w:sz w:val="20"/>
                <w:szCs w:val="20"/>
              </w:rPr>
              <w:t xml:space="preserve">“, </w:t>
            </w:r>
            <w:proofErr w:type="spellStart"/>
            <w:r w:rsidRPr="008E5374">
              <w:rPr>
                <w:color w:val="000000"/>
                <w:sz w:val="20"/>
                <w:szCs w:val="20"/>
              </w:rPr>
              <w:t>Ковин</w:t>
            </w:r>
            <w:proofErr w:type="spellEnd"/>
          </w:p>
        </w:tc>
        <w:tc>
          <w:tcPr>
            <w:tcW w:w="1300" w:type="dxa"/>
            <w:noWrap/>
            <w:hideMark/>
          </w:tcPr>
          <w:p w14:paraId="52980C11" w14:textId="77777777" w:rsidR="009C4F21" w:rsidRPr="008E5374" w:rsidRDefault="009C4F21" w:rsidP="00C22A61">
            <w:pPr>
              <w:jc w:val="both"/>
              <w:rPr>
                <w:color w:val="000000"/>
                <w:sz w:val="20"/>
                <w:szCs w:val="20"/>
              </w:rPr>
            </w:pPr>
            <w:r w:rsidRPr="008E5374">
              <w:rPr>
                <w:color w:val="000000"/>
                <w:sz w:val="20"/>
                <w:szCs w:val="20"/>
              </w:rPr>
              <w:t>93</w:t>
            </w:r>
          </w:p>
        </w:tc>
      </w:tr>
      <w:tr w:rsidR="009C4F21" w:rsidRPr="008E5374" w14:paraId="2E03715C" w14:textId="77777777" w:rsidTr="009C4F21">
        <w:trPr>
          <w:trHeight w:val="300"/>
        </w:trPr>
        <w:tc>
          <w:tcPr>
            <w:tcW w:w="960" w:type="dxa"/>
            <w:noWrap/>
            <w:hideMark/>
          </w:tcPr>
          <w:p w14:paraId="499087E6" w14:textId="77777777" w:rsidR="009C4F21" w:rsidRPr="008E5374" w:rsidRDefault="009C4F21" w:rsidP="00C22A61">
            <w:pPr>
              <w:jc w:val="both"/>
              <w:rPr>
                <w:color w:val="000000"/>
                <w:sz w:val="20"/>
                <w:szCs w:val="20"/>
              </w:rPr>
            </w:pPr>
            <w:r w:rsidRPr="008E5374">
              <w:rPr>
                <w:color w:val="000000"/>
                <w:sz w:val="20"/>
                <w:szCs w:val="20"/>
              </w:rPr>
              <w:t>10</w:t>
            </w:r>
          </w:p>
        </w:tc>
        <w:tc>
          <w:tcPr>
            <w:tcW w:w="4600" w:type="dxa"/>
            <w:noWrap/>
            <w:hideMark/>
          </w:tcPr>
          <w:p w14:paraId="48BA514E" w14:textId="77777777" w:rsidR="009C4F21" w:rsidRPr="008E5374" w:rsidRDefault="009C4F21" w:rsidP="00C22A61">
            <w:pPr>
              <w:jc w:val="both"/>
              <w:rPr>
                <w:color w:val="000000"/>
                <w:sz w:val="20"/>
                <w:szCs w:val="20"/>
              </w:rPr>
            </w:pPr>
            <w:r w:rsidRPr="008E5374">
              <w:rPr>
                <w:color w:val="000000"/>
                <w:sz w:val="20"/>
                <w:szCs w:val="20"/>
              </w:rPr>
              <w:t xml:space="preserve">ФК „БСК“, </w:t>
            </w:r>
            <w:proofErr w:type="spellStart"/>
            <w:r w:rsidRPr="008E5374">
              <w:rPr>
                <w:color w:val="000000"/>
                <w:sz w:val="20"/>
                <w:szCs w:val="20"/>
              </w:rPr>
              <w:t>Баваниште</w:t>
            </w:r>
            <w:proofErr w:type="spellEnd"/>
          </w:p>
        </w:tc>
        <w:tc>
          <w:tcPr>
            <w:tcW w:w="1300" w:type="dxa"/>
            <w:noWrap/>
            <w:hideMark/>
          </w:tcPr>
          <w:p w14:paraId="2ECDF381" w14:textId="77777777" w:rsidR="009C4F21" w:rsidRPr="008E5374" w:rsidRDefault="009C4F21" w:rsidP="00C22A61">
            <w:pPr>
              <w:jc w:val="both"/>
              <w:rPr>
                <w:color w:val="000000"/>
                <w:sz w:val="20"/>
                <w:szCs w:val="20"/>
              </w:rPr>
            </w:pPr>
            <w:r w:rsidRPr="008E5374">
              <w:rPr>
                <w:color w:val="000000"/>
                <w:sz w:val="20"/>
                <w:szCs w:val="20"/>
              </w:rPr>
              <w:t>71</w:t>
            </w:r>
          </w:p>
        </w:tc>
      </w:tr>
      <w:tr w:rsidR="009C4F21" w:rsidRPr="008E5374" w14:paraId="05920741" w14:textId="77777777" w:rsidTr="009C4F21">
        <w:trPr>
          <w:trHeight w:val="300"/>
        </w:trPr>
        <w:tc>
          <w:tcPr>
            <w:tcW w:w="960" w:type="dxa"/>
            <w:noWrap/>
            <w:hideMark/>
          </w:tcPr>
          <w:p w14:paraId="55209390" w14:textId="77777777" w:rsidR="009C4F21" w:rsidRPr="008E5374" w:rsidRDefault="009C4F21" w:rsidP="00C22A61">
            <w:pPr>
              <w:jc w:val="both"/>
              <w:rPr>
                <w:color w:val="000000"/>
                <w:sz w:val="20"/>
                <w:szCs w:val="20"/>
              </w:rPr>
            </w:pPr>
            <w:r w:rsidRPr="008E5374">
              <w:rPr>
                <w:color w:val="000000"/>
                <w:sz w:val="20"/>
                <w:szCs w:val="20"/>
              </w:rPr>
              <w:t>11</w:t>
            </w:r>
          </w:p>
        </w:tc>
        <w:tc>
          <w:tcPr>
            <w:tcW w:w="4600" w:type="dxa"/>
            <w:noWrap/>
            <w:hideMark/>
          </w:tcPr>
          <w:p w14:paraId="5DC9DD8B" w14:textId="77777777" w:rsidR="009C4F21" w:rsidRPr="008E5374" w:rsidRDefault="009C4F21" w:rsidP="00C22A61">
            <w:pPr>
              <w:jc w:val="both"/>
              <w:rPr>
                <w:color w:val="000000"/>
                <w:sz w:val="20"/>
                <w:szCs w:val="20"/>
              </w:rPr>
            </w:pPr>
            <w:r w:rsidRPr="008E5374">
              <w:rPr>
                <w:color w:val="000000"/>
                <w:sz w:val="20"/>
                <w:szCs w:val="20"/>
              </w:rPr>
              <w:t>ФК „</w:t>
            </w:r>
            <w:proofErr w:type="spellStart"/>
            <w:r w:rsidRPr="008E5374">
              <w:rPr>
                <w:color w:val="000000"/>
                <w:sz w:val="20"/>
                <w:szCs w:val="20"/>
              </w:rPr>
              <w:t>Пролетер</w:t>
            </w:r>
            <w:proofErr w:type="spellEnd"/>
            <w:r w:rsidRPr="008E5374">
              <w:rPr>
                <w:color w:val="000000"/>
                <w:sz w:val="20"/>
                <w:szCs w:val="20"/>
              </w:rPr>
              <w:t xml:space="preserve">“, </w:t>
            </w:r>
            <w:proofErr w:type="spellStart"/>
            <w:r w:rsidRPr="008E5374">
              <w:rPr>
                <w:color w:val="000000"/>
                <w:sz w:val="20"/>
                <w:szCs w:val="20"/>
              </w:rPr>
              <w:t>Мраморак</w:t>
            </w:r>
            <w:proofErr w:type="spellEnd"/>
          </w:p>
        </w:tc>
        <w:tc>
          <w:tcPr>
            <w:tcW w:w="1300" w:type="dxa"/>
            <w:noWrap/>
            <w:hideMark/>
          </w:tcPr>
          <w:p w14:paraId="2444FC5B" w14:textId="77777777" w:rsidR="009C4F21" w:rsidRPr="008E5374" w:rsidRDefault="009C4F21" w:rsidP="00C22A61">
            <w:pPr>
              <w:jc w:val="both"/>
              <w:rPr>
                <w:color w:val="000000"/>
                <w:sz w:val="20"/>
                <w:szCs w:val="20"/>
              </w:rPr>
            </w:pPr>
            <w:r w:rsidRPr="008E5374">
              <w:rPr>
                <w:color w:val="000000"/>
                <w:sz w:val="20"/>
                <w:szCs w:val="20"/>
              </w:rPr>
              <w:t>39</w:t>
            </w:r>
          </w:p>
        </w:tc>
      </w:tr>
      <w:tr w:rsidR="009C4F21" w:rsidRPr="008E5374" w14:paraId="7C0F9A5A" w14:textId="77777777" w:rsidTr="009C4F21">
        <w:trPr>
          <w:trHeight w:val="300"/>
        </w:trPr>
        <w:tc>
          <w:tcPr>
            <w:tcW w:w="960" w:type="dxa"/>
            <w:noWrap/>
            <w:hideMark/>
          </w:tcPr>
          <w:p w14:paraId="4E2CF412" w14:textId="77777777" w:rsidR="009C4F21" w:rsidRPr="008E5374" w:rsidRDefault="009C4F21" w:rsidP="00C22A61">
            <w:pPr>
              <w:jc w:val="both"/>
              <w:rPr>
                <w:color w:val="000000"/>
                <w:sz w:val="20"/>
                <w:szCs w:val="20"/>
              </w:rPr>
            </w:pPr>
            <w:r w:rsidRPr="008E5374">
              <w:rPr>
                <w:color w:val="000000"/>
                <w:sz w:val="20"/>
                <w:szCs w:val="20"/>
              </w:rPr>
              <w:t>12</w:t>
            </w:r>
          </w:p>
        </w:tc>
        <w:tc>
          <w:tcPr>
            <w:tcW w:w="4600" w:type="dxa"/>
            <w:noWrap/>
            <w:hideMark/>
          </w:tcPr>
          <w:p w14:paraId="2D9C3DDE" w14:textId="77777777" w:rsidR="009C4F21" w:rsidRPr="008E5374" w:rsidRDefault="009C4F21" w:rsidP="00C22A61">
            <w:pPr>
              <w:jc w:val="both"/>
              <w:rPr>
                <w:color w:val="000000"/>
                <w:sz w:val="20"/>
                <w:szCs w:val="20"/>
              </w:rPr>
            </w:pPr>
            <w:r w:rsidRPr="008E5374">
              <w:rPr>
                <w:color w:val="000000"/>
                <w:sz w:val="20"/>
                <w:szCs w:val="20"/>
              </w:rPr>
              <w:t>ФК „</w:t>
            </w:r>
            <w:proofErr w:type="spellStart"/>
            <w:r w:rsidRPr="008E5374">
              <w:rPr>
                <w:color w:val="000000"/>
                <w:sz w:val="20"/>
                <w:szCs w:val="20"/>
              </w:rPr>
              <w:t>Борац</w:t>
            </w:r>
            <w:proofErr w:type="spellEnd"/>
            <w:r w:rsidRPr="008E5374">
              <w:rPr>
                <w:color w:val="000000"/>
                <w:sz w:val="20"/>
                <w:szCs w:val="20"/>
              </w:rPr>
              <w:t xml:space="preserve">“, </w:t>
            </w:r>
            <w:proofErr w:type="spellStart"/>
            <w:r w:rsidRPr="008E5374">
              <w:rPr>
                <w:color w:val="000000"/>
                <w:sz w:val="20"/>
                <w:szCs w:val="20"/>
              </w:rPr>
              <w:t>Плочица</w:t>
            </w:r>
            <w:proofErr w:type="spellEnd"/>
          </w:p>
        </w:tc>
        <w:tc>
          <w:tcPr>
            <w:tcW w:w="1300" w:type="dxa"/>
            <w:noWrap/>
            <w:hideMark/>
          </w:tcPr>
          <w:p w14:paraId="5DFE33A1" w14:textId="77777777" w:rsidR="009C4F21" w:rsidRPr="008E5374" w:rsidRDefault="009C4F21" w:rsidP="00C22A61">
            <w:pPr>
              <w:jc w:val="both"/>
              <w:rPr>
                <w:color w:val="000000"/>
                <w:sz w:val="20"/>
                <w:szCs w:val="20"/>
              </w:rPr>
            </w:pPr>
            <w:r w:rsidRPr="008E5374">
              <w:rPr>
                <w:color w:val="000000"/>
                <w:sz w:val="20"/>
                <w:szCs w:val="20"/>
              </w:rPr>
              <w:t>76</w:t>
            </w:r>
          </w:p>
        </w:tc>
      </w:tr>
      <w:tr w:rsidR="009C4F21" w:rsidRPr="008E5374" w14:paraId="00618D65" w14:textId="77777777" w:rsidTr="009C4F21">
        <w:trPr>
          <w:trHeight w:val="300"/>
        </w:trPr>
        <w:tc>
          <w:tcPr>
            <w:tcW w:w="960" w:type="dxa"/>
            <w:noWrap/>
            <w:hideMark/>
          </w:tcPr>
          <w:p w14:paraId="7DA159FD" w14:textId="77777777" w:rsidR="009C4F21" w:rsidRPr="008E5374" w:rsidRDefault="009C4F21" w:rsidP="00C22A61">
            <w:pPr>
              <w:jc w:val="both"/>
              <w:rPr>
                <w:color w:val="000000"/>
                <w:sz w:val="20"/>
                <w:szCs w:val="20"/>
              </w:rPr>
            </w:pPr>
            <w:r w:rsidRPr="008E5374">
              <w:rPr>
                <w:color w:val="000000"/>
                <w:sz w:val="20"/>
                <w:szCs w:val="20"/>
              </w:rPr>
              <w:t>13</w:t>
            </w:r>
          </w:p>
        </w:tc>
        <w:tc>
          <w:tcPr>
            <w:tcW w:w="4600" w:type="dxa"/>
            <w:noWrap/>
            <w:hideMark/>
          </w:tcPr>
          <w:p w14:paraId="3206434F" w14:textId="77777777" w:rsidR="009C4F21" w:rsidRPr="008E5374" w:rsidRDefault="009C4F21" w:rsidP="00C22A61">
            <w:pPr>
              <w:jc w:val="both"/>
              <w:rPr>
                <w:color w:val="000000"/>
                <w:sz w:val="20"/>
                <w:szCs w:val="20"/>
              </w:rPr>
            </w:pPr>
            <w:r w:rsidRPr="008E5374">
              <w:rPr>
                <w:color w:val="000000"/>
                <w:sz w:val="20"/>
                <w:szCs w:val="20"/>
              </w:rPr>
              <w:t>ФК „</w:t>
            </w:r>
            <w:proofErr w:type="spellStart"/>
            <w:r w:rsidRPr="008E5374">
              <w:rPr>
                <w:color w:val="000000"/>
                <w:sz w:val="20"/>
                <w:szCs w:val="20"/>
              </w:rPr>
              <w:t>Омладинац</w:t>
            </w:r>
            <w:proofErr w:type="spellEnd"/>
            <w:r w:rsidRPr="008E5374">
              <w:rPr>
                <w:color w:val="000000"/>
                <w:sz w:val="20"/>
                <w:szCs w:val="20"/>
              </w:rPr>
              <w:t xml:space="preserve">“,  </w:t>
            </w:r>
            <w:proofErr w:type="spellStart"/>
            <w:r w:rsidRPr="008E5374">
              <w:rPr>
                <w:color w:val="000000"/>
                <w:sz w:val="20"/>
                <w:szCs w:val="20"/>
              </w:rPr>
              <w:t>Делиблато</w:t>
            </w:r>
            <w:proofErr w:type="spellEnd"/>
          </w:p>
        </w:tc>
        <w:tc>
          <w:tcPr>
            <w:tcW w:w="1300" w:type="dxa"/>
            <w:noWrap/>
            <w:hideMark/>
          </w:tcPr>
          <w:p w14:paraId="3551060A" w14:textId="77777777" w:rsidR="009C4F21" w:rsidRPr="008E5374" w:rsidRDefault="009C4F21" w:rsidP="00C22A61">
            <w:pPr>
              <w:jc w:val="both"/>
              <w:rPr>
                <w:color w:val="000000"/>
                <w:sz w:val="20"/>
                <w:szCs w:val="20"/>
              </w:rPr>
            </w:pPr>
            <w:r w:rsidRPr="008E5374">
              <w:rPr>
                <w:color w:val="000000"/>
                <w:sz w:val="20"/>
                <w:szCs w:val="20"/>
              </w:rPr>
              <w:t>58</w:t>
            </w:r>
          </w:p>
        </w:tc>
      </w:tr>
      <w:tr w:rsidR="009C4F21" w:rsidRPr="008E5374" w14:paraId="3EDFF4CE" w14:textId="77777777" w:rsidTr="009C4F21">
        <w:trPr>
          <w:trHeight w:val="300"/>
        </w:trPr>
        <w:tc>
          <w:tcPr>
            <w:tcW w:w="960" w:type="dxa"/>
            <w:noWrap/>
            <w:hideMark/>
          </w:tcPr>
          <w:p w14:paraId="397A146A" w14:textId="77777777" w:rsidR="009C4F21" w:rsidRPr="008E5374" w:rsidRDefault="009C4F21" w:rsidP="00C22A61">
            <w:pPr>
              <w:jc w:val="both"/>
              <w:rPr>
                <w:color w:val="000000"/>
                <w:sz w:val="20"/>
                <w:szCs w:val="20"/>
              </w:rPr>
            </w:pPr>
            <w:r w:rsidRPr="008E5374">
              <w:rPr>
                <w:color w:val="000000"/>
                <w:sz w:val="20"/>
                <w:szCs w:val="20"/>
              </w:rPr>
              <w:lastRenderedPageBreak/>
              <w:t>14</w:t>
            </w:r>
          </w:p>
        </w:tc>
        <w:tc>
          <w:tcPr>
            <w:tcW w:w="4600" w:type="dxa"/>
            <w:noWrap/>
            <w:hideMark/>
          </w:tcPr>
          <w:p w14:paraId="1B6DED3F" w14:textId="77777777" w:rsidR="009C4F21" w:rsidRPr="008E5374" w:rsidRDefault="009C4F21" w:rsidP="00C22A61">
            <w:pPr>
              <w:jc w:val="both"/>
              <w:rPr>
                <w:color w:val="000000"/>
                <w:sz w:val="20"/>
                <w:szCs w:val="20"/>
              </w:rPr>
            </w:pPr>
            <w:r w:rsidRPr="008E5374">
              <w:rPr>
                <w:color w:val="000000"/>
                <w:sz w:val="20"/>
                <w:szCs w:val="20"/>
              </w:rPr>
              <w:t>ФК „</w:t>
            </w:r>
            <w:proofErr w:type="spellStart"/>
            <w:r w:rsidRPr="008E5374">
              <w:rPr>
                <w:color w:val="000000"/>
                <w:sz w:val="20"/>
                <w:szCs w:val="20"/>
              </w:rPr>
              <w:t>Јединство</w:t>
            </w:r>
            <w:proofErr w:type="spellEnd"/>
            <w:r w:rsidRPr="008E5374">
              <w:rPr>
                <w:color w:val="000000"/>
                <w:sz w:val="20"/>
                <w:szCs w:val="20"/>
              </w:rPr>
              <w:t xml:space="preserve">“, </w:t>
            </w:r>
            <w:proofErr w:type="spellStart"/>
            <w:r w:rsidRPr="008E5374">
              <w:rPr>
                <w:color w:val="000000"/>
                <w:sz w:val="20"/>
                <w:szCs w:val="20"/>
              </w:rPr>
              <w:t>Дубовац</w:t>
            </w:r>
            <w:proofErr w:type="spellEnd"/>
          </w:p>
        </w:tc>
        <w:tc>
          <w:tcPr>
            <w:tcW w:w="1300" w:type="dxa"/>
            <w:noWrap/>
            <w:hideMark/>
          </w:tcPr>
          <w:p w14:paraId="6333375E" w14:textId="77777777" w:rsidR="009C4F21" w:rsidRPr="008E5374" w:rsidRDefault="009C4F21" w:rsidP="00C22A61">
            <w:pPr>
              <w:jc w:val="both"/>
              <w:rPr>
                <w:color w:val="000000"/>
                <w:sz w:val="20"/>
                <w:szCs w:val="20"/>
              </w:rPr>
            </w:pPr>
            <w:r w:rsidRPr="008E5374">
              <w:rPr>
                <w:color w:val="000000"/>
                <w:sz w:val="20"/>
                <w:szCs w:val="20"/>
              </w:rPr>
              <w:t>45</w:t>
            </w:r>
          </w:p>
        </w:tc>
      </w:tr>
      <w:tr w:rsidR="009C4F21" w:rsidRPr="008E5374" w14:paraId="071D2797" w14:textId="77777777" w:rsidTr="009C4F21">
        <w:trPr>
          <w:trHeight w:val="300"/>
        </w:trPr>
        <w:tc>
          <w:tcPr>
            <w:tcW w:w="960" w:type="dxa"/>
            <w:noWrap/>
            <w:hideMark/>
          </w:tcPr>
          <w:p w14:paraId="30BF4CA4" w14:textId="77777777" w:rsidR="009C4F21" w:rsidRPr="008E5374" w:rsidRDefault="009C4F21" w:rsidP="00C22A61">
            <w:pPr>
              <w:jc w:val="both"/>
              <w:rPr>
                <w:color w:val="000000"/>
                <w:sz w:val="20"/>
                <w:szCs w:val="20"/>
              </w:rPr>
            </w:pPr>
            <w:r w:rsidRPr="008E5374">
              <w:rPr>
                <w:color w:val="000000"/>
                <w:sz w:val="20"/>
                <w:szCs w:val="20"/>
              </w:rPr>
              <w:t>15</w:t>
            </w:r>
          </w:p>
        </w:tc>
        <w:tc>
          <w:tcPr>
            <w:tcW w:w="4600" w:type="dxa"/>
            <w:noWrap/>
            <w:hideMark/>
          </w:tcPr>
          <w:p w14:paraId="35EC0632" w14:textId="77777777" w:rsidR="009C4F21" w:rsidRPr="008E5374" w:rsidRDefault="009C4F21" w:rsidP="00C22A61">
            <w:pPr>
              <w:jc w:val="both"/>
              <w:rPr>
                <w:color w:val="000000"/>
                <w:sz w:val="20"/>
                <w:szCs w:val="20"/>
              </w:rPr>
            </w:pPr>
            <w:r w:rsidRPr="008E5374">
              <w:rPr>
                <w:color w:val="000000"/>
                <w:sz w:val="20"/>
                <w:szCs w:val="20"/>
              </w:rPr>
              <w:t>ОК „</w:t>
            </w:r>
            <w:proofErr w:type="spellStart"/>
            <w:r w:rsidRPr="008E5374">
              <w:rPr>
                <w:color w:val="000000"/>
                <w:sz w:val="20"/>
                <w:szCs w:val="20"/>
              </w:rPr>
              <w:t>Будућност</w:t>
            </w:r>
            <w:proofErr w:type="spellEnd"/>
            <w:r w:rsidRPr="008E5374">
              <w:rPr>
                <w:color w:val="000000"/>
                <w:sz w:val="20"/>
                <w:szCs w:val="20"/>
              </w:rPr>
              <w:t xml:space="preserve">“, </w:t>
            </w:r>
            <w:proofErr w:type="spellStart"/>
            <w:r w:rsidRPr="008E5374">
              <w:rPr>
                <w:color w:val="000000"/>
                <w:sz w:val="20"/>
                <w:szCs w:val="20"/>
              </w:rPr>
              <w:t>Гај</w:t>
            </w:r>
            <w:proofErr w:type="spellEnd"/>
          </w:p>
        </w:tc>
        <w:tc>
          <w:tcPr>
            <w:tcW w:w="1300" w:type="dxa"/>
            <w:noWrap/>
            <w:hideMark/>
          </w:tcPr>
          <w:p w14:paraId="3AB6851B" w14:textId="77777777" w:rsidR="009C4F21" w:rsidRPr="008E5374" w:rsidRDefault="009C4F21" w:rsidP="00C22A61">
            <w:pPr>
              <w:jc w:val="both"/>
              <w:rPr>
                <w:color w:val="000000"/>
                <w:sz w:val="20"/>
                <w:szCs w:val="20"/>
              </w:rPr>
            </w:pPr>
            <w:r w:rsidRPr="008E5374">
              <w:rPr>
                <w:color w:val="000000"/>
                <w:sz w:val="20"/>
                <w:szCs w:val="20"/>
              </w:rPr>
              <w:t>23</w:t>
            </w:r>
          </w:p>
        </w:tc>
      </w:tr>
      <w:tr w:rsidR="009C4F21" w:rsidRPr="008E5374" w14:paraId="33A19D21" w14:textId="77777777" w:rsidTr="009C4F21">
        <w:trPr>
          <w:trHeight w:val="300"/>
        </w:trPr>
        <w:tc>
          <w:tcPr>
            <w:tcW w:w="960" w:type="dxa"/>
            <w:noWrap/>
            <w:hideMark/>
          </w:tcPr>
          <w:p w14:paraId="048489FA" w14:textId="77777777" w:rsidR="009C4F21" w:rsidRPr="008E5374" w:rsidRDefault="009C4F21" w:rsidP="00C22A61">
            <w:pPr>
              <w:jc w:val="both"/>
              <w:rPr>
                <w:color w:val="000000"/>
                <w:sz w:val="20"/>
                <w:szCs w:val="20"/>
              </w:rPr>
            </w:pPr>
            <w:r w:rsidRPr="008E5374">
              <w:rPr>
                <w:color w:val="000000"/>
                <w:sz w:val="20"/>
                <w:szCs w:val="20"/>
              </w:rPr>
              <w:t>16</w:t>
            </w:r>
          </w:p>
        </w:tc>
        <w:tc>
          <w:tcPr>
            <w:tcW w:w="4600" w:type="dxa"/>
            <w:noWrap/>
            <w:hideMark/>
          </w:tcPr>
          <w:p w14:paraId="6BADDF2F" w14:textId="77777777" w:rsidR="009C4F21" w:rsidRPr="008E5374" w:rsidRDefault="009C4F21" w:rsidP="00C22A61">
            <w:pPr>
              <w:jc w:val="both"/>
              <w:rPr>
                <w:color w:val="000000"/>
                <w:sz w:val="20"/>
                <w:szCs w:val="20"/>
              </w:rPr>
            </w:pPr>
            <w:r w:rsidRPr="008E5374">
              <w:rPr>
                <w:color w:val="000000"/>
                <w:sz w:val="20"/>
                <w:szCs w:val="20"/>
              </w:rPr>
              <w:t>СТК „</w:t>
            </w:r>
            <w:proofErr w:type="spellStart"/>
            <w:r w:rsidRPr="008E5374">
              <w:rPr>
                <w:color w:val="000000"/>
                <w:sz w:val="20"/>
                <w:szCs w:val="20"/>
              </w:rPr>
              <w:t>Дожа</w:t>
            </w:r>
            <w:proofErr w:type="spellEnd"/>
            <w:r w:rsidRPr="008E5374">
              <w:rPr>
                <w:color w:val="000000"/>
                <w:sz w:val="20"/>
                <w:szCs w:val="20"/>
              </w:rPr>
              <w:t xml:space="preserve">“, </w:t>
            </w:r>
            <w:proofErr w:type="spellStart"/>
            <w:r w:rsidRPr="008E5374">
              <w:rPr>
                <w:color w:val="000000"/>
                <w:sz w:val="20"/>
                <w:szCs w:val="20"/>
              </w:rPr>
              <w:t>Скореновац</w:t>
            </w:r>
            <w:proofErr w:type="spellEnd"/>
          </w:p>
        </w:tc>
        <w:tc>
          <w:tcPr>
            <w:tcW w:w="1300" w:type="dxa"/>
            <w:noWrap/>
            <w:hideMark/>
          </w:tcPr>
          <w:p w14:paraId="08580417" w14:textId="77777777" w:rsidR="009C4F21" w:rsidRPr="008E5374" w:rsidRDefault="009C4F21" w:rsidP="00C22A61">
            <w:pPr>
              <w:jc w:val="both"/>
              <w:rPr>
                <w:color w:val="000000"/>
                <w:sz w:val="20"/>
                <w:szCs w:val="20"/>
              </w:rPr>
            </w:pPr>
            <w:r w:rsidRPr="008E5374">
              <w:rPr>
                <w:color w:val="000000"/>
                <w:sz w:val="20"/>
                <w:szCs w:val="20"/>
              </w:rPr>
              <w:t>15</w:t>
            </w:r>
          </w:p>
        </w:tc>
      </w:tr>
      <w:tr w:rsidR="009C4F21" w:rsidRPr="008E5374" w14:paraId="0CEC9CD5" w14:textId="77777777" w:rsidTr="009C4F21">
        <w:trPr>
          <w:trHeight w:val="300"/>
        </w:trPr>
        <w:tc>
          <w:tcPr>
            <w:tcW w:w="960" w:type="dxa"/>
            <w:noWrap/>
            <w:hideMark/>
          </w:tcPr>
          <w:p w14:paraId="5A15CC5C" w14:textId="77777777" w:rsidR="009C4F21" w:rsidRPr="008E5374" w:rsidRDefault="009C4F21" w:rsidP="00C22A61">
            <w:pPr>
              <w:jc w:val="both"/>
              <w:rPr>
                <w:color w:val="000000"/>
                <w:sz w:val="20"/>
                <w:szCs w:val="20"/>
              </w:rPr>
            </w:pPr>
            <w:r w:rsidRPr="008E5374">
              <w:rPr>
                <w:color w:val="000000"/>
                <w:sz w:val="20"/>
                <w:szCs w:val="20"/>
              </w:rPr>
              <w:t>17</w:t>
            </w:r>
          </w:p>
        </w:tc>
        <w:tc>
          <w:tcPr>
            <w:tcW w:w="4600" w:type="dxa"/>
            <w:noWrap/>
            <w:hideMark/>
          </w:tcPr>
          <w:p w14:paraId="114DC94E" w14:textId="77777777" w:rsidR="009C4F21" w:rsidRPr="008E5374" w:rsidRDefault="009C4F21" w:rsidP="00C22A61">
            <w:pPr>
              <w:jc w:val="both"/>
              <w:rPr>
                <w:color w:val="000000"/>
                <w:sz w:val="20"/>
                <w:szCs w:val="20"/>
              </w:rPr>
            </w:pPr>
            <w:r w:rsidRPr="008E5374">
              <w:rPr>
                <w:color w:val="000000"/>
                <w:sz w:val="20"/>
                <w:szCs w:val="20"/>
              </w:rPr>
              <w:t>МРК „</w:t>
            </w:r>
            <w:proofErr w:type="spellStart"/>
            <w:r w:rsidRPr="008E5374">
              <w:rPr>
                <w:color w:val="000000"/>
                <w:sz w:val="20"/>
                <w:szCs w:val="20"/>
              </w:rPr>
              <w:t>Раднички</w:t>
            </w:r>
            <w:proofErr w:type="spellEnd"/>
            <w:r w:rsidRPr="008E5374">
              <w:rPr>
                <w:color w:val="000000"/>
                <w:sz w:val="20"/>
                <w:szCs w:val="20"/>
              </w:rPr>
              <w:t xml:space="preserve">“ </w:t>
            </w:r>
            <w:proofErr w:type="spellStart"/>
            <w:r w:rsidRPr="008E5374">
              <w:rPr>
                <w:color w:val="000000"/>
                <w:sz w:val="20"/>
                <w:szCs w:val="20"/>
              </w:rPr>
              <w:t>Ковин</w:t>
            </w:r>
            <w:proofErr w:type="spellEnd"/>
          </w:p>
        </w:tc>
        <w:tc>
          <w:tcPr>
            <w:tcW w:w="1300" w:type="dxa"/>
            <w:noWrap/>
            <w:hideMark/>
          </w:tcPr>
          <w:p w14:paraId="70306DAE" w14:textId="77777777" w:rsidR="009C4F21" w:rsidRPr="008E5374" w:rsidRDefault="009C4F21" w:rsidP="00C22A61">
            <w:pPr>
              <w:jc w:val="both"/>
              <w:rPr>
                <w:color w:val="000000"/>
                <w:sz w:val="20"/>
                <w:szCs w:val="20"/>
              </w:rPr>
            </w:pPr>
            <w:r w:rsidRPr="008E5374">
              <w:rPr>
                <w:color w:val="000000"/>
                <w:sz w:val="20"/>
                <w:szCs w:val="20"/>
              </w:rPr>
              <w:t>35</w:t>
            </w:r>
          </w:p>
        </w:tc>
      </w:tr>
      <w:tr w:rsidR="009C4F21" w:rsidRPr="008E5374" w14:paraId="39CECA6E" w14:textId="77777777" w:rsidTr="009C4F21">
        <w:trPr>
          <w:trHeight w:val="300"/>
        </w:trPr>
        <w:tc>
          <w:tcPr>
            <w:tcW w:w="960" w:type="dxa"/>
            <w:noWrap/>
            <w:hideMark/>
          </w:tcPr>
          <w:p w14:paraId="6C494B27" w14:textId="77777777" w:rsidR="009C4F21" w:rsidRPr="008E5374" w:rsidRDefault="009C4F21" w:rsidP="00C22A61">
            <w:pPr>
              <w:jc w:val="both"/>
              <w:rPr>
                <w:color w:val="000000"/>
                <w:sz w:val="20"/>
                <w:szCs w:val="20"/>
              </w:rPr>
            </w:pPr>
            <w:r w:rsidRPr="008E5374">
              <w:rPr>
                <w:color w:val="000000"/>
                <w:sz w:val="20"/>
                <w:szCs w:val="20"/>
              </w:rPr>
              <w:t>18</w:t>
            </w:r>
          </w:p>
        </w:tc>
        <w:tc>
          <w:tcPr>
            <w:tcW w:w="4600" w:type="dxa"/>
            <w:noWrap/>
            <w:hideMark/>
          </w:tcPr>
          <w:p w14:paraId="52D504B6" w14:textId="77777777" w:rsidR="009C4F21" w:rsidRPr="008E5374" w:rsidRDefault="009C4F21" w:rsidP="00C22A61">
            <w:pPr>
              <w:jc w:val="both"/>
              <w:rPr>
                <w:color w:val="000000"/>
                <w:sz w:val="20"/>
                <w:szCs w:val="20"/>
              </w:rPr>
            </w:pPr>
            <w:r w:rsidRPr="008E5374">
              <w:rPr>
                <w:color w:val="000000"/>
                <w:sz w:val="20"/>
                <w:szCs w:val="20"/>
              </w:rPr>
              <w:t>СД „</w:t>
            </w:r>
            <w:proofErr w:type="spellStart"/>
            <w:r w:rsidRPr="008E5374">
              <w:rPr>
                <w:color w:val="000000"/>
                <w:sz w:val="20"/>
                <w:szCs w:val="20"/>
              </w:rPr>
              <w:t>Раднички</w:t>
            </w:r>
            <w:proofErr w:type="spellEnd"/>
            <w:r w:rsidRPr="008E5374">
              <w:rPr>
                <w:color w:val="000000"/>
                <w:sz w:val="20"/>
                <w:szCs w:val="20"/>
              </w:rPr>
              <w:t xml:space="preserve">“, </w:t>
            </w:r>
            <w:proofErr w:type="spellStart"/>
            <w:r w:rsidRPr="008E5374">
              <w:rPr>
                <w:color w:val="000000"/>
                <w:sz w:val="20"/>
                <w:szCs w:val="20"/>
              </w:rPr>
              <w:t>Ковин</w:t>
            </w:r>
            <w:proofErr w:type="spellEnd"/>
          </w:p>
        </w:tc>
        <w:tc>
          <w:tcPr>
            <w:tcW w:w="1300" w:type="dxa"/>
            <w:noWrap/>
            <w:hideMark/>
          </w:tcPr>
          <w:p w14:paraId="5122A989" w14:textId="77777777" w:rsidR="009C4F21" w:rsidRPr="008E5374" w:rsidRDefault="009C4F21" w:rsidP="00C22A61">
            <w:pPr>
              <w:jc w:val="both"/>
              <w:rPr>
                <w:color w:val="000000"/>
                <w:sz w:val="20"/>
                <w:szCs w:val="20"/>
              </w:rPr>
            </w:pPr>
            <w:r w:rsidRPr="008E5374">
              <w:rPr>
                <w:color w:val="000000"/>
                <w:sz w:val="20"/>
                <w:szCs w:val="20"/>
              </w:rPr>
              <w:t>18</w:t>
            </w:r>
          </w:p>
        </w:tc>
      </w:tr>
      <w:tr w:rsidR="009C4F21" w:rsidRPr="008E5374" w14:paraId="17981FE1" w14:textId="77777777" w:rsidTr="009C4F21">
        <w:trPr>
          <w:trHeight w:val="300"/>
        </w:trPr>
        <w:tc>
          <w:tcPr>
            <w:tcW w:w="960" w:type="dxa"/>
            <w:noWrap/>
            <w:hideMark/>
          </w:tcPr>
          <w:p w14:paraId="4D38B9BF" w14:textId="77777777" w:rsidR="009C4F21" w:rsidRPr="008E5374" w:rsidRDefault="009C4F21" w:rsidP="00C22A61">
            <w:pPr>
              <w:jc w:val="both"/>
              <w:rPr>
                <w:color w:val="000000"/>
                <w:sz w:val="20"/>
                <w:szCs w:val="20"/>
              </w:rPr>
            </w:pPr>
            <w:r w:rsidRPr="008E5374">
              <w:rPr>
                <w:color w:val="000000"/>
                <w:sz w:val="20"/>
                <w:szCs w:val="20"/>
              </w:rPr>
              <w:t>19</w:t>
            </w:r>
          </w:p>
        </w:tc>
        <w:tc>
          <w:tcPr>
            <w:tcW w:w="4600" w:type="dxa"/>
            <w:noWrap/>
            <w:hideMark/>
          </w:tcPr>
          <w:p w14:paraId="143AC1C9" w14:textId="77777777" w:rsidR="009C4F21" w:rsidRPr="008E5374" w:rsidRDefault="009C4F21" w:rsidP="00C22A61">
            <w:pPr>
              <w:jc w:val="both"/>
              <w:rPr>
                <w:color w:val="000000"/>
                <w:sz w:val="20"/>
                <w:szCs w:val="20"/>
              </w:rPr>
            </w:pPr>
            <w:r w:rsidRPr="008E5374">
              <w:rPr>
                <w:color w:val="000000"/>
                <w:sz w:val="20"/>
                <w:szCs w:val="20"/>
              </w:rPr>
              <w:t>КБВ "</w:t>
            </w:r>
            <w:proofErr w:type="spellStart"/>
            <w:r w:rsidRPr="008E5374">
              <w:rPr>
                <w:color w:val="000000"/>
                <w:sz w:val="20"/>
                <w:szCs w:val="20"/>
              </w:rPr>
              <w:t>Академија</w:t>
            </w:r>
            <w:proofErr w:type="spellEnd"/>
            <w:r w:rsidRPr="008E5374">
              <w:rPr>
                <w:color w:val="000000"/>
                <w:sz w:val="20"/>
                <w:szCs w:val="20"/>
              </w:rPr>
              <w:t xml:space="preserve"> </w:t>
            </w:r>
            <w:proofErr w:type="spellStart"/>
            <w:r w:rsidRPr="008E5374">
              <w:rPr>
                <w:color w:val="000000"/>
                <w:sz w:val="20"/>
                <w:szCs w:val="20"/>
              </w:rPr>
              <w:t>Витез</w:t>
            </w:r>
            <w:proofErr w:type="spellEnd"/>
            <w:r w:rsidRPr="008E5374">
              <w:rPr>
                <w:color w:val="000000"/>
                <w:sz w:val="20"/>
                <w:szCs w:val="20"/>
              </w:rPr>
              <w:t xml:space="preserve">", </w:t>
            </w:r>
            <w:proofErr w:type="spellStart"/>
            <w:r w:rsidRPr="008E5374">
              <w:rPr>
                <w:color w:val="000000"/>
                <w:sz w:val="20"/>
                <w:szCs w:val="20"/>
              </w:rPr>
              <w:t>Делиблато</w:t>
            </w:r>
            <w:proofErr w:type="spellEnd"/>
          </w:p>
        </w:tc>
        <w:tc>
          <w:tcPr>
            <w:tcW w:w="1300" w:type="dxa"/>
            <w:noWrap/>
            <w:hideMark/>
          </w:tcPr>
          <w:p w14:paraId="2D28F6FD" w14:textId="77777777" w:rsidR="009C4F21" w:rsidRPr="008E5374" w:rsidRDefault="009C4F21" w:rsidP="00C22A61">
            <w:pPr>
              <w:jc w:val="both"/>
              <w:rPr>
                <w:color w:val="000000"/>
                <w:sz w:val="20"/>
                <w:szCs w:val="20"/>
              </w:rPr>
            </w:pPr>
            <w:r w:rsidRPr="008E5374">
              <w:rPr>
                <w:color w:val="000000"/>
                <w:sz w:val="20"/>
                <w:szCs w:val="20"/>
              </w:rPr>
              <w:t>13</w:t>
            </w:r>
          </w:p>
        </w:tc>
      </w:tr>
      <w:tr w:rsidR="009C4F21" w:rsidRPr="008E5374" w14:paraId="0B67143A" w14:textId="77777777" w:rsidTr="009C4F21">
        <w:trPr>
          <w:trHeight w:val="300"/>
        </w:trPr>
        <w:tc>
          <w:tcPr>
            <w:tcW w:w="960" w:type="dxa"/>
            <w:noWrap/>
            <w:hideMark/>
          </w:tcPr>
          <w:p w14:paraId="420BB7A8" w14:textId="77777777" w:rsidR="009C4F21" w:rsidRPr="008E5374" w:rsidRDefault="009C4F21" w:rsidP="00C22A61">
            <w:pPr>
              <w:jc w:val="both"/>
              <w:rPr>
                <w:color w:val="000000"/>
                <w:sz w:val="20"/>
                <w:szCs w:val="20"/>
              </w:rPr>
            </w:pPr>
            <w:r w:rsidRPr="008E5374">
              <w:rPr>
                <w:color w:val="000000"/>
                <w:sz w:val="20"/>
                <w:szCs w:val="20"/>
              </w:rPr>
              <w:t>20</w:t>
            </w:r>
          </w:p>
        </w:tc>
        <w:tc>
          <w:tcPr>
            <w:tcW w:w="4600" w:type="dxa"/>
            <w:noWrap/>
            <w:hideMark/>
          </w:tcPr>
          <w:p w14:paraId="5691755B" w14:textId="77777777" w:rsidR="009C4F21" w:rsidRPr="008E5374" w:rsidRDefault="009C4F21" w:rsidP="00C22A61">
            <w:pPr>
              <w:jc w:val="both"/>
              <w:rPr>
                <w:color w:val="000000"/>
                <w:sz w:val="20"/>
                <w:szCs w:val="20"/>
              </w:rPr>
            </w:pPr>
            <w:r w:rsidRPr="008E5374">
              <w:rPr>
                <w:color w:val="000000"/>
                <w:sz w:val="20"/>
                <w:szCs w:val="20"/>
              </w:rPr>
              <w:t>ЖКК „</w:t>
            </w:r>
            <w:proofErr w:type="spellStart"/>
            <w:r w:rsidRPr="008E5374">
              <w:rPr>
                <w:color w:val="000000"/>
                <w:sz w:val="20"/>
                <w:szCs w:val="20"/>
              </w:rPr>
              <w:t>Ковин</w:t>
            </w:r>
            <w:proofErr w:type="spellEnd"/>
            <w:r w:rsidRPr="008E5374">
              <w:rPr>
                <w:color w:val="000000"/>
                <w:sz w:val="20"/>
                <w:szCs w:val="20"/>
              </w:rPr>
              <w:t xml:space="preserve">“, </w:t>
            </w:r>
            <w:proofErr w:type="spellStart"/>
            <w:r w:rsidRPr="008E5374">
              <w:rPr>
                <w:color w:val="000000"/>
                <w:sz w:val="20"/>
                <w:szCs w:val="20"/>
              </w:rPr>
              <w:t>Ковин</w:t>
            </w:r>
            <w:proofErr w:type="spellEnd"/>
          </w:p>
        </w:tc>
        <w:tc>
          <w:tcPr>
            <w:tcW w:w="1300" w:type="dxa"/>
            <w:noWrap/>
            <w:hideMark/>
          </w:tcPr>
          <w:p w14:paraId="25500F48" w14:textId="77777777" w:rsidR="009C4F21" w:rsidRPr="008E5374" w:rsidRDefault="009C4F21" w:rsidP="00C22A61">
            <w:pPr>
              <w:jc w:val="both"/>
              <w:rPr>
                <w:color w:val="000000"/>
                <w:sz w:val="20"/>
                <w:szCs w:val="20"/>
              </w:rPr>
            </w:pPr>
            <w:r w:rsidRPr="008E5374">
              <w:rPr>
                <w:color w:val="000000"/>
                <w:sz w:val="20"/>
                <w:szCs w:val="20"/>
              </w:rPr>
              <w:t>76</w:t>
            </w:r>
          </w:p>
        </w:tc>
      </w:tr>
      <w:tr w:rsidR="009C4F21" w:rsidRPr="008E5374" w14:paraId="3BDF8D3B" w14:textId="77777777" w:rsidTr="009C4F21">
        <w:trPr>
          <w:trHeight w:val="300"/>
        </w:trPr>
        <w:tc>
          <w:tcPr>
            <w:tcW w:w="960" w:type="dxa"/>
            <w:noWrap/>
            <w:hideMark/>
          </w:tcPr>
          <w:p w14:paraId="0C7FAB19" w14:textId="77777777" w:rsidR="009C4F21" w:rsidRPr="008E5374" w:rsidRDefault="009C4F21" w:rsidP="00C22A61">
            <w:pPr>
              <w:jc w:val="both"/>
              <w:rPr>
                <w:color w:val="000000"/>
                <w:sz w:val="20"/>
                <w:szCs w:val="20"/>
              </w:rPr>
            </w:pPr>
            <w:r w:rsidRPr="008E5374">
              <w:rPr>
                <w:color w:val="000000"/>
                <w:sz w:val="20"/>
                <w:szCs w:val="20"/>
              </w:rPr>
              <w:t>21</w:t>
            </w:r>
          </w:p>
        </w:tc>
        <w:tc>
          <w:tcPr>
            <w:tcW w:w="4600" w:type="dxa"/>
            <w:noWrap/>
            <w:hideMark/>
          </w:tcPr>
          <w:p w14:paraId="18D39023" w14:textId="77777777" w:rsidR="009C4F21" w:rsidRPr="008E5374" w:rsidRDefault="009C4F21" w:rsidP="00C22A61">
            <w:pPr>
              <w:jc w:val="both"/>
              <w:rPr>
                <w:color w:val="000000"/>
                <w:sz w:val="20"/>
                <w:szCs w:val="20"/>
              </w:rPr>
            </w:pPr>
            <w:proofErr w:type="spellStart"/>
            <w:r w:rsidRPr="008E5374">
              <w:rPr>
                <w:color w:val="000000"/>
                <w:sz w:val="20"/>
                <w:szCs w:val="20"/>
              </w:rPr>
              <w:t>Одбојкашки</w:t>
            </w:r>
            <w:proofErr w:type="spellEnd"/>
            <w:r w:rsidRPr="008E5374">
              <w:rPr>
                <w:color w:val="000000"/>
                <w:sz w:val="20"/>
                <w:szCs w:val="20"/>
              </w:rPr>
              <w:t xml:space="preserve"> </w:t>
            </w:r>
            <w:proofErr w:type="spellStart"/>
            <w:r w:rsidRPr="008E5374">
              <w:rPr>
                <w:color w:val="000000"/>
                <w:sz w:val="20"/>
                <w:szCs w:val="20"/>
              </w:rPr>
              <w:t>савез</w:t>
            </w:r>
            <w:proofErr w:type="spellEnd"/>
            <w:r w:rsidRPr="008E5374">
              <w:rPr>
                <w:color w:val="000000"/>
                <w:sz w:val="20"/>
                <w:szCs w:val="20"/>
              </w:rPr>
              <w:t xml:space="preserve"> </w:t>
            </w:r>
            <w:proofErr w:type="spellStart"/>
            <w:r w:rsidRPr="008E5374">
              <w:rPr>
                <w:color w:val="000000"/>
                <w:sz w:val="20"/>
                <w:szCs w:val="20"/>
              </w:rPr>
              <w:t>општине</w:t>
            </w:r>
            <w:proofErr w:type="spellEnd"/>
            <w:r w:rsidRPr="008E5374">
              <w:rPr>
                <w:color w:val="000000"/>
                <w:sz w:val="20"/>
                <w:szCs w:val="20"/>
              </w:rPr>
              <w:t xml:space="preserve"> </w:t>
            </w:r>
            <w:proofErr w:type="spellStart"/>
            <w:r w:rsidRPr="008E5374">
              <w:rPr>
                <w:color w:val="000000"/>
                <w:sz w:val="20"/>
                <w:szCs w:val="20"/>
              </w:rPr>
              <w:t>Ковин</w:t>
            </w:r>
            <w:proofErr w:type="spellEnd"/>
          </w:p>
        </w:tc>
        <w:tc>
          <w:tcPr>
            <w:tcW w:w="1300" w:type="dxa"/>
            <w:noWrap/>
            <w:hideMark/>
          </w:tcPr>
          <w:p w14:paraId="074D4F15" w14:textId="77777777" w:rsidR="009C4F21" w:rsidRPr="008E5374" w:rsidRDefault="009C4F21" w:rsidP="00C22A61">
            <w:pPr>
              <w:jc w:val="both"/>
              <w:rPr>
                <w:color w:val="000000"/>
                <w:sz w:val="20"/>
                <w:szCs w:val="20"/>
              </w:rPr>
            </w:pPr>
            <w:r w:rsidRPr="008E5374">
              <w:rPr>
                <w:color w:val="000000"/>
                <w:sz w:val="20"/>
                <w:szCs w:val="20"/>
              </w:rPr>
              <w:t>27</w:t>
            </w:r>
          </w:p>
        </w:tc>
      </w:tr>
      <w:tr w:rsidR="009C4F21" w:rsidRPr="008E5374" w14:paraId="6F812C46" w14:textId="77777777" w:rsidTr="009C4F21">
        <w:trPr>
          <w:trHeight w:val="300"/>
        </w:trPr>
        <w:tc>
          <w:tcPr>
            <w:tcW w:w="960" w:type="dxa"/>
            <w:noWrap/>
            <w:hideMark/>
          </w:tcPr>
          <w:p w14:paraId="0A39D78B" w14:textId="77777777" w:rsidR="009C4F21" w:rsidRPr="008E5374" w:rsidRDefault="009C4F21" w:rsidP="00C22A61">
            <w:pPr>
              <w:jc w:val="both"/>
              <w:rPr>
                <w:color w:val="000000"/>
                <w:sz w:val="20"/>
                <w:szCs w:val="20"/>
              </w:rPr>
            </w:pPr>
            <w:r w:rsidRPr="008E5374">
              <w:rPr>
                <w:color w:val="000000"/>
                <w:sz w:val="20"/>
                <w:szCs w:val="20"/>
              </w:rPr>
              <w:t>22</w:t>
            </w:r>
          </w:p>
        </w:tc>
        <w:tc>
          <w:tcPr>
            <w:tcW w:w="4600" w:type="dxa"/>
            <w:noWrap/>
            <w:hideMark/>
          </w:tcPr>
          <w:p w14:paraId="680EB16E" w14:textId="77777777" w:rsidR="009C4F21" w:rsidRPr="008E5374" w:rsidRDefault="009C4F21" w:rsidP="00C22A61">
            <w:pPr>
              <w:jc w:val="both"/>
              <w:rPr>
                <w:color w:val="000000"/>
                <w:sz w:val="20"/>
                <w:szCs w:val="20"/>
              </w:rPr>
            </w:pPr>
            <w:r w:rsidRPr="008E5374">
              <w:rPr>
                <w:color w:val="000000"/>
                <w:sz w:val="20"/>
                <w:szCs w:val="20"/>
              </w:rPr>
              <w:t>ШК „</w:t>
            </w:r>
            <w:proofErr w:type="spellStart"/>
            <w:r w:rsidRPr="008E5374">
              <w:rPr>
                <w:color w:val="000000"/>
                <w:sz w:val="20"/>
                <w:szCs w:val="20"/>
              </w:rPr>
              <w:t>Раднички</w:t>
            </w:r>
            <w:proofErr w:type="spellEnd"/>
            <w:r w:rsidRPr="008E5374">
              <w:rPr>
                <w:color w:val="000000"/>
                <w:sz w:val="20"/>
                <w:szCs w:val="20"/>
              </w:rPr>
              <w:t xml:space="preserve">“, </w:t>
            </w:r>
            <w:proofErr w:type="spellStart"/>
            <w:r w:rsidRPr="008E5374">
              <w:rPr>
                <w:color w:val="000000"/>
                <w:sz w:val="20"/>
                <w:szCs w:val="20"/>
              </w:rPr>
              <w:t>Ковин</w:t>
            </w:r>
            <w:proofErr w:type="spellEnd"/>
          </w:p>
        </w:tc>
        <w:tc>
          <w:tcPr>
            <w:tcW w:w="1300" w:type="dxa"/>
            <w:noWrap/>
            <w:hideMark/>
          </w:tcPr>
          <w:p w14:paraId="16B9C32C" w14:textId="77777777" w:rsidR="009C4F21" w:rsidRPr="008E5374" w:rsidRDefault="009C4F21" w:rsidP="00C22A61">
            <w:pPr>
              <w:jc w:val="both"/>
              <w:rPr>
                <w:color w:val="000000"/>
                <w:sz w:val="20"/>
                <w:szCs w:val="20"/>
              </w:rPr>
            </w:pPr>
            <w:r w:rsidRPr="008E5374">
              <w:rPr>
                <w:color w:val="000000"/>
                <w:sz w:val="20"/>
                <w:szCs w:val="20"/>
              </w:rPr>
              <w:t>11</w:t>
            </w:r>
          </w:p>
        </w:tc>
      </w:tr>
      <w:tr w:rsidR="009C4F21" w:rsidRPr="008E5374" w14:paraId="09F38A44" w14:textId="77777777" w:rsidTr="009C4F21">
        <w:trPr>
          <w:trHeight w:val="300"/>
        </w:trPr>
        <w:tc>
          <w:tcPr>
            <w:tcW w:w="960" w:type="dxa"/>
            <w:noWrap/>
            <w:hideMark/>
          </w:tcPr>
          <w:p w14:paraId="498C6999" w14:textId="77777777" w:rsidR="009C4F21" w:rsidRPr="008E5374" w:rsidRDefault="009C4F21" w:rsidP="00C22A61">
            <w:pPr>
              <w:jc w:val="both"/>
              <w:rPr>
                <w:color w:val="000000"/>
                <w:sz w:val="20"/>
                <w:szCs w:val="20"/>
              </w:rPr>
            </w:pPr>
            <w:r w:rsidRPr="008E5374">
              <w:rPr>
                <w:color w:val="000000"/>
                <w:sz w:val="20"/>
                <w:szCs w:val="20"/>
              </w:rPr>
              <w:t>23</w:t>
            </w:r>
          </w:p>
        </w:tc>
        <w:tc>
          <w:tcPr>
            <w:tcW w:w="4600" w:type="dxa"/>
            <w:noWrap/>
            <w:hideMark/>
          </w:tcPr>
          <w:p w14:paraId="2ABBE947" w14:textId="77777777" w:rsidR="009C4F21" w:rsidRPr="008E5374" w:rsidRDefault="009C4F21" w:rsidP="00C22A61">
            <w:pPr>
              <w:jc w:val="both"/>
              <w:rPr>
                <w:color w:val="000000"/>
                <w:sz w:val="20"/>
                <w:szCs w:val="20"/>
              </w:rPr>
            </w:pPr>
            <w:r w:rsidRPr="008E5374">
              <w:rPr>
                <w:color w:val="000000"/>
                <w:sz w:val="20"/>
                <w:szCs w:val="20"/>
              </w:rPr>
              <w:t>ШК „</w:t>
            </w:r>
            <w:proofErr w:type="spellStart"/>
            <w:r w:rsidRPr="008E5374">
              <w:rPr>
                <w:color w:val="000000"/>
                <w:sz w:val="20"/>
                <w:szCs w:val="20"/>
              </w:rPr>
              <w:t>Баваниште</w:t>
            </w:r>
            <w:proofErr w:type="spellEnd"/>
            <w:r w:rsidRPr="008E5374">
              <w:rPr>
                <w:color w:val="000000"/>
                <w:sz w:val="20"/>
                <w:szCs w:val="20"/>
              </w:rPr>
              <w:t xml:space="preserve">“, </w:t>
            </w:r>
            <w:proofErr w:type="spellStart"/>
            <w:r w:rsidRPr="008E5374">
              <w:rPr>
                <w:color w:val="000000"/>
                <w:sz w:val="20"/>
                <w:szCs w:val="20"/>
              </w:rPr>
              <w:t>Баваниште</w:t>
            </w:r>
            <w:proofErr w:type="spellEnd"/>
          </w:p>
        </w:tc>
        <w:tc>
          <w:tcPr>
            <w:tcW w:w="1300" w:type="dxa"/>
            <w:noWrap/>
            <w:hideMark/>
          </w:tcPr>
          <w:p w14:paraId="05F10257" w14:textId="77777777" w:rsidR="009C4F21" w:rsidRPr="008E5374" w:rsidRDefault="009C4F21" w:rsidP="00C22A61">
            <w:pPr>
              <w:jc w:val="both"/>
              <w:rPr>
                <w:color w:val="000000"/>
                <w:sz w:val="20"/>
                <w:szCs w:val="20"/>
              </w:rPr>
            </w:pPr>
            <w:r w:rsidRPr="008E5374">
              <w:rPr>
                <w:color w:val="000000"/>
                <w:sz w:val="20"/>
                <w:szCs w:val="20"/>
              </w:rPr>
              <w:t>15</w:t>
            </w:r>
          </w:p>
        </w:tc>
      </w:tr>
      <w:tr w:rsidR="009C4F21" w:rsidRPr="008E5374" w14:paraId="3AF9584E" w14:textId="77777777" w:rsidTr="009C4F21">
        <w:trPr>
          <w:trHeight w:val="300"/>
        </w:trPr>
        <w:tc>
          <w:tcPr>
            <w:tcW w:w="960" w:type="dxa"/>
            <w:noWrap/>
            <w:hideMark/>
          </w:tcPr>
          <w:p w14:paraId="5F0C1131" w14:textId="77777777" w:rsidR="009C4F21" w:rsidRPr="008E5374" w:rsidRDefault="009C4F21" w:rsidP="00C22A61">
            <w:pPr>
              <w:jc w:val="both"/>
              <w:rPr>
                <w:color w:val="000000"/>
                <w:sz w:val="20"/>
                <w:szCs w:val="20"/>
              </w:rPr>
            </w:pPr>
            <w:r w:rsidRPr="008E5374">
              <w:rPr>
                <w:color w:val="000000"/>
                <w:sz w:val="20"/>
                <w:szCs w:val="20"/>
              </w:rPr>
              <w:t>24</w:t>
            </w:r>
          </w:p>
        </w:tc>
        <w:tc>
          <w:tcPr>
            <w:tcW w:w="4600" w:type="dxa"/>
            <w:noWrap/>
            <w:hideMark/>
          </w:tcPr>
          <w:p w14:paraId="6CFC715F" w14:textId="77777777" w:rsidR="009C4F21" w:rsidRPr="008E5374" w:rsidRDefault="009C4F21" w:rsidP="00C22A61">
            <w:pPr>
              <w:jc w:val="both"/>
              <w:rPr>
                <w:color w:val="000000"/>
                <w:sz w:val="20"/>
                <w:szCs w:val="20"/>
              </w:rPr>
            </w:pPr>
            <w:r w:rsidRPr="008E5374">
              <w:rPr>
                <w:color w:val="000000"/>
                <w:sz w:val="20"/>
                <w:szCs w:val="20"/>
              </w:rPr>
              <w:t>ШК „</w:t>
            </w:r>
            <w:proofErr w:type="spellStart"/>
            <w:r w:rsidRPr="008E5374">
              <w:rPr>
                <w:color w:val="000000"/>
                <w:sz w:val="20"/>
                <w:szCs w:val="20"/>
              </w:rPr>
              <w:t>Воја</w:t>
            </w:r>
            <w:proofErr w:type="spellEnd"/>
            <w:r w:rsidRPr="008E5374">
              <w:rPr>
                <w:color w:val="000000"/>
                <w:sz w:val="20"/>
                <w:szCs w:val="20"/>
              </w:rPr>
              <w:t xml:space="preserve"> Поштар“, </w:t>
            </w:r>
            <w:proofErr w:type="spellStart"/>
            <w:r w:rsidRPr="008E5374">
              <w:rPr>
                <w:color w:val="000000"/>
                <w:sz w:val="20"/>
                <w:szCs w:val="20"/>
              </w:rPr>
              <w:t>Гај</w:t>
            </w:r>
            <w:proofErr w:type="spellEnd"/>
          </w:p>
        </w:tc>
        <w:tc>
          <w:tcPr>
            <w:tcW w:w="1300" w:type="dxa"/>
            <w:noWrap/>
            <w:hideMark/>
          </w:tcPr>
          <w:p w14:paraId="2B962AEC" w14:textId="77777777" w:rsidR="009C4F21" w:rsidRPr="008E5374" w:rsidRDefault="009C4F21" w:rsidP="00C22A61">
            <w:pPr>
              <w:jc w:val="both"/>
              <w:rPr>
                <w:color w:val="000000"/>
                <w:sz w:val="20"/>
                <w:szCs w:val="20"/>
              </w:rPr>
            </w:pPr>
            <w:r w:rsidRPr="008E5374">
              <w:rPr>
                <w:color w:val="000000"/>
                <w:sz w:val="20"/>
                <w:szCs w:val="20"/>
              </w:rPr>
              <w:t>12</w:t>
            </w:r>
          </w:p>
        </w:tc>
      </w:tr>
      <w:tr w:rsidR="009C4F21" w:rsidRPr="008E5374" w14:paraId="6AD52CE0" w14:textId="77777777" w:rsidTr="009C4F21">
        <w:trPr>
          <w:trHeight w:val="300"/>
        </w:trPr>
        <w:tc>
          <w:tcPr>
            <w:tcW w:w="960" w:type="dxa"/>
            <w:noWrap/>
            <w:hideMark/>
          </w:tcPr>
          <w:p w14:paraId="0ABD8780" w14:textId="77777777" w:rsidR="009C4F21" w:rsidRPr="008E5374" w:rsidRDefault="009C4F21" w:rsidP="00C22A61">
            <w:pPr>
              <w:jc w:val="both"/>
              <w:rPr>
                <w:color w:val="000000"/>
                <w:sz w:val="20"/>
                <w:szCs w:val="20"/>
              </w:rPr>
            </w:pPr>
            <w:r w:rsidRPr="008E5374">
              <w:rPr>
                <w:color w:val="000000"/>
                <w:sz w:val="20"/>
                <w:szCs w:val="20"/>
              </w:rPr>
              <w:t>25</w:t>
            </w:r>
          </w:p>
        </w:tc>
        <w:tc>
          <w:tcPr>
            <w:tcW w:w="4600" w:type="dxa"/>
            <w:noWrap/>
            <w:hideMark/>
          </w:tcPr>
          <w:p w14:paraId="2403E0D7" w14:textId="77777777" w:rsidR="009C4F21" w:rsidRPr="008E5374" w:rsidRDefault="009C4F21" w:rsidP="00C22A61">
            <w:pPr>
              <w:jc w:val="both"/>
              <w:rPr>
                <w:color w:val="000000"/>
                <w:sz w:val="20"/>
                <w:szCs w:val="20"/>
              </w:rPr>
            </w:pPr>
            <w:r w:rsidRPr="008E5374">
              <w:rPr>
                <w:color w:val="000000"/>
                <w:sz w:val="20"/>
                <w:szCs w:val="20"/>
              </w:rPr>
              <w:t>КСР „</w:t>
            </w:r>
            <w:proofErr w:type="spellStart"/>
            <w:r w:rsidRPr="008E5374">
              <w:rPr>
                <w:color w:val="000000"/>
                <w:sz w:val="20"/>
                <w:szCs w:val="20"/>
              </w:rPr>
              <w:t>Дунавац</w:t>
            </w:r>
            <w:proofErr w:type="spellEnd"/>
            <w:r w:rsidRPr="008E5374">
              <w:rPr>
                <w:color w:val="000000"/>
                <w:sz w:val="20"/>
                <w:szCs w:val="20"/>
              </w:rPr>
              <w:t xml:space="preserve"> 2020“ </w:t>
            </w:r>
            <w:proofErr w:type="spellStart"/>
            <w:r w:rsidRPr="008E5374">
              <w:rPr>
                <w:color w:val="000000"/>
                <w:sz w:val="20"/>
                <w:szCs w:val="20"/>
              </w:rPr>
              <w:t>Ковин</w:t>
            </w:r>
            <w:proofErr w:type="spellEnd"/>
          </w:p>
        </w:tc>
        <w:tc>
          <w:tcPr>
            <w:tcW w:w="1300" w:type="dxa"/>
            <w:noWrap/>
            <w:hideMark/>
          </w:tcPr>
          <w:p w14:paraId="43D55971" w14:textId="77777777" w:rsidR="009C4F21" w:rsidRPr="008E5374" w:rsidRDefault="009C4F21" w:rsidP="00C22A61">
            <w:pPr>
              <w:jc w:val="both"/>
              <w:rPr>
                <w:color w:val="000000"/>
                <w:sz w:val="20"/>
                <w:szCs w:val="20"/>
              </w:rPr>
            </w:pPr>
            <w:r w:rsidRPr="008E5374">
              <w:rPr>
                <w:color w:val="000000"/>
                <w:sz w:val="20"/>
                <w:szCs w:val="20"/>
              </w:rPr>
              <w:t>15</w:t>
            </w:r>
          </w:p>
        </w:tc>
      </w:tr>
      <w:tr w:rsidR="009C4F21" w:rsidRPr="008E5374" w14:paraId="300D8792" w14:textId="77777777" w:rsidTr="009C4F21">
        <w:trPr>
          <w:trHeight w:val="300"/>
        </w:trPr>
        <w:tc>
          <w:tcPr>
            <w:tcW w:w="960" w:type="dxa"/>
            <w:noWrap/>
            <w:hideMark/>
          </w:tcPr>
          <w:p w14:paraId="0F276BA3" w14:textId="77777777" w:rsidR="009C4F21" w:rsidRPr="008E5374" w:rsidRDefault="009C4F21" w:rsidP="00C22A61">
            <w:pPr>
              <w:jc w:val="both"/>
              <w:rPr>
                <w:color w:val="000000"/>
                <w:sz w:val="20"/>
                <w:szCs w:val="20"/>
              </w:rPr>
            </w:pPr>
            <w:r w:rsidRPr="008E5374">
              <w:rPr>
                <w:color w:val="000000"/>
                <w:sz w:val="20"/>
                <w:szCs w:val="20"/>
              </w:rPr>
              <w:t> </w:t>
            </w:r>
          </w:p>
        </w:tc>
        <w:tc>
          <w:tcPr>
            <w:tcW w:w="4600" w:type="dxa"/>
            <w:noWrap/>
            <w:hideMark/>
          </w:tcPr>
          <w:p w14:paraId="7659132B" w14:textId="77777777" w:rsidR="009C4F21" w:rsidRPr="008E5374" w:rsidRDefault="009C4F21" w:rsidP="00C22A61">
            <w:pPr>
              <w:jc w:val="both"/>
              <w:rPr>
                <w:b/>
                <w:bCs/>
                <w:color w:val="000000"/>
                <w:sz w:val="20"/>
                <w:szCs w:val="20"/>
              </w:rPr>
            </w:pPr>
            <w:r w:rsidRPr="008E5374">
              <w:rPr>
                <w:b/>
                <w:bCs/>
                <w:color w:val="000000"/>
                <w:sz w:val="20"/>
                <w:szCs w:val="20"/>
              </w:rPr>
              <w:t>УКУПНО:</w:t>
            </w:r>
          </w:p>
        </w:tc>
        <w:tc>
          <w:tcPr>
            <w:tcW w:w="1300" w:type="dxa"/>
            <w:noWrap/>
            <w:hideMark/>
          </w:tcPr>
          <w:p w14:paraId="52415959" w14:textId="77777777" w:rsidR="009C4F21" w:rsidRPr="008E5374" w:rsidRDefault="009C4F21" w:rsidP="00C22A61">
            <w:pPr>
              <w:jc w:val="both"/>
              <w:rPr>
                <w:b/>
                <w:bCs/>
                <w:color w:val="000000"/>
                <w:sz w:val="20"/>
                <w:szCs w:val="20"/>
              </w:rPr>
            </w:pPr>
            <w:r w:rsidRPr="008E5374">
              <w:rPr>
                <w:b/>
                <w:bCs/>
                <w:color w:val="000000"/>
                <w:sz w:val="20"/>
                <w:szCs w:val="20"/>
              </w:rPr>
              <w:t>1241</w:t>
            </w:r>
          </w:p>
        </w:tc>
      </w:tr>
    </w:tbl>
    <w:p w14:paraId="1216B685" w14:textId="77777777" w:rsidR="009C4F21" w:rsidRPr="008E5374" w:rsidRDefault="009C4F21" w:rsidP="00C22A61">
      <w:pPr>
        <w:jc w:val="both"/>
        <w:rPr>
          <w:color w:val="000000"/>
          <w:sz w:val="20"/>
          <w:szCs w:val="20"/>
          <w:lang w:val="sr-Latn-RS"/>
        </w:rPr>
      </w:pPr>
      <w:r w:rsidRPr="008E5374">
        <w:rPr>
          <w:color w:val="000000"/>
          <w:sz w:val="20"/>
          <w:szCs w:val="20"/>
          <w:lang w:val="sr-Latn-RS"/>
        </w:rPr>
        <w:fldChar w:fldCharType="end"/>
      </w:r>
    </w:p>
    <w:p w14:paraId="13493BF3" w14:textId="065AF7FF" w:rsidR="009C4F21" w:rsidRPr="008E5374" w:rsidRDefault="009C4F21" w:rsidP="00C22A61">
      <w:pPr>
        <w:ind w:right="-180"/>
        <w:jc w:val="both"/>
        <w:rPr>
          <w:color w:val="000000"/>
          <w:sz w:val="20"/>
          <w:szCs w:val="20"/>
          <w:lang w:val="sr-Cyrl-CS"/>
        </w:rPr>
      </w:pPr>
      <w:r w:rsidRPr="008E5374">
        <w:rPr>
          <w:b/>
          <w:bCs/>
          <w:color w:val="000000"/>
          <w:sz w:val="20"/>
          <w:szCs w:val="20"/>
          <w:lang w:val="sr-Cyrl-CS"/>
        </w:rPr>
        <w:t>Комисија за верске заједнице</w:t>
      </w:r>
      <w:r w:rsidRPr="008E5374">
        <w:rPr>
          <w:color w:val="000000"/>
          <w:sz w:val="20"/>
          <w:szCs w:val="20"/>
          <w:lang w:val="sr-Cyrl-CS"/>
        </w:rPr>
        <w:t xml:space="preserve"> је спровела конкурс за доделу новчаних средстава и предложила Одлуку о расподели средстава за 2024. годину за 13 црквених јединица.</w:t>
      </w:r>
      <w:r w:rsidR="009B4D14" w:rsidRPr="008E5374">
        <w:rPr>
          <w:color w:val="000000"/>
          <w:sz w:val="20"/>
          <w:szCs w:val="20"/>
          <w:lang w:val="sr-Cyrl-CS"/>
        </w:rPr>
        <w:t xml:space="preserve"> </w:t>
      </w:r>
      <w:r w:rsidRPr="008E5374">
        <w:rPr>
          <w:color w:val="000000"/>
          <w:sz w:val="20"/>
          <w:szCs w:val="20"/>
          <w:lang w:val="sr-Cyrl-CS"/>
        </w:rPr>
        <w:t>Склопљено је 13 уговора са представницима верских заједница. Извршено је праћење њихове реализације и сачињен извештај о утрошку буџетских средстава.</w:t>
      </w:r>
    </w:p>
    <w:p w14:paraId="7B8DA76D" w14:textId="77777777" w:rsidR="009C4F21" w:rsidRPr="008E5374" w:rsidRDefault="009C4F21" w:rsidP="00C22A61">
      <w:pPr>
        <w:ind w:right="-180"/>
        <w:jc w:val="both"/>
        <w:rPr>
          <w:color w:val="000000"/>
          <w:sz w:val="20"/>
          <w:szCs w:val="20"/>
          <w:lang w:val="sr-Cyrl-CS"/>
        </w:rPr>
      </w:pPr>
    </w:p>
    <w:p w14:paraId="7BCCCEA2" w14:textId="7C7776A7" w:rsidR="009C4F21" w:rsidRPr="008E5374" w:rsidRDefault="009C4F21" w:rsidP="00C22A61">
      <w:pPr>
        <w:ind w:right="-180"/>
        <w:jc w:val="both"/>
        <w:rPr>
          <w:color w:val="000000"/>
          <w:sz w:val="20"/>
          <w:szCs w:val="20"/>
          <w:lang w:val="sr-Cyrl-CS"/>
        </w:rPr>
      </w:pPr>
      <w:r w:rsidRPr="008E5374">
        <w:rPr>
          <w:b/>
          <w:bCs/>
          <w:color w:val="000000"/>
          <w:sz w:val="20"/>
          <w:szCs w:val="20"/>
          <w:lang w:val="sr-Cyrl-CS"/>
        </w:rPr>
        <w:t>Комисија за расподелу средстава културно-уметничким друштвима и удружењима у области подстицања аматерско-културног и уметничког стваралаштва</w:t>
      </w:r>
      <w:r w:rsidRPr="008E5374">
        <w:rPr>
          <w:color w:val="000000"/>
          <w:sz w:val="20"/>
          <w:szCs w:val="20"/>
          <w:lang w:val="sr-Cyrl-CS"/>
        </w:rPr>
        <w:t xml:space="preserve"> је спровела конкурс за доделу новчаних средстава и предложила Одлуку о расподели средстава за 2024. годину за 10 културно-уметничким друштвима и удружењима у области подстицања аматерско-културног и уметничког стваралаштва.</w:t>
      </w:r>
      <w:r w:rsidR="009B4D14" w:rsidRPr="008E5374">
        <w:rPr>
          <w:color w:val="000000"/>
          <w:sz w:val="20"/>
          <w:szCs w:val="20"/>
          <w:lang w:val="sr-Cyrl-CS"/>
        </w:rPr>
        <w:t xml:space="preserve"> </w:t>
      </w:r>
      <w:r w:rsidRPr="008E5374">
        <w:rPr>
          <w:color w:val="000000"/>
          <w:sz w:val="20"/>
          <w:szCs w:val="20"/>
          <w:lang w:val="sr-Cyrl-CS"/>
        </w:rPr>
        <w:t>Склопљено је 10 уговора.</w:t>
      </w:r>
      <w:r w:rsidRPr="008E5374">
        <w:rPr>
          <w:color w:val="000000"/>
          <w:sz w:val="20"/>
          <w:szCs w:val="20"/>
          <w:lang w:val="sr-Cyrl-RS"/>
        </w:rPr>
        <w:t xml:space="preserve"> </w:t>
      </w:r>
      <w:r w:rsidRPr="008E5374">
        <w:rPr>
          <w:color w:val="000000"/>
          <w:sz w:val="20"/>
          <w:szCs w:val="20"/>
          <w:lang w:val="sr-Cyrl-CS"/>
        </w:rPr>
        <w:t>Праћена је динамика извршења 10 финансијских планова и права на потрошњу. евидентирано, контролисано и обрађено је 71 захтев. Сачињен је извештај о утрошку буџетских средстава након доставе правдања о утрошку средстава.</w:t>
      </w:r>
    </w:p>
    <w:p w14:paraId="7B200B4B" w14:textId="77777777" w:rsidR="009C4F21" w:rsidRPr="008E5374" w:rsidRDefault="009C4F21" w:rsidP="00C22A61">
      <w:pPr>
        <w:jc w:val="both"/>
        <w:rPr>
          <w:color w:val="000000"/>
          <w:sz w:val="20"/>
          <w:szCs w:val="20"/>
          <w:lang w:val="sr-Cyrl-CS"/>
        </w:rPr>
      </w:pPr>
    </w:p>
    <w:tbl>
      <w:tblPr>
        <w:tblW w:w="9486" w:type="dxa"/>
        <w:tblInd w:w="113" w:type="dxa"/>
        <w:tblLook w:val="04A0" w:firstRow="1" w:lastRow="0" w:firstColumn="1" w:lastColumn="0" w:noHBand="0" w:noVBand="1"/>
      </w:tblPr>
      <w:tblGrid>
        <w:gridCol w:w="637"/>
        <w:gridCol w:w="7457"/>
        <w:gridCol w:w="1392"/>
      </w:tblGrid>
      <w:tr w:rsidR="009C4F21" w:rsidRPr="008E5374" w14:paraId="5BF450F8" w14:textId="77777777" w:rsidTr="009B4D14">
        <w:trPr>
          <w:trHeight w:val="213"/>
        </w:trPr>
        <w:tc>
          <w:tcPr>
            <w:tcW w:w="637" w:type="dxa"/>
            <w:tcBorders>
              <w:top w:val="single" w:sz="4" w:space="0" w:color="auto"/>
              <w:left w:val="single" w:sz="4" w:space="0" w:color="auto"/>
              <w:bottom w:val="single" w:sz="4" w:space="0" w:color="auto"/>
              <w:right w:val="single" w:sz="4" w:space="0" w:color="auto"/>
            </w:tcBorders>
            <w:noWrap/>
            <w:vAlign w:val="bottom"/>
            <w:hideMark/>
          </w:tcPr>
          <w:p w14:paraId="175E3290" w14:textId="77777777" w:rsidR="009C4F21" w:rsidRPr="008E5374" w:rsidRDefault="009C4F21" w:rsidP="00C22A61">
            <w:pPr>
              <w:suppressAutoHyphens w:val="0"/>
              <w:jc w:val="both"/>
              <w:rPr>
                <w:b/>
                <w:bCs/>
                <w:color w:val="000000"/>
                <w:sz w:val="20"/>
                <w:szCs w:val="20"/>
                <w:lang w:eastAsia="en-US"/>
              </w:rPr>
            </w:pPr>
            <w:proofErr w:type="spellStart"/>
            <w:r w:rsidRPr="008E5374">
              <w:rPr>
                <w:b/>
                <w:bCs/>
                <w:color w:val="000000"/>
                <w:sz w:val="20"/>
                <w:szCs w:val="20"/>
                <w:lang w:eastAsia="en-US"/>
              </w:rPr>
              <w:t>Ред</w:t>
            </w:r>
            <w:proofErr w:type="spellEnd"/>
            <w:r w:rsidRPr="008E5374">
              <w:rPr>
                <w:b/>
                <w:bCs/>
                <w:color w:val="000000"/>
                <w:sz w:val="20"/>
                <w:szCs w:val="20"/>
                <w:lang w:eastAsia="en-US"/>
              </w:rPr>
              <w:t>. б</w:t>
            </w:r>
            <w:r w:rsidRPr="008E5374">
              <w:rPr>
                <w:b/>
                <w:bCs/>
                <w:color w:val="000000"/>
                <w:sz w:val="20"/>
                <w:szCs w:val="20"/>
                <w:lang w:val="sr-Cyrl-RS" w:eastAsia="en-US"/>
              </w:rPr>
              <w:t>р</w:t>
            </w:r>
            <w:r w:rsidRPr="008E5374">
              <w:rPr>
                <w:b/>
                <w:bCs/>
                <w:color w:val="000000"/>
                <w:sz w:val="20"/>
                <w:szCs w:val="20"/>
                <w:lang w:eastAsia="en-US"/>
              </w:rPr>
              <w:t>.</w:t>
            </w:r>
          </w:p>
        </w:tc>
        <w:tc>
          <w:tcPr>
            <w:tcW w:w="7457" w:type="dxa"/>
            <w:tcBorders>
              <w:top w:val="single" w:sz="4" w:space="0" w:color="auto"/>
              <w:left w:val="nil"/>
              <w:bottom w:val="single" w:sz="4" w:space="0" w:color="auto"/>
              <w:right w:val="single" w:sz="4" w:space="0" w:color="auto"/>
            </w:tcBorders>
            <w:noWrap/>
            <w:vAlign w:val="bottom"/>
            <w:hideMark/>
          </w:tcPr>
          <w:p w14:paraId="13C66A99" w14:textId="77777777" w:rsidR="009C4F21" w:rsidRPr="008E5374" w:rsidRDefault="009C4F21" w:rsidP="00C22A61">
            <w:pPr>
              <w:suppressAutoHyphens w:val="0"/>
              <w:jc w:val="both"/>
              <w:rPr>
                <w:b/>
                <w:bCs/>
                <w:color w:val="000000"/>
                <w:sz w:val="20"/>
                <w:szCs w:val="20"/>
                <w:lang w:eastAsia="en-US"/>
              </w:rPr>
            </w:pPr>
            <w:r w:rsidRPr="008E5374">
              <w:rPr>
                <w:b/>
                <w:bCs/>
                <w:color w:val="000000"/>
                <w:sz w:val="20"/>
                <w:szCs w:val="20"/>
                <w:lang w:val="sr-Cyrl-RS" w:eastAsia="en-US"/>
              </w:rPr>
              <w:t>К</w:t>
            </w:r>
            <w:proofErr w:type="spellStart"/>
            <w:r w:rsidRPr="008E5374">
              <w:rPr>
                <w:b/>
                <w:bCs/>
                <w:color w:val="000000"/>
                <w:sz w:val="20"/>
                <w:szCs w:val="20"/>
                <w:lang w:eastAsia="en-US"/>
              </w:rPr>
              <w:t>ултурно-уметничк</w:t>
            </w:r>
            <w:proofErr w:type="spellEnd"/>
            <w:r w:rsidRPr="008E5374">
              <w:rPr>
                <w:b/>
                <w:bCs/>
                <w:color w:val="000000"/>
                <w:sz w:val="20"/>
                <w:szCs w:val="20"/>
                <w:lang w:val="sr-Cyrl-RS" w:eastAsia="en-US"/>
              </w:rPr>
              <w:t>а</w:t>
            </w:r>
            <w:r w:rsidRPr="008E5374">
              <w:rPr>
                <w:b/>
                <w:bCs/>
                <w:color w:val="000000"/>
                <w:sz w:val="20"/>
                <w:szCs w:val="20"/>
                <w:lang w:eastAsia="en-US"/>
              </w:rPr>
              <w:t xml:space="preserve"> </w:t>
            </w:r>
            <w:proofErr w:type="spellStart"/>
            <w:r w:rsidRPr="008E5374">
              <w:rPr>
                <w:b/>
                <w:bCs/>
                <w:color w:val="000000"/>
                <w:sz w:val="20"/>
                <w:szCs w:val="20"/>
                <w:lang w:eastAsia="en-US"/>
              </w:rPr>
              <w:t>друштва</w:t>
            </w:r>
            <w:proofErr w:type="spellEnd"/>
            <w:r w:rsidRPr="008E5374">
              <w:rPr>
                <w:b/>
                <w:bCs/>
                <w:color w:val="000000"/>
                <w:sz w:val="20"/>
                <w:szCs w:val="20"/>
                <w:lang w:val="sr-Cyrl-CS"/>
              </w:rPr>
              <w:t xml:space="preserve"> и удружења</w:t>
            </w:r>
            <w:r w:rsidRPr="008E5374">
              <w:rPr>
                <w:b/>
                <w:bCs/>
                <w:color w:val="000000"/>
                <w:sz w:val="20"/>
                <w:szCs w:val="20"/>
                <w:lang w:eastAsia="en-US"/>
              </w:rPr>
              <w:t xml:space="preserve"> у </w:t>
            </w:r>
            <w:proofErr w:type="spellStart"/>
            <w:r w:rsidRPr="008E5374">
              <w:rPr>
                <w:b/>
                <w:bCs/>
                <w:color w:val="000000"/>
                <w:sz w:val="20"/>
                <w:szCs w:val="20"/>
                <w:lang w:eastAsia="en-US"/>
              </w:rPr>
              <w:t>области</w:t>
            </w:r>
            <w:proofErr w:type="spellEnd"/>
            <w:r w:rsidRPr="008E5374">
              <w:rPr>
                <w:b/>
                <w:bCs/>
                <w:color w:val="000000"/>
                <w:sz w:val="20"/>
                <w:szCs w:val="20"/>
                <w:lang w:eastAsia="en-US"/>
              </w:rPr>
              <w:t xml:space="preserve"> </w:t>
            </w:r>
            <w:proofErr w:type="spellStart"/>
            <w:r w:rsidRPr="008E5374">
              <w:rPr>
                <w:b/>
                <w:bCs/>
                <w:color w:val="000000"/>
                <w:sz w:val="20"/>
                <w:szCs w:val="20"/>
                <w:lang w:eastAsia="en-US"/>
              </w:rPr>
              <w:t>подстицања</w:t>
            </w:r>
            <w:proofErr w:type="spellEnd"/>
            <w:r w:rsidRPr="008E5374">
              <w:rPr>
                <w:b/>
                <w:bCs/>
                <w:color w:val="000000"/>
                <w:sz w:val="20"/>
                <w:szCs w:val="20"/>
                <w:lang w:eastAsia="en-US"/>
              </w:rPr>
              <w:t xml:space="preserve"> </w:t>
            </w:r>
            <w:proofErr w:type="spellStart"/>
            <w:r w:rsidRPr="008E5374">
              <w:rPr>
                <w:b/>
                <w:bCs/>
                <w:color w:val="000000"/>
                <w:sz w:val="20"/>
                <w:szCs w:val="20"/>
                <w:lang w:eastAsia="en-US"/>
              </w:rPr>
              <w:t>аматерско-културног</w:t>
            </w:r>
            <w:proofErr w:type="spellEnd"/>
            <w:r w:rsidRPr="008E5374">
              <w:rPr>
                <w:b/>
                <w:bCs/>
                <w:color w:val="000000"/>
                <w:sz w:val="20"/>
                <w:szCs w:val="20"/>
                <w:lang w:eastAsia="en-US"/>
              </w:rPr>
              <w:t xml:space="preserve"> и </w:t>
            </w:r>
            <w:proofErr w:type="spellStart"/>
            <w:r w:rsidRPr="008E5374">
              <w:rPr>
                <w:b/>
                <w:bCs/>
                <w:color w:val="000000"/>
                <w:sz w:val="20"/>
                <w:szCs w:val="20"/>
                <w:lang w:eastAsia="en-US"/>
              </w:rPr>
              <w:t>уметничког</w:t>
            </w:r>
            <w:proofErr w:type="spellEnd"/>
            <w:r w:rsidRPr="008E5374">
              <w:rPr>
                <w:b/>
                <w:bCs/>
                <w:color w:val="000000"/>
                <w:sz w:val="20"/>
                <w:szCs w:val="20"/>
                <w:lang w:eastAsia="en-US"/>
              </w:rPr>
              <w:t xml:space="preserve"> </w:t>
            </w:r>
            <w:proofErr w:type="spellStart"/>
            <w:r w:rsidRPr="008E5374">
              <w:rPr>
                <w:b/>
                <w:bCs/>
                <w:color w:val="000000"/>
                <w:sz w:val="20"/>
                <w:szCs w:val="20"/>
                <w:lang w:eastAsia="en-US"/>
              </w:rPr>
              <w:t>стваралаштва</w:t>
            </w:r>
            <w:proofErr w:type="spellEnd"/>
          </w:p>
        </w:tc>
        <w:tc>
          <w:tcPr>
            <w:tcW w:w="1392" w:type="dxa"/>
            <w:tcBorders>
              <w:top w:val="single" w:sz="4" w:space="0" w:color="auto"/>
              <w:left w:val="nil"/>
              <w:bottom w:val="single" w:sz="4" w:space="0" w:color="auto"/>
              <w:right w:val="single" w:sz="4" w:space="0" w:color="auto"/>
            </w:tcBorders>
            <w:noWrap/>
            <w:vAlign w:val="bottom"/>
            <w:hideMark/>
          </w:tcPr>
          <w:p w14:paraId="3DF43078" w14:textId="77777777" w:rsidR="009C4F21" w:rsidRPr="008E5374" w:rsidRDefault="009C4F21" w:rsidP="00C22A61">
            <w:pPr>
              <w:suppressAutoHyphens w:val="0"/>
              <w:jc w:val="both"/>
              <w:rPr>
                <w:b/>
                <w:bCs/>
                <w:color w:val="000000"/>
                <w:sz w:val="20"/>
                <w:szCs w:val="20"/>
                <w:lang w:eastAsia="en-US"/>
              </w:rPr>
            </w:pPr>
            <w:proofErr w:type="spellStart"/>
            <w:r w:rsidRPr="008E5374">
              <w:rPr>
                <w:b/>
                <w:bCs/>
                <w:color w:val="000000"/>
                <w:sz w:val="20"/>
                <w:szCs w:val="20"/>
                <w:lang w:eastAsia="en-US"/>
              </w:rPr>
              <w:t>Бр</w:t>
            </w:r>
            <w:proofErr w:type="spellEnd"/>
            <w:r w:rsidRPr="008E5374">
              <w:rPr>
                <w:b/>
                <w:bCs/>
                <w:color w:val="000000"/>
                <w:sz w:val="20"/>
                <w:szCs w:val="20"/>
                <w:lang w:eastAsia="en-US"/>
              </w:rPr>
              <w:t xml:space="preserve">. </w:t>
            </w:r>
            <w:proofErr w:type="spellStart"/>
            <w:r w:rsidRPr="008E5374">
              <w:rPr>
                <w:b/>
                <w:bCs/>
                <w:color w:val="000000"/>
                <w:sz w:val="20"/>
                <w:szCs w:val="20"/>
                <w:lang w:eastAsia="en-US"/>
              </w:rPr>
              <w:t>Захтева</w:t>
            </w:r>
            <w:proofErr w:type="spellEnd"/>
          </w:p>
        </w:tc>
      </w:tr>
      <w:tr w:rsidR="009C4F21" w:rsidRPr="008E5374" w14:paraId="44D23625" w14:textId="77777777" w:rsidTr="009B4D14">
        <w:trPr>
          <w:trHeight w:val="213"/>
        </w:trPr>
        <w:tc>
          <w:tcPr>
            <w:tcW w:w="637" w:type="dxa"/>
            <w:tcBorders>
              <w:top w:val="nil"/>
              <w:left w:val="single" w:sz="4" w:space="0" w:color="auto"/>
              <w:bottom w:val="single" w:sz="4" w:space="0" w:color="auto"/>
              <w:right w:val="single" w:sz="4" w:space="0" w:color="auto"/>
            </w:tcBorders>
            <w:noWrap/>
            <w:vAlign w:val="bottom"/>
            <w:hideMark/>
          </w:tcPr>
          <w:p w14:paraId="46D33114" w14:textId="77777777" w:rsidR="009C4F21" w:rsidRPr="008E5374" w:rsidRDefault="009C4F21" w:rsidP="00C22A61">
            <w:pPr>
              <w:suppressAutoHyphens w:val="0"/>
              <w:jc w:val="both"/>
              <w:rPr>
                <w:color w:val="000000"/>
                <w:sz w:val="20"/>
                <w:szCs w:val="20"/>
                <w:lang w:eastAsia="en-US"/>
              </w:rPr>
            </w:pPr>
            <w:r w:rsidRPr="008E5374">
              <w:rPr>
                <w:color w:val="000000"/>
                <w:sz w:val="20"/>
                <w:szCs w:val="20"/>
                <w:lang w:eastAsia="en-US"/>
              </w:rPr>
              <w:t>1</w:t>
            </w:r>
          </w:p>
        </w:tc>
        <w:tc>
          <w:tcPr>
            <w:tcW w:w="7457" w:type="dxa"/>
            <w:tcBorders>
              <w:top w:val="nil"/>
              <w:left w:val="nil"/>
              <w:bottom w:val="single" w:sz="4" w:space="0" w:color="auto"/>
              <w:right w:val="single" w:sz="4" w:space="0" w:color="auto"/>
            </w:tcBorders>
            <w:noWrap/>
            <w:vAlign w:val="bottom"/>
            <w:hideMark/>
          </w:tcPr>
          <w:p w14:paraId="2F0EB731" w14:textId="77777777" w:rsidR="009C4F21" w:rsidRPr="008E5374" w:rsidRDefault="009C4F21" w:rsidP="00C22A61">
            <w:pPr>
              <w:suppressAutoHyphens w:val="0"/>
              <w:jc w:val="both"/>
              <w:rPr>
                <w:color w:val="000000"/>
                <w:sz w:val="20"/>
                <w:szCs w:val="20"/>
                <w:lang w:eastAsia="en-US"/>
              </w:rPr>
            </w:pPr>
            <w:proofErr w:type="spellStart"/>
            <w:r w:rsidRPr="008E5374">
              <w:rPr>
                <w:color w:val="000000"/>
                <w:sz w:val="20"/>
                <w:szCs w:val="20"/>
                <w:lang w:eastAsia="en-US"/>
              </w:rPr>
              <w:t>Културно</w:t>
            </w:r>
            <w:proofErr w:type="spellEnd"/>
            <w:r w:rsidRPr="008E5374">
              <w:rPr>
                <w:color w:val="000000"/>
                <w:sz w:val="20"/>
                <w:szCs w:val="20"/>
                <w:lang w:eastAsia="en-US"/>
              </w:rPr>
              <w:t xml:space="preserve"> </w:t>
            </w:r>
            <w:proofErr w:type="spellStart"/>
            <w:r w:rsidRPr="008E5374">
              <w:rPr>
                <w:color w:val="000000"/>
                <w:sz w:val="20"/>
                <w:szCs w:val="20"/>
                <w:lang w:eastAsia="en-US"/>
              </w:rPr>
              <w:t>уметничко</w:t>
            </w:r>
            <w:proofErr w:type="spellEnd"/>
            <w:r w:rsidRPr="008E5374">
              <w:rPr>
                <w:color w:val="000000"/>
                <w:sz w:val="20"/>
                <w:szCs w:val="20"/>
                <w:lang w:eastAsia="en-US"/>
              </w:rPr>
              <w:t xml:space="preserve"> </w:t>
            </w:r>
            <w:proofErr w:type="spellStart"/>
            <w:r w:rsidRPr="008E5374">
              <w:rPr>
                <w:color w:val="000000"/>
                <w:sz w:val="20"/>
                <w:szCs w:val="20"/>
                <w:lang w:eastAsia="en-US"/>
              </w:rPr>
              <w:t>друштво</w:t>
            </w:r>
            <w:proofErr w:type="spellEnd"/>
            <w:r w:rsidRPr="008E5374">
              <w:rPr>
                <w:color w:val="000000"/>
                <w:sz w:val="20"/>
                <w:szCs w:val="20"/>
                <w:lang w:eastAsia="en-US"/>
              </w:rPr>
              <w:t xml:space="preserve"> „</w:t>
            </w:r>
            <w:proofErr w:type="spellStart"/>
            <w:r w:rsidRPr="008E5374">
              <w:rPr>
                <w:color w:val="000000"/>
                <w:sz w:val="20"/>
                <w:szCs w:val="20"/>
                <w:lang w:eastAsia="en-US"/>
              </w:rPr>
              <w:t>Паја</w:t>
            </w:r>
            <w:proofErr w:type="spellEnd"/>
            <w:r w:rsidRPr="008E5374">
              <w:rPr>
                <w:color w:val="000000"/>
                <w:sz w:val="20"/>
                <w:szCs w:val="20"/>
                <w:lang w:eastAsia="en-US"/>
              </w:rPr>
              <w:t xml:space="preserve"> Маргановић“ </w:t>
            </w:r>
            <w:proofErr w:type="spellStart"/>
            <w:r w:rsidRPr="008E5374">
              <w:rPr>
                <w:color w:val="000000"/>
                <w:sz w:val="20"/>
                <w:szCs w:val="20"/>
                <w:lang w:eastAsia="en-US"/>
              </w:rPr>
              <w:t>из</w:t>
            </w:r>
            <w:proofErr w:type="spellEnd"/>
            <w:r w:rsidRPr="008E5374">
              <w:rPr>
                <w:color w:val="000000"/>
                <w:sz w:val="20"/>
                <w:szCs w:val="20"/>
                <w:lang w:eastAsia="en-US"/>
              </w:rPr>
              <w:t xml:space="preserve"> </w:t>
            </w:r>
            <w:proofErr w:type="spellStart"/>
            <w:r w:rsidRPr="008E5374">
              <w:rPr>
                <w:color w:val="000000"/>
                <w:sz w:val="20"/>
                <w:szCs w:val="20"/>
                <w:lang w:eastAsia="en-US"/>
              </w:rPr>
              <w:t>Делиблата</w:t>
            </w:r>
            <w:proofErr w:type="spellEnd"/>
          </w:p>
        </w:tc>
        <w:tc>
          <w:tcPr>
            <w:tcW w:w="1392" w:type="dxa"/>
            <w:tcBorders>
              <w:top w:val="nil"/>
              <w:left w:val="nil"/>
              <w:bottom w:val="single" w:sz="4" w:space="0" w:color="auto"/>
              <w:right w:val="single" w:sz="4" w:space="0" w:color="auto"/>
            </w:tcBorders>
            <w:noWrap/>
            <w:vAlign w:val="bottom"/>
            <w:hideMark/>
          </w:tcPr>
          <w:p w14:paraId="62968DFE" w14:textId="77777777" w:rsidR="009C4F21" w:rsidRPr="008E5374" w:rsidRDefault="009C4F21" w:rsidP="00C22A61">
            <w:pPr>
              <w:suppressAutoHyphens w:val="0"/>
              <w:jc w:val="both"/>
              <w:rPr>
                <w:color w:val="000000"/>
                <w:sz w:val="20"/>
                <w:szCs w:val="20"/>
                <w:lang w:eastAsia="en-US"/>
              </w:rPr>
            </w:pPr>
            <w:r w:rsidRPr="008E5374">
              <w:rPr>
                <w:color w:val="000000"/>
                <w:sz w:val="20"/>
                <w:szCs w:val="20"/>
                <w:lang w:eastAsia="en-US"/>
              </w:rPr>
              <w:t>13</w:t>
            </w:r>
          </w:p>
        </w:tc>
      </w:tr>
      <w:tr w:rsidR="009C4F21" w:rsidRPr="008E5374" w14:paraId="19B9541A" w14:textId="77777777" w:rsidTr="009B4D14">
        <w:trPr>
          <w:trHeight w:val="213"/>
        </w:trPr>
        <w:tc>
          <w:tcPr>
            <w:tcW w:w="637" w:type="dxa"/>
            <w:tcBorders>
              <w:top w:val="nil"/>
              <w:left w:val="single" w:sz="4" w:space="0" w:color="auto"/>
              <w:bottom w:val="single" w:sz="4" w:space="0" w:color="auto"/>
              <w:right w:val="single" w:sz="4" w:space="0" w:color="auto"/>
            </w:tcBorders>
            <w:noWrap/>
            <w:vAlign w:val="bottom"/>
            <w:hideMark/>
          </w:tcPr>
          <w:p w14:paraId="4F74005C" w14:textId="77777777" w:rsidR="009C4F21" w:rsidRPr="008E5374" w:rsidRDefault="009C4F21" w:rsidP="00C22A61">
            <w:pPr>
              <w:suppressAutoHyphens w:val="0"/>
              <w:jc w:val="both"/>
              <w:rPr>
                <w:color w:val="000000"/>
                <w:sz w:val="20"/>
                <w:szCs w:val="20"/>
                <w:lang w:eastAsia="en-US"/>
              </w:rPr>
            </w:pPr>
            <w:r w:rsidRPr="008E5374">
              <w:rPr>
                <w:color w:val="000000"/>
                <w:sz w:val="20"/>
                <w:szCs w:val="20"/>
                <w:lang w:eastAsia="en-US"/>
              </w:rPr>
              <w:t>2</w:t>
            </w:r>
          </w:p>
        </w:tc>
        <w:tc>
          <w:tcPr>
            <w:tcW w:w="7457" w:type="dxa"/>
            <w:tcBorders>
              <w:top w:val="nil"/>
              <w:left w:val="nil"/>
              <w:bottom w:val="single" w:sz="4" w:space="0" w:color="auto"/>
              <w:right w:val="single" w:sz="4" w:space="0" w:color="auto"/>
            </w:tcBorders>
            <w:noWrap/>
            <w:vAlign w:val="bottom"/>
            <w:hideMark/>
          </w:tcPr>
          <w:p w14:paraId="303E97E0" w14:textId="77777777" w:rsidR="009C4F21" w:rsidRPr="008E5374" w:rsidRDefault="009C4F21" w:rsidP="00C22A61">
            <w:pPr>
              <w:suppressAutoHyphens w:val="0"/>
              <w:jc w:val="both"/>
              <w:rPr>
                <w:color w:val="000000"/>
                <w:sz w:val="20"/>
                <w:szCs w:val="20"/>
                <w:lang w:eastAsia="en-US"/>
              </w:rPr>
            </w:pPr>
            <w:proofErr w:type="spellStart"/>
            <w:r w:rsidRPr="008E5374">
              <w:rPr>
                <w:color w:val="000000"/>
                <w:sz w:val="20"/>
                <w:szCs w:val="20"/>
                <w:lang w:eastAsia="en-US"/>
              </w:rPr>
              <w:t>Културно</w:t>
            </w:r>
            <w:proofErr w:type="spellEnd"/>
            <w:r w:rsidRPr="008E5374">
              <w:rPr>
                <w:color w:val="000000"/>
                <w:sz w:val="20"/>
                <w:szCs w:val="20"/>
                <w:lang w:eastAsia="en-US"/>
              </w:rPr>
              <w:t xml:space="preserve"> </w:t>
            </w:r>
            <w:proofErr w:type="spellStart"/>
            <w:r w:rsidRPr="008E5374">
              <w:rPr>
                <w:color w:val="000000"/>
                <w:sz w:val="20"/>
                <w:szCs w:val="20"/>
                <w:lang w:eastAsia="en-US"/>
              </w:rPr>
              <w:t>уметничко</w:t>
            </w:r>
            <w:proofErr w:type="spellEnd"/>
            <w:r w:rsidRPr="008E5374">
              <w:rPr>
                <w:color w:val="000000"/>
                <w:sz w:val="20"/>
                <w:szCs w:val="20"/>
                <w:lang w:eastAsia="en-US"/>
              </w:rPr>
              <w:t xml:space="preserve"> </w:t>
            </w:r>
            <w:proofErr w:type="spellStart"/>
            <w:r w:rsidRPr="008E5374">
              <w:rPr>
                <w:color w:val="000000"/>
                <w:sz w:val="20"/>
                <w:szCs w:val="20"/>
                <w:lang w:eastAsia="en-US"/>
              </w:rPr>
              <w:t>друштво</w:t>
            </w:r>
            <w:proofErr w:type="spellEnd"/>
            <w:r w:rsidRPr="008E5374">
              <w:rPr>
                <w:color w:val="000000"/>
                <w:sz w:val="20"/>
                <w:szCs w:val="20"/>
                <w:lang w:eastAsia="en-US"/>
              </w:rPr>
              <w:t xml:space="preserve"> „</w:t>
            </w:r>
            <w:proofErr w:type="spellStart"/>
            <w:r w:rsidRPr="008E5374">
              <w:rPr>
                <w:color w:val="000000"/>
                <w:sz w:val="20"/>
                <w:szCs w:val="20"/>
                <w:lang w:eastAsia="en-US"/>
              </w:rPr>
              <w:t>Младост</w:t>
            </w:r>
            <w:proofErr w:type="spellEnd"/>
            <w:r w:rsidRPr="008E5374">
              <w:rPr>
                <w:color w:val="000000"/>
                <w:sz w:val="20"/>
                <w:szCs w:val="20"/>
                <w:lang w:eastAsia="en-US"/>
              </w:rPr>
              <w:t xml:space="preserve">“ </w:t>
            </w:r>
            <w:proofErr w:type="spellStart"/>
            <w:r w:rsidRPr="008E5374">
              <w:rPr>
                <w:color w:val="000000"/>
                <w:sz w:val="20"/>
                <w:szCs w:val="20"/>
                <w:lang w:eastAsia="en-US"/>
              </w:rPr>
              <w:t>из</w:t>
            </w:r>
            <w:proofErr w:type="spellEnd"/>
            <w:r w:rsidRPr="008E5374">
              <w:rPr>
                <w:color w:val="000000"/>
                <w:sz w:val="20"/>
                <w:szCs w:val="20"/>
                <w:lang w:eastAsia="en-US"/>
              </w:rPr>
              <w:t xml:space="preserve"> </w:t>
            </w:r>
            <w:proofErr w:type="spellStart"/>
            <w:r w:rsidRPr="008E5374">
              <w:rPr>
                <w:color w:val="000000"/>
                <w:sz w:val="20"/>
                <w:szCs w:val="20"/>
                <w:lang w:eastAsia="en-US"/>
              </w:rPr>
              <w:t>Ковина</w:t>
            </w:r>
            <w:proofErr w:type="spellEnd"/>
          </w:p>
        </w:tc>
        <w:tc>
          <w:tcPr>
            <w:tcW w:w="1392" w:type="dxa"/>
            <w:tcBorders>
              <w:top w:val="nil"/>
              <w:left w:val="nil"/>
              <w:bottom w:val="single" w:sz="4" w:space="0" w:color="auto"/>
              <w:right w:val="single" w:sz="4" w:space="0" w:color="auto"/>
            </w:tcBorders>
            <w:noWrap/>
            <w:vAlign w:val="bottom"/>
            <w:hideMark/>
          </w:tcPr>
          <w:p w14:paraId="6C5526AB" w14:textId="77777777" w:rsidR="009C4F21" w:rsidRPr="008E5374" w:rsidRDefault="009C4F21" w:rsidP="00C22A61">
            <w:pPr>
              <w:suppressAutoHyphens w:val="0"/>
              <w:jc w:val="both"/>
              <w:rPr>
                <w:color w:val="000000"/>
                <w:sz w:val="20"/>
                <w:szCs w:val="20"/>
                <w:lang w:eastAsia="en-US"/>
              </w:rPr>
            </w:pPr>
            <w:r w:rsidRPr="008E5374">
              <w:rPr>
                <w:color w:val="000000"/>
                <w:sz w:val="20"/>
                <w:szCs w:val="20"/>
                <w:lang w:eastAsia="en-US"/>
              </w:rPr>
              <w:t>9</w:t>
            </w:r>
          </w:p>
        </w:tc>
      </w:tr>
      <w:tr w:rsidR="009C4F21" w:rsidRPr="008E5374" w14:paraId="6B60A283" w14:textId="77777777" w:rsidTr="009B4D14">
        <w:trPr>
          <w:trHeight w:val="213"/>
        </w:trPr>
        <w:tc>
          <w:tcPr>
            <w:tcW w:w="637" w:type="dxa"/>
            <w:tcBorders>
              <w:top w:val="nil"/>
              <w:left w:val="single" w:sz="4" w:space="0" w:color="auto"/>
              <w:bottom w:val="single" w:sz="4" w:space="0" w:color="auto"/>
              <w:right w:val="single" w:sz="4" w:space="0" w:color="auto"/>
            </w:tcBorders>
            <w:noWrap/>
            <w:vAlign w:val="bottom"/>
            <w:hideMark/>
          </w:tcPr>
          <w:p w14:paraId="75DC2529" w14:textId="77777777" w:rsidR="009C4F21" w:rsidRPr="008E5374" w:rsidRDefault="009C4F21" w:rsidP="00C22A61">
            <w:pPr>
              <w:suppressAutoHyphens w:val="0"/>
              <w:jc w:val="both"/>
              <w:rPr>
                <w:color w:val="000000"/>
                <w:sz w:val="20"/>
                <w:szCs w:val="20"/>
                <w:lang w:eastAsia="en-US"/>
              </w:rPr>
            </w:pPr>
            <w:r w:rsidRPr="008E5374">
              <w:rPr>
                <w:color w:val="000000"/>
                <w:sz w:val="20"/>
                <w:szCs w:val="20"/>
                <w:lang w:eastAsia="en-US"/>
              </w:rPr>
              <w:t>3</w:t>
            </w:r>
          </w:p>
        </w:tc>
        <w:tc>
          <w:tcPr>
            <w:tcW w:w="7457" w:type="dxa"/>
            <w:tcBorders>
              <w:top w:val="nil"/>
              <w:left w:val="nil"/>
              <w:bottom w:val="single" w:sz="4" w:space="0" w:color="auto"/>
              <w:right w:val="single" w:sz="4" w:space="0" w:color="auto"/>
            </w:tcBorders>
            <w:noWrap/>
            <w:vAlign w:val="bottom"/>
            <w:hideMark/>
          </w:tcPr>
          <w:p w14:paraId="198A8D2F" w14:textId="77777777" w:rsidR="009C4F21" w:rsidRPr="008E5374" w:rsidRDefault="009C4F21" w:rsidP="00C22A61">
            <w:pPr>
              <w:suppressAutoHyphens w:val="0"/>
              <w:jc w:val="both"/>
              <w:rPr>
                <w:color w:val="000000"/>
                <w:sz w:val="20"/>
                <w:szCs w:val="20"/>
                <w:lang w:eastAsia="en-US"/>
              </w:rPr>
            </w:pPr>
            <w:proofErr w:type="spellStart"/>
            <w:r w:rsidRPr="008E5374">
              <w:rPr>
                <w:color w:val="000000"/>
                <w:sz w:val="20"/>
                <w:szCs w:val="20"/>
                <w:lang w:eastAsia="en-US"/>
              </w:rPr>
              <w:t>Културно</w:t>
            </w:r>
            <w:proofErr w:type="spellEnd"/>
            <w:r w:rsidRPr="008E5374">
              <w:rPr>
                <w:color w:val="000000"/>
                <w:sz w:val="20"/>
                <w:szCs w:val="20"/>
                <w:lang w:eastAsia="en-US"/>
              </w:rPr>
              <w:t xml:space="preserve"> </w:t>
            </w:r>
            <w:proofErr w:type="spellStart"/>
            <w:r w:rsidRPr="008E5374">
              <w:rPr>
                <w:color w:val="000000"/>
                <w:sz w:val="20"/>
                <w:szCs w:val="20"/>
                <w:lang w:eastAsia="en-US"/>
              </w:rPr>
              <w:t>уметничко</w:t>
            </w:r>
            <w:proofErr w:type="spellEnd"/>
            <w:r w:rsidRPr="008E5374">
              <w:rPr>
                <w:color w:val="000000"/>
                <w:sz w:val="20"/>
                <w:szCs w:val="20"/>
                <w:lang w:eastAsia="en-US"/>
              </w:rPr>
              <w:t xml:space="preserve"> </w:t>
            </w:r>
            <w:proofErr w:type="spellStart"/>
            <w:r w:rsidRPr="008E5374">
              <w:rPr>
                <w:color w:val="000000"/>
                <w:sz w:val="20"/>
                <w:szCs w:val="20"/>
                <w:lang w:eastAsia="en-US"/>
              </w:rPr>
              <w:t>друштво</w:t>
            </w:r>
            <w:proofErr w:type="spellEnd"/>
            <w:r w:rsidRPr="008E5374">
              <w:rPr>
                <w:color w:val="000000"/>
                <w:sz w:val="20"/>
                <w:szCs w:val="20"/>
                <w:lang w:eastAsia="en-US"/>
              </w:rPr>
              <w:t xml:space="preserve"> „</w:t>
            </w:r>
            <w:proofErr w:type="spellStart"/>
            <w:r w:rsidRPr="008E5374">
              <w:rPr>
                <w:color w:val="000000"/>
                <w:sz w:val="20"/>
                <w:szCs w:val="20"/>
                <w:lang w:eastAsia="en-US"/>
              </w:rPr>
              <w:t>Мраморак</w:t>
            </w:r>
            <w:proofErr w:type="spellEnd"/>
            <w:r w:rsidRPr="008E5374">
              <w:rPr>
                <w:color w:val="000000"/>
                <w:sz w:val="20"/>
                <w:szCs w:val="20"/>
                <w:lang w:eastAsia="en-US"/>
              </w:rPr>
              <w:t xml:space="preserve">“ </w:t>
            </w:r>
            <w:proofErr w:type="spellStart"/>
            <w:r w:rsidRPr="008E5374">
              <w:rPr>
                <w:color w:val="000000"/>
                <w:sz w:val="20"/>
                <w:szCs w:val="20"/>
                <w:lang w:eastAsia="en-US"/>
              </w:rPr>
              <w:t>из</w:t>
            </w:r>
            <w:proofErr w:type="spellEnd"/>
            <w:r w:rsidRPr="008E5374">
              <w:rPr>
                <w:color w:val="000000"/>
                <w:sz w:val="20"/>
                <w:szCs w:val="20"/>
                <w:lang w:eastAsia="en-US"/>
              </w:rPr>
              <w:t xml:space="preserve"> </w:t>
            </w:r>
            <w:proofErr w:type="spellStart"/>
            <w:r w:rsidRPr="008E5374">
              <w:rPr>
                <w:color w:val="000000"/>
                <w:sz w:val="20"/>
                <w:szCs w:val="20"/>
                <w:lang w:eastAsia="en-US"/>
              </w:rPr>
              <w:t>Мраморка</w:t>
            </w:r>
            <w:proofErr w:type="spellEnd"/>
          </w:p>
        </w:tc>
        <w:tc>
          <w:tcPr>
            <w:tcW w:w="1392" w:type="dxa"/>
            <w:tcBorders>
              <w:top w:val="nil"/>
              <w:left w:val="nil"/>
              <w:bottom w:val="single" w:sz="4" w:space="0" w:color="auto"/>
              <w:right w:val="single" w:sz="4" w:space="0" w:color="auto"/>
            </w:tcBorders>
            <w:noWrap/>
            <w:vAlign w:val="bottom"/>
            <w:hideMark/>
          </w:tcPr>
          <w:p w14:paraId="7356FE24" w14:textId="77777777" w:rsidR="009C4F21" w:rsidRPr="008E5374" w:rsidRDefault="009C4F21" w:rsidP="00C22A61">
            <w:pPr>
              <w:suppressAutoHyphens w:val="0"/>
              <w:jc w:val="both"/>
              <w:rPr>
                <w:color w:val="000000"/>
                <w:sz w:val="20"/>
                <w:szCs w:val="20"/>
                <w:lang w:eastAsia="en-US"/>
              </w:rPr>
            </w:pPr>
            <w:r w:rsidRPr="008E5374">
              <w:rPr>
                <w:color w:val="000000"/>
                <w:sz w:val="20"/>
                <w:szCs w:val="20"/>
                <w:lang w:eastAsia="en-US"/>
              </w:rPr>
              <w:t>6</w:t>
            </w:r>
          </w:p>
        </w:tc>
      </w:tr>
      <w:tr w:rsidR="009C4F21" w:rsidRPr="008E5374" w14:paraId="69899879" w14:textId="77777777" w:rsidTr="009B4D14">
        <w:trPr>
          <w:trHeight w:val="213"/>
        </w:trPr>
        <w:tc>
          <w:tcPr>
            <w:tcW w:w="637" w:type="dxa"/>
            <w:tcBorders>
              <w:top w:val="nil"/>
              <w:left w:val="single" w:sz="4" w:space="0" w:color="auto"/>
              <w:bottom w:val="single" w:sz="4" w:space="0" w:color="auto"/>
              <w:right w:val="single" w:sz="4" w:space="0" w:color="auto"/>
            </w:tcBorders>
            <w:noWrap/>
            <w:vAlign w:val="bottom"/>
            <w:hideMark/>
          </w:tcPr>
          <w:p w14:paraId="75476A1B" w14:textId="77777777" w:rsidR="009C4F21" w:rsidRPr="008E5374" w:rsidRDefault="009C4F21" w:rsidP="00C22A61">
            <w:pPr>
              <w:suppressAutoHyphens w:val="0"/>
              <w:jc w:val="both"/>
              <w:rPr>
                <w:color w:val="000000"/>
                <w:sz w:val="20"/>
                <w:szCs w:val="20"/>
                <w:lang w:eastAsia="en-US"/>
              </w:rPr>
            </w:pPr>
            <w:r w:rsidRPr="008E5374">
              <w:rPr>
                <w:color w:val="000000"/>
                <w:sz w:val="20"/>
                <w:szCs w:val="20"/>
                <w:lang w:eastAsia="en-US"/>
              </w:rPr>
              <w:t>4</w:t>
            </w:r>
          </w:p>
        </w:tc>
        <w:tc>
          <w:tcPr>
            <w:tcW w:w="7457" w:type="dxa"/>
            <w:tcBorders>
              <w:top w:val="nil"/>
              <w:left w:val="nil"/>
              <w:bottom w:val="single" w:sz="4" w:space="0" w:color="auto"/>
              <w:right w:val="single" w:sz="4" w:space="0" w:color="auto"/>
            </w:tcBorders>
            <w:noWrap/>
            <w:vAlign w:val="bottom"/>
            <w:hideMark/>
          </w:tcPr>
          <w:p w14:paraId="4FBE8B03" w14:textId="77777777" w:rsidR="009C4F21" w:rsidRPr="008E5374" w:rsidRDefault="009C4F21" w:rsidP="00C22A61">
            <w:pPr>
              <w:suppressAutoHyphens w:val="0"/>
              <w:jc w:val="both"/>
              <w:rPr>
                <w:color w:val="000000"/>
                <w:sz w:val="20"/>
                <w:szCs w:val="20"/>
                <w:lang w:eastAsia="en-US"/>
              </w:rPr>
            </w:pPr>
            <w:proofErr w:type="spellStart"/>
            <w:r w:rsidRPr="008E5374">
              <w:rPr>
                <w:color w:val="000000"/>
                <w:sz w:val="20"/>
                <w:szCs w:val="20"/>
                <w:lang w:eastAsia="en-US"/>
              </w:rPr>
              <w:t>Културно</w:t>
            </w:r>
            <w:proofErr w:type="spellEnd"/>
            <w:r w:rsidRPr="008E5374">
              <w:rPr>
                <w:color w:val="000000"/>
                <w:sz w:val="20"/>
                <w:szCs w:val="20"/>
                <w:lang w:eastAsia="en-US"/>
              </w:rPr>
              <w:t xml:space="preserve"> </w:t>
            </w:r>
            <w:proofErr w:type="spellStart"/>
            <w:r w:rsidRPr="008E5374">
              <w:rPr>
                <w:color w:val="000000"/>
                <w:sz w:val="20"/>
                <w:szCs w:val="20"/>
                <w:lang w:eastAsia="en-US"/>
              </w:rPr>
              <w:t>уметничко</w:t>
            </w:r>
            <w:proofErr w:type="spellEnd"/>
            <w:r w:rsidRPr="008E5374">
              <w:rPr>
                <w:color w:val="000000"/>
                <w:sz w:val="20"/>
                <w:szCs w:val="20"/>
                <w:lang w:eastAsia="en-US"/>
              </w:rPr>
              <w:t xml:space="preserve"> </w:t>
            </w:r>
            <w:proofErr w:type="spellStart"/>
            <w:r w:rsidRPr="008E5374">
              <w:rPr>
                <w:color w:val="000000"/>
                <w:sz w:val="20"/>
                <w:szCs w:val="20"/>
                <w:lang w:eastAsia="en-US"/>
              </w:rPr>
              <w:t>друштво</w:t>
            </w:r>
            <w:proofErr w:type="spellEnd"/>
            <w:r w:rsidRPr="008E5374">
              <w:rPr>
                <w:color w:val="000000"/>
                <w:sz w:val="20"/>
                <w:szCs w:val="20"/>
                <w:lang w:eastAsia="en-US"/>
              </w:rPr>
              <w:t xml:space="preserve"> „</w:t>
            </w:r>
            <w:proofErr w:type="spellStart"/>
            <w:r w:rsidRPr="008E5374">
              <w:rPr>
                <w:color w:val="000000"/>
                <w:sz w:val="20"/>
                <w:szCs w:val="20"/>
                <w:lang w:eastAsia="en-US"/>
              </w:rPr>
              <w:t>Аца</w:t>
            </w:r>
            <w:proofErr w:type="spellEnd"/>
            <w:r w:rsidRPr="008E5374">
              <w:rPr>
                <w:color w:val="000000"/>
                <w:sz w:val="20"/>
                <w:szCs w:val="20"/>
                <w:lang w:eastAsia="en-US"/>
              </w:rPr>
              <w:t xml:space="preserve"> Обрадовић“ </w:t>
            </w:r>
            <w:proofErr w:type="spellStart"/>
            <w:r w:rsidRPr="008E5374">
              <w:rPr>
                <w:color w:val="000000"/>
                <w:sz w:val="20"/>
                <w:szCs w:val="20"/>
                <w:lang w:eastAsia="en-US"/>
              </w:rPr>
              <w:t>из</w:t>
            </w:r>
            <w:proofErr w:type="spellEnd"/>
            <w:r w:rsidRPr="008E5374">
              <w:rPr>
                <w:color w:val="000000"/>
                <w:sz w:val="20"/>
                <w:szCs w:val="20"/>
                <w:lang w:eastAsia="en-US"/>
              </w:rPr>
              <w:t xml:space="preserve"> </w:t>
            </w:r>
            <w:proofErr w:type="spellStart"/>
            <w:r w:rsidRPr="008E5374">
              <w:rPr>
                <w:color w:val="000000"/>
                <w:sz w:val="20"/>
                <w:szCs w:val="20"/>
                <w:lang w:eastAsia="en-US"/>
              </w:rPr>
              <w:t>Баваништа</w:t>
            </w:r>
            <w:proofErr w:type="spellEnd"/>
          </w:p>
        </w:tc>
        <w:tc>
          <w:tcPr>
            <w:tcW w:w="1392" w:type="dxa"/>
            <w:tcBorders>
              <w:top w:val="nil"/>
              <w:left w:val="nil"/>
              <w:bottom w:val="single" w:sz="4" w:space="0" w:color="auto"/>
              <w:right w:val="single" w:sz="4" w:space="0" w:color="auto"/>
            </w:tcBorders>
            <w:noWrap/>
            <w:vAlign w:val="bottom"/>
            <w:hideMark/>
          </w:tcPr>
          <w:p w14:paraId="5BE7E002" w14:textId="77777777" w:rsidR="009C4F21" w:rsidRPr="008E5374" w:rsidRDefault="009C4F21" w:rsidP="00C22A61">
            <w:pPr>
              <w:suppressAutoHyphens w:val="0"/>
              <w:jc w:val="both"/>
              <w:rPr>
                <w:color w:val="000000"/>
                <w:sz w:val="20"/>
                <w:szCs w:val="20"/>
                <w:lang w:eastAsia="en-US"/>
              </w:rPr>
            </w:pPr>
            <w:r w:rsidRPr="008E5374">
              <w:rPr>
                <w:color w:val="000000"/>
                <w:sz w:val="20"/>
                <w:szCs w:val="20"/>
                <w:lang w:eastAsia="en-US"/>
              </w:rPr>
              <w:t>6</w:t>
            </w:r>
          </w:p>
        </w:tc>
      </w:tr>
      <w:tr w:rsidR="009C4F21" w:rsidRPr="008E5374" w14:paraId="01889345" w14:textId="77777777" w:rsidTr="009B4D14">
        <w:trPr>
          <w:trHeight w:val="213"/>
        </w:trPr>
        <w:tc>
          <w:tcPr>
            <w:tcW w:w="637" w:type="dxa"/>
            <w:tcBorders>
              <w:top w:val="nil"/>
              <w:left w:val="single" w:sz="4" w:space="0" w:color="auto"/>
              <w:right w:val="single" w:sz="4" w:space="0" w:color="auto"/>
            </w:tcBorders>
            <w:noWrap/>
            <w:vAlign w:val="bottom"/>
            <w:hideMark/>
          </w:tcPr>
          <w:p w14:paraId="5EAB3B70" w14:textId="77777777" w:rsidR="009C4F21" w:rsidRPr="008E5374" w:rsidRDefault="009C4F21" w:rsidP="00C22A61">
            <w:pPr>
              <w:suppressAutoHyphens w:val="0"/>
              <w:jc w:val="both"/>
              <w:rPr>
                <w:color w:val="000000"/>
                <w:sz w:val="20"/>
                <w:szCs w:val="20"/>
                <w:lang w:eastAsia="en-US"/>
              </w:rPr>
            </w:pPr>
            <w:r w:rsidRPr="008E5374">
              <w:rPr>
                <w:color w:val="000000"/>
                <w:sz w:val="20"/>
                <w:szCs w:val="20"/>
                <w:lang w:eastAsia="en-US"/>
              </w:rPr>
              <w:t>5</w:t>
            </w:r>
          </w:p>
        </w:tc>
        <w:tc>
          <w:tcPr>
            <w:tcW w:w="7457" w:type="dxa"/>
            <w:tcBorders>
              <w:top w:val="nil"/>
              <w:left w:val="nil"/>
              <w:right w:val="single" w:sz="4" w:space="0" w:color="auto"/>
            </w:tcBorders>
            <w:noWrap/>
            <w:vAlign w:val="bottom"/>
            <w:hideMark/>
          </w:tcPr>
          <w:p w14:paraId="6A141D96" w14:textId="77777777" w:rsidR="009C4F21" w:rsidRPr="008E5374" w:rsidRDefault="009C4F21" w:rsidP="00C22A61">
            <w:pPr>
              <w:suppressAutoHyphens w:val="0"/>
              <w:jc w:val="both"/>
              <w:rPr>
                <w:color w:val="000000"/>
                <w:sz w:val="20"/>
                <w:szCs w:val="20"/>
                <w:lang w:eastAsia="en-US"/>
              </w:rPr>
            </w:pPr>
            <w:proofErr w:type="spellStart"/>
            <w:r w:rsidRPr="008E5374">
              <w:rPr>
                <w:color w:val="000000"/>
                <w:sz w:val="20"/>
                <w:szCs w:val="20"/>
                <w:lang w:eastAsia="en-US"/>
              </w:rPr>
              <w:t>Музичко</w:t>
            </w:r>
            <w:proofErr w:type="spellEnd"/>
            <w:r w:rsidRPr="008E5374">
              <w:rPr>
                <w:color w:val="000000"/>
                <w:sz w:val="20"/>
                <w:szCs w:val="20"/>
                <w:lang w:eastAsia="en-US"/>
              </w:rPr>
              <w:t xml:space="preserve"> </w:t>
            </w:r>
            <w:proofErr w:type="spellStart"/>
            <w:r w:rsidRPr="008E5374">
              <w:rPr>
                <w:color w:val="000000"/>
                <w:sz w:val="20"/>
                <w:szCs w:val="20"/>
                <w:lang w:eastAsia="en-US"/>
              </w:rPr>
              <w:t>друштво</w:t>
            </w:r>
            <w:proofErr w:type="spellEnd"/>
            <w:r w:rsidRPr="008E5374">
              <w:rPr>
                <w:color w:val="000000"/>
                <w:sz w:val="20"/>
                <w:szCs w:val="20"/>
                <w:lang w:eastAsia="en-US"/>
              </w:rPr>
              <w:t xml:space="preserve"> „</w:t>
            </w:r>
            <w:proofErr w:type="spellStart"/>
            <w:r w:rsidRPr="008E5374">
              <w:rPr>
                <w:color w:val="000000"/>
                <w:sz w:val="20"/>
                <w:szCs w:val="20"/>
                <w:lang w:eastAsia="en-US"/>
              </w:rPr>
              <w:t>Ковински</w:t>
            </w:r>
            <w:proofErr w:type="spellEnd"/>
            <w:r w:rsidRPr="008E5374">
              <w:rPr>
                <w:color w:val="000000"/>
                <w:sz w:val="20"/>
                <w:szCs w:val="20"/>
                <w:lang w:eastAsia="en-US"/>
              </w:rPr>
              <w:t xml:space="preserve"> </w:t>
            </w:r>
            <w:proofErr w:type="spellStart"/>
            <w:r w:rsidRPr="008E5374">
              <w:rPr>
                <w:color w:val="000000"/>
                <w:sz w:val="20"/>
                <w:szCs w:val="20"/>
                <w:lang w:eastAsia="en-US"/>
              </w:rPr>
              <w:t>бећари</w:t>
            </w:r>
            <w:proofErr w:type="spellEnd"/>
            <w:r w:rsidRPr="008E5374">
              <w:rPr>
                <w:color w:val="000000"/>
                <w:sz w:val="20"/>
                <w:szCs w:val="20"/>
                <w:lang w:eastAsia="en-US"/>
              </w:rPr>
              <w:t xml:space="preserve">“ </w:t>
            </w:r>
            <w:proofErr w:type="spellStart"/>
            <w:r w:rsidRPr="008E5374">
              <w:rPr>
                <w:color w:val="000000"/>
                <w:sz w:val="20"/>
                <w:szCs w:val="20"/>
                <w:lang w:eastAsia="en-US"/>
              </w:rPr>
              <w:t>из</w:t>
            </w:r>
            <w:proofErr w:type="spellEnd"/>
            <w:r w:rsidRPr="008E5374">
              <w:rPr>
                <w:color w:val="000000"/>
                <w:sz w:val="20"/>
                <w:szCs w:val="20"/>
                <w:lang w:eastAsia="en-US"/>
              </w:rPr>
              <w:t xml:space="preserve"> </w:t>
            </w:r>
            <w:proofErr w:type="spellStart"/>
            <w:r w:rsidRPr="008E5374">
              <w:rPr>
                <w:color w:val="000000"/>
                <w:sz w:val="20"/>
                <w:szCs w:val="20"/>
                <w:lang w:eastAsia="en-US"/>
              </w:rPr>
              <w:t>Ковина</w:t>
            </w:r>
            <w:proofErr w:type="spellEnd"/>
          </w:p>
        </w:tc>
        <w:tc>
          <w:tcPr>
            <w:tcW w:w="1392" w:type="dxa"/>
            <w:tcBorders>
              <w:top w:val="nil"/>
              <w:left w:val="nil"/>
              <w:right w:val="single" w:sz="4" w:space="0" w:color="auto"/>
            </w:tcBorders>
            <w:noWrap/>
            <w:vAlign w:val="bottom"/>
            <w:hideMark/>
          </w:tcPr>
          <w:p w14:paraId="20C004E5" w14:textId="77777777" w:rsidR="009C4F21" w:rsidRPr="008E5374" w:rsidRDefault="009C4F21" w:rsidP="00C22A61">
            <w:pPr>
              <w:suppressAutoHyphens w:val="0"/>
              <w:jc w:val="both"/>
              <w:rPr>
                <w:color w:val="000000"/>
                <w:sz w:val="20"/>
                <w:szCs w:val="20"/>
                <w:lang w:eastAsia="en-US"/>
              </w:rPr>
            </w:pPr>
            <w:r w:rsidRPr="008E5374">
              <w:rPr>
                <w:color w:val="000000"/>
                <w:sz w:val="20"/>
                <w:szCs w:val="20"/>
                <w:lang w:eastAsia="en-US"/>
              </w:rPr>
              <w:t>9</w:t>
            </w:r>
          </w:p>
        </w:tc>
      </w:tr>
      <w:tr w:rsidR="009B4D14" w:rsidRPr="008E5374" w14:paraId="7FDDAB88" w14:textId="77777777" w:rsidTr="009B4D14">
        <w:trPr>
          <w:trHeight w:val="213"/>
        </w:trPr>
        <w:tc>
          <w:tcPr>
            <w:tcW w:w="637" w:type="dxa"/>
            <w:tcBorders>
              <w:top w:val="nil"/>
              <w:left w:val="single" w:sz="4" w:space="0" w:color="auto"/>
              <w:bottom w:val="single" w:sz="4" w:space="0" w:color="auto"/>
              <w:right w:val="single" w:sz="4" w:space="0" w:color="auto"/>
            </w:tcBorders>
            <w:noWrap/>
            <w:vAlign w:val="bottom"/>
          </w:tcPr>
          <w:p w14:paraId="197A5F82" w14:textId="77777777" w:rsidR="009B4D14" w:rsidRPr="008E5374" w:rsidRDefault="009B4D14" w:rsidP="00C22A61">
            <w:pPr>
              <w:suppressAutoHyphens w:val="0"/>
              <w:jc w:val="both"/>
              <w:rPr>
                <w:color w:val="000000"/>
                <w:sz w:val="20"/>
                <w:szCs w:val="20"/>
                <w:lang w:eastAsia="en-US"/>
              </w:rPr>
            </w:pPr>
          </w:p>
        </w:tc>
        <w:tc>
          <w:tcPr>
            <w:tcW w:w="7457" w:type="dxa"/>
            <w:tcBorders>
              <w:top w:val="nil"/>
              <w:left w:val="nil"/>
              <w:bottom w:val="single" w:sz="4" w:space="0" w:color="auto"/>
              <w:right w:val="single" w:sz="4" w:space="0" w:color="auto"/>
            </w:tcBorders>
            <w:vAlign w:val="center"/>
          </w:tcPr>
          <w:p w14:paraId="06AEBB12" w14:textId="77777777" w:rsidR="009B4D14" w:rsidRPr="008E5374" w:rsidRDefault="009B4D14" w:rsidP="00C22A61">
            <w:pPr>
              <w:suppressAutoHyphens w:val="0"/>
              <w:jc w:val="both"/>
              <w:rPr>
                <w:color w:val="000000"/>
                <w:sz w:val="20"/>
                <w:szCs w:val="20"/>
                <w:lang w:eastAsia="en-US"/>
              </w:rPr>
            </w:pPr>
          </w:p>
        </w:tc>
        <w:tc>
          <w:tcPr>
            <w:tcW w:w="1392" w:type="dxa"/>
            <w:tcBorders>
              <w:top w:val="nil"/>
              <w:left w:val="nil"/>
              <w:bottom w:val="single" w:sz="4" w:space="0" w:color="auto"/>
              <w:right w:val="single" w:sz="4" w:space="0" w:color="auto"/>
            </w:tcBorders>
            <w:noWrap/>
            <w:vAlign w:val="bottom"/>
          </w:tcPr>
          <w:p w14:paraId="784B67E5" w14:textId="77777777" w:rsidR="009B4D14" w:rsidRPr="008E5374" w:rsidRDefault="009B4D14" w:rsidP="00C22A61">
            <w:pPr>
              <w:suppressAutoHyphens w:val="0"/>
              <w:jc w:val="both"/>
              <w:rPr>
                <w:color w:val="000000"/>
                <w:sz w:val="20"/>
                <w:szCs w:val="20"/>
                <w:lang w:eastAsia="en-US"/>
              </w:rPr>
            </w:pPr>
          </w:p>
        </w:tc>
      </w:tr>
      <w:tr w:rsidR="009C4F21" w:rsidRPr="008E5374" w14:paraId="6EF0F361" w14:textId="77777777" w:rsidTr="009B4D14">
        <w:trPr>
          <w:trHeight w:val="213"/>
        </w:trPr>
        <w:tc>
          <w:tcPr>
            <w:tcW w:w="637" w:type="dxa"/>
            <w:tcBorders>
              <w:top w:val="nil"/>
              <w:left w:val="single" w:sz="4" w:space="0" w:color="auto"/>
              <w:bottom w:val="single" w:sz="4" w:space="0" w:color="auto"/>
              <w:right w:val="single" w:sz="4" w:space="0" w:color="auto"/>
            </w:tcBorders>
            <w:noWrap/>
            <w:vAlign w:val="bottom"/>
            <w:hideMark/>
          </w:tcPr>
          <w:p w14:paraId="6F867BE1" w14:textId="77777777" w:rsidR="009C4F21" w:rsidRPr="008E5374" w:rsidRDefault="009C4F21" w:rsidP="00C22A61">
            <w:pPr>
              <w:suppressAutoHyphens w:val="0"/>
              <w:jc w:val="both"/>
              <w:rPr>
                <w:color w:val="000000"/>
                <w:sz w:val="20"/>
                <w:szCs w:val="20"/>
                <w:lang w:eastAsia="en-US"/>
              </w:rPr>
            </w:pPr>
            <w:r w:rsidRPr="008E5374">
              <w:rPr>
                <w:color w:val="000000"/>
                <w:sz w:val="20"/>
                <w:szCs w:val="20"/>
                <w:lang w:eastAsia="en-US"/>
              </w:rPr>
              <w:t>6</w:t>
            </w:r>
          </w:p>
        </w:tc>
        <w:tc>
          <w:tcPr>
            <w:tcW w:w="7457" w:type="dxa"/>
            <w:tcBorders>
              <w:top w:val="nil"/>
              <w:left w:val="nil"/>
              <w:bottom w:val="single" w:sz="4" w:space="0" w:color="auto"/>
              <w:right w:val="single" w:sz="4" w:space="0" w:color="auto"/>
            </w:tcBorders>
            <w:vAlign w:val="center"/>
            <w:hideMark/>
          </w:tcPr>
          <w:p w14:paraId="154B6153" w14:textId="77777777" w:rsidR="009C4F21" w:rsidRPr="008E5374" w:rsidRDefault="009C4F21" w:rsidP="00C22A61">
            <w:pPr>
              <w:suppressAutoHyphens w:val="0"/>
              <w:jc w:val="both"/>
              <w:rPr>
                <w:color w:val="000000"/>
                <w:sz w:val="20"/>
                <w:szCs w:val="20"/>
                <w:lang w:eastAsia="en-US"/>
              </w:rPr>
            </w:pPr>
            <w:proofErr w:type="spellStart"/>
            <w:r w:rsidRPr="008E5374">
              <w:rPr>
                <w:color w:val="000000"/>
                <w:sz w:val="20"/>
                <w:szCs w:val="20"/>
                <w:lang w:eastAsia="en-US"/>
              </w:rPr>
              <w:t>Аматерско</w:t>
            </w:r>
            <w:proofErr w:type="spellEnd"/>
            <w:r w:rsidRPr="008E5374">
              <w:rPr>
                <w:color w:val="000000"/>
                <w:sz w:val="20"/>
                <w:szCs w:val="20"/>
                <w:lang w:eastAsia="en-US"/>
              </w:rPr>
              <w:t xml:space="preserve"> </w:t>
            </w:r>
            <w:proofErr w:type="spellStart"/>
            <w:r w:rsidRPr="008E5374">
              <w:rPr>
                <w:color w:val="000000"/>
                <w:sz w:val="20"/>
                <w:szCs w:val="20"/>
                <w:lang w:eastAsia="en-US"/>
              </w:rPr>
              <w:t>позориште</w:t>
            </w:r>
            <w:proofErr w:type="spellEnd"/>
            <w:r w:rsidRPr="008E5374">
              <w:rPr>
                <w:color w:val="000000"/>
                <w:sz w:val="20"/>
                <w:szCs w:val="20"/>
                <w:lang w:eastAsia="en-US"/>
              </w:rPr>
              <w:t xml:space="preserve"> </w:t>
            </w:r>
            <w:proofErr w:type="spellStart"/>
            <w:r w:rsidRPr="008E5374">
              <w:rPr>
                <w:color w:val="000000"/>
                <w:sz w:val="20"/>
                <w:szCs w:val="20"/>
                <w:lang w:eastAsia="en-US"/>
              </w:rPr>
              <w:t>Ковин</w:t>
            </w:r>
            <w:proofErr w:type="spellEnd"/>
          </w:p>
        </w:tc>
        <w:tc>
          <w:tcPr>
            <w:tcW w:w="1392" w:type="dxa"/>
            <w:tcBorders>
              <w:top w:val="nil"/>
              <w:left w:val="nil"/>
              <w:bottom w:val="single" w:sz="4" w:space="0" w:color="auto"/>
              <w:right w:val="single" w:sz="4" w:space="0" w:color="auto"/>
            </w:tcBorders>
            <w:noWrap/>
            <w:vAlign w:val="bottom"/>
            <w:hideMark/>
          </w:tcPr>
          <w:p w14:paraId="07E17277" w14:textId="77777777" w:rsidR="009C4F21" w:rsidRPr="008E5374" w:rsidRDefault="009C4F21" w:rsidP="00C22A61">
            <w:pPr>
              <w:suppressAutoHyphens w:val="0"/>
              <w:jc w:val="both"/>
              <w:rPr>
                <w:color w:val="000000"/>
                <w:sz w:val="20"/>
                <w:szCs w:val="20"/>
                <w:lang w:eastAsia="en-US"/>
              </w:rPr>
            </w:pPr>
            <w:r w:rsidRPr="008E5374">
              <w:rPr>
                <w:color w:val="000000"/>
                <w:sz w:val="20"/>
                <w:szCs w:val="20"/>
                <w:lang w:eastAsia="en-US"/>
              </w:rPr>
              <w:t>5</w:t>
            </w:r>
          </w:p>
        </w:tc>
      </w:tr>
      <w:tr w:rsidR="009C4F21" w:rsidRPr="008E5374" w14:paraId="77BF43AD" w14:textId="77777777" w:rsidTr="009B4D14">
        <w:trPr>
          <w:trHeight w:val="428"/>
        </w:trPr>
        <w:tc>
          <w:tcPr>
            <w:tcW w:w="637" w:type="dxa"/>
            <w:tcBorders>
              <w:top w:val="nil"/>
              <w:left w:val="single" w:sz="4" w:space="0" w:color="auto"/>
              <w:bottom w:val="single" w:sz="4" w:space="0" w:color="auto"/>
              <w:right w:val="single" w:sz="4" w:space="0" w:color="auto"/>
            </w:tcBorders>
            <w:noWrap/>
            <w:vAlign w:val="bottom"/>
            <w:hideMark/>
          </w:tcPr>
          <w:p w14:paraId="2CB5BA43" w14:textId="77777777" w:rsidR="009C4F21" w:rsidRPr="008E5374" w:rsidRDefault="009C4F21" w:rsidP="00C22A61">
            <w:pPr>
              <w:suppressAutoHyphens w:val="0"/>
              <w:jc w:val="both"/>
              <w:rPr>
                <w:color w:val="000000"/>
                <w:sz w:val="20"/>
                <w:szCs w:val="20"/>
                <w:lang w:eastAsia="en-US"/>
              </w:rPr>
            </w:pPr>
            <w:r w:rsidRPr="008E5374">
              <w:rPr>
                <w:color w:val="000000"/>
                <w:sz w:val="20"/>
                <w:szCs w:val="20"/>
                <w:lang w:eastAsia="en-US"/>
              </w:rPr>
              <w:t>7</w:t>
            </w:r>
          </w:p>
        </w:tc>
        <w:tc>
          <w:tcPr>
            <w:tcW w:w="7457" w:type="dxa"/>
            <w:tcBorders>
              <w:top w:val="nil"/>
              <w:left w:val="nil"/>
              <w:bottom w:val="single" w:sz="4" w:space="0" w:color="auto"/>
              <w:right w:val="single" w:sz="4" w:space="0" w:color="auto"/>
            </w:tcBorders>
            <w:vAlign w:val="center"/>
            <w:hideMark/>
          </w:tcPr>
          <w:p w14:paraId="52B77714" w14:textId="77777777" w:rsidR="009C4F21" w:rsidRPr="008E5374" w:rsidRDefault="009C4F21" w:rsidP="00C22A61">
            <w:pPr>
              <w:suppressAutoHyphens w:val="0"/>
              <w:jc w:val="both"/>
              <w:rPr>
                <w:color w:val="000000"/>
                <w:sz w:val="20"/>
                <w:szCs w:val="20"/>
                <w:lang w:eastAsia="en-US"/>
              </w:rPr>
            </w:pPr>
            <w:proofErr w:type="spellStart"/>
            <w:r w:rsidRPr="008E5374">
              <w:rPr>
                <w:color w:val="000000"/>
                <w:sz w:val="20"/>
                <w:szCs w:val="20"/>
                <w:lang w:eastAsia="en-US"/>
              </w:rPr>
              <w:t>Културно</w:t>
            </w:r>
            <w:proofErr w:type="spellEnd"/>
            <w:r w:rsidRPr="008E5374">
              <w:rPr>
                <w:color w:val="000000"/>
                <w:sz w:val="20"/>
                <w:szCs w:val="20"/>
                <w:lang w:eastAsia="en-US"/>
              </w:rPr>
              <w:t xml:space="preserve"> </w:t>
            </w:r>
            <w:proofErr w:type="spellStart"/>
            <w:r w:rsidRPr="008E5374">
              <w:rPr>
                <w:color w:val="000000"/>
                <w:sz w:val="20"/>
                <w:szCs w:val="20"/>
                <w:lang w:eastAsia="en-US"/>
              </w:rPr>
              <w:t>уметничко</w:t>
            </w:r>
            <w:proofErr w:type="spellEnd"/>
            <w:r w:rsidRPr="008E5374">
              <w:rPr>
                <w:color w:val="000000"/>
                <w:sz w:val="20"/>
                <w:szCs w:val="20"/>
                <w:lang w:eastAsia="en-US"/>
              </w:rPr>
              <w:t xml:space="preserve"> </w:t>
            </w:r>
            <w:proofErr w:type="spellStart"/>
            <w:r w:rsidRPr="008E5374">
              <w:rPr>
                <w:color w:val="000000"/>
                <w:sz w:val="20"/>
                <w:szCs w:val="20"/>
                <w:lang w:eastAsia="en-US"/>
              </w:rPr>
              <w:t>друштво</w:t>
            </w:r>
            <w:proofErr w:type="spellEnd"/>
            <w:r w:rsidRPr="008E5374">
              <w:rPr>
                <w:color w:val="000000"/>
                <w:sz w:val="20"/>
                <w:szCs w:val="20"/>
                <w:lang w:eastAsia="en-US"/>
              </w:rPr>
              <w:t xml:space="preserve"> „</w:t>
            </w:r>
            <w:proofErr w:type="spellStart"/>
            <w:r w:rsidRPr="008E5374">
              <w:rPr>
                <w:color w:val="000000"/>
                <w:sz w:val="20"/>
                <w:szCs w:val="20"/>
                <w:lang w:eastAsia="en-US"/>
              </w:rPr>
              <w:t>Петефи</w:t>
            </w:r>
            <w:proofErr w:type="spellEnd"/>
            <w:r w:rsidRPr="008E5374">
              <w:rPr>
                <w:color w:val="000000"/>
                <w:sz w:val="20"/>
                <w:szCs w:val="20"/>
                <w:lang w:eastAsia="en-US"/>
              </w:rPr>
              <w:t xml:space="preserve"> Шандор“ </w:t>
            </w:r>
            <w:proofErr w:type="spellStart"/>
            <w:r w:rsidRPr="008E5374">
              <w:rPr>
                <w:color w:val="000000"/>
                <w:sz w:val="20"/>
                <w:szCs w:val="20"/>
                <w:lang w:eastAsia="en-US"/>
              </w:rPr>
              <w:t>из</w:t>
            </w:r>
            <w:proofErr w:type="spellEnd"/>
            <w:r w:rsidRPr="008E5374">
              <w:rPr>
                <w:color w:val="000000"/>
                <w:sz w:val="20"/>
                <w:szCs w:val="20"/>
                <w:lang w:eastAsia="en-US"/>
              </w:rPr>
              <w:t xml:space="preserve"> </w:t>
            </w:r>
            <w:proofErr w:type="spellStart"/>
            <w:r w:rsidRPr="008E5374">
              <w:rPr>
                <w:color w:val="000000"/>
                <w:sz w:val="20"/>
                <w:szCs w:val="20"/>
                <w:lang w:eastAsia="en-US"/>
              </w:rPr>
              <w:t>Скореновца</w:t>
            </w:r>
            <w:proofErr w:type="spellEnd"/>
          </w:p>
        </w:tc>
        <w:tc>
          <w:tcPr>
            <w:tcW w:w="1392" w:type="dxa"/>
            <w:tcBorders>
              <w:top w:val="nil"/>
              <w:left w:val="nil"/>
              <w:bottom w:val="single" w:sz="4" w:space="0" w:color="auto"/>
              <w:right w:val="single" w:sz="4" w:space="0" w:color="auto"/>
            </w:tcBorders>
            <w:noWrap/>
            <w:vAlign w:val="bottom"/>
            <w:hideMark/>
          </w:tcPr>
          <w:p w14:paraId="636012D4" w14:textId="77777777" w:rsidR="009C4F21" w:rsidRPr="008E5374" w:rsidRDefault="009C4F21" w:rsidP="00C22A61">
            <w:pPr>
              <w:suppressAutoHyphens w:val="0"/>
              <w:jc w:val="both"/>
              <w:rPr>
                <w:color w:val="000000"/>
                <w:sz w:val="20"/>
                <w:szCs w:val="20"/>
                <w:lang w:eastAsia="en-US"/>
              </w:rPr>
            </w:pPr>
            <w:r w:rsidRPr="008E5374">
              <w:rPr>
                <w:color w:val="000000"/>
                <w:sz w:val="20"/>
                <w:szCs w:val="20"/>
                <w:lang w:eastAsia="en-US"/>
              </w:rPr>
              <w:t>8</w:t>
            </w:r>
          </w:p>
        </w:tc>
      </w:tr>
      <w:tr w:rsidR="009C4F21" w:rsidRPr="008E5374" w14:paraId="22A4D48A" w14:textId="77777777" w:rsidTr="009B4D14">
        <w:trPr>
          <w:trHeight w:val="428"/>
        </w:trPr>
        <w:tc>
          <w:tcPr>
            <w:tcW w:w="637" w:type="dxa"/>
            <w:tcBorders>
              <w:top w:val="nil"/>
              <w:left w:val="single" w:sz="4" w:space="0" w:color="auto"/>
              <w:bottom w:val="single" w:sz="4" w:space="0" w:color="auto"/>
              <w:right w:val="single" w:sz="4" w:space="0" w:color="auto"/>
            </w:tcBorders>
            <w:noWrap/>
            <w:vAlign w:val="bottom"/>
            <w:hideMark/>
          </w:tcPr>
          <w:p w14:paraId="7F943CEE" w14:textId="77777777" w:rsidR="009C4F21" w:rsidRPr="008E5374" w:rsidRDefault="009C4F21" w:rsidP="00C22A61">
            <w:pPr>
              <w:suppressAutoHyphens w:val="0"/>
              <w:jc w:val="both"/>
              <w:rPr>
                <w:color w:val="000000"/>
                <w:sz w:val="20"/>
                <w:szCs w:val="20"/>
                <w:lang w:eastAsia="en-US"/>
              </w:rPr>
            </w:pPr>
            <w:r w:rsidRPr="008E5374">
              <w:rPr>
                <w:color w:val="000000"/>
                <w:sz w:val="20"/>
                <w:szCs w:val="20"/>
                <w:lang w:eastAsia="en-US"/>
              </w:rPr>
              <w:t>8</w:t>
            </w:r>
          </w:p>
        </w:tc>
        <w:tc>
          <w:tcPr>
            <w:tcW w:w="7457" w:type="dxa"/>
            <w:tcBorders>
              <w:top w:val="nil"/>
              <w:left w:val="nil"/>
              <w:bottom w:val="single" w:sz="4" w:space="0" w:color="auto"/>
              <w:right w:val="single" w:sz="4" w:space="0" w:color="auto"/>
            </w:tcBorders>
            <w:vAlign w:val="center"/>
            <w:hideMark/>
          </w:tcPr>
          <w:p w14:paraId="74F264AD" w14:textId="77777777" w:rsidR="009C4F21" w:rsidRPr="008E5374" w:rsidRDefault="009C4F21" w:rsidP="00C22A61">
            <w:pPr>
              <w:suppressAutoHyphens w:val="0"/>
              <w:jc w:val="both"/>
              <w:rPr>
                <w:color w:val="000000"/>
                <w:sz w:val="20"/>
                <w:szCs w:val="20"/>
                <w:lang w:eastAsia="en-US"/>
              </w:rPr>
            </w:pPr>
            <w:proofErr w:type="spellStart"/>
            <w:r w:rsidRPr="008E5374">
              <w:rPr>
                <w:color w:val="000000"/>
                <w:sz w:val="20"/>
                <w:szCs w:val="20"/>
                <w:lang w:eastAsia="en-US"/>
              </w:rPr>
              <w:t>Друштво</w:t>
            </w:r>
            <w:proofErr w:type="spellEnd"/>
            <w:r w:rsidRPr="008E5374">
              <w:rPr>
                <w:color w:val="000000"/>
                <w:sz w:val="20"/>
                <w:szCs w:val="20"/>
                <w:lang w:eastAsia="en-US"/>
              </w:rPr>
              <w:t xml:space="preserve"> </w:t>
            </w:r>
            <w:proofErr w:type="spellStart"/>
            <w:r w:rsidRPr="008E5374">
              <w:rPr>
                <w:color w:val="000000"/>
                <w:sz w:val="20"/>
                <w:szCs w:val="20"/>
                <w:lang w:eastAsia="en-US"/>
              </w:rPr>
              <w:t>за</w:t>
            </w:r>
            <w:proofErr w:type="spellEnd"/>
            <w:r w:rsidRPr="008E5374">
              <w:rPr>
                <w:color w:val="000000"/>
                <w:sz w:val="20"/>
                <w:szCs w:val="20"/>
                <w:lang w:eastAsia="en-US"/>
              </w:rPr>
              <w:t xml:space="preserve"> </w:t>
            </w:r>
            <w:proofErr w:type="spellStart"/>
            <w:r w:rsidRPr="008E5374">
              <w:rPr>
                <w:color w:val="000000"/>
                <w:sz w:val="20"/>
                <w:szCs w:val="20"/>
                <w:lang w:eastAsia="en-US"/>
              </w:rPr>
              <w:t>чување</w:t>
            </w:r>
            <w:proofErr w:type="spellEnd"/>
            <w:r w:rsidRPr="008E5374">
              <w:rPr>
                <w:color w:val="000000"/>
                <w:sz w:val="20"/>
                <w:szCs w:val="20"/>
                <w:lang w:eastAsia="en-US"/>
              </w:rPr>
              <w:t xml:space="preserve"> и </w:t>
            </w:r>
            <w:proofErr w:type="spellStart"/>
            <w:r w:rsidRPr="008E5374">
              <w:rPr>
                <w:color w:val="000000"/>
                <w:sz w:val="20"/>
                <w:szCs w:val="20"/>
                <w:lang w:eastAsia="en-US"/>
              </w:rPr>
              <w:t>неговање</w:t>
            </w:r>
            <w:proofErr w:type="spellEnd"/>
            <w:r w:rsidRPr="008E5374">
              <w:rPr>
                <w:color w:val="000000"/>
                <w:sz w:val="20"/>
                <w:szCs w:val="20"/>
                <w:lang w:eastAsia="en-US"/>
              </w:rPr>
              <w:t xml:space="preserve"> </w:t>
            </w:r>
            <w:proofErr w:type="spellStart"/>
            <w:r w:rsidRPr="008E5374">
              <w:rPr>
                <w:color w:val="000000"/>
                <w:sz w:val="20"/>
                <w:szCs w:val="20"/>
                <w:lang w:eastAsia="en-US"/>
              </w:rPr>
              <w:t>народне</w:t>
            </w:r>
            <w:proofErr w:type="spellEnd"/>
            <w:r w:rsidRPr="008E5374">
              <w:rPr>
                <w:color w:val="000000"/>
                <w:sz w:val="20"/>
                <w:szCs w:val="20"/>
                <w:lang w:eastAsia="en-US"/>
              </w:rPr>
              <w:t xml:space="preserve"> </w:t>
            </w:r>
            <w:proofErr w:type="spellStart"/>
            <w:r w:rsidRPr="008E5374">
              <w:rPr>
                <w:color w:val="000000"/>
                <w:sz w:val="20"/>
                <w:szCs w:val="20"/>
                <w:lang w:eastAsia="en-US"/>
              </w:rPr>
              <w:t>традиције</w:t>
            </w:r>
            <w:proofErr w:type="spellEnd"/>
            <w:r w:rsidRPr="008E5374">
              <w:rPr>
                <w:color w:val="000000"/>
                <w:sz w:val="20"/>
                <w:szCs w:val="20"/>
                <w:lang w:eastAsia="en-US"/>
              </w:rPr>
              <w:t xml:space="preserve"> „</w:t>
            </w:r>
            <w:proofErr w:type="spellStart"/>
            <w:r w:rsidRPr="008E5374">
              <w:rPr>
                <w:color w:val="000000"/>
                <w:sz w:val="20"/>
                <w:szCs w:val="20"/>
                <w:lang w:eastAsia="en-US"/>
              </w:rPr>
              <w:t>Бећарац</w:t>
            </w:r>
            <w:proofErr w:type="spellEnd"/>
            <w:r w:rsidRPr="008E5374">
              <w:rPr>
                <w:color w:val="000000"/>
                <w:sz w:val="20"/>
                <w:szCs w:val="20"/>
                <w:lang w:eastAsia="en-US"/>
              </w:rPr>
              <w:t xml:space="preserve">“ </w:t>
            </w:r>
            <w:proofErr w:type="spellStart"/>
            <w:r w:rsidRPr="008E5374">
              <w:rPr>
                <w:color w:val="000000"/>
                <w:sz w:val="20"/>
                <w:szCs w:val="20"/>
                <w:lang w:eastAsia="en-US"/>
              </w:rPr>
              <w:t>из</w:t>
            </w:r>
            <w:proofErr w:type="spellEnd"/>
            <w:r w:rsidRPr="008E5374">
              <w:rPr>
                <w:color w:val="000000"/>
                <w:sz w:val="20"/>
                <w:szCs w:val="20"/>
                <w:lang w:eastAsia="en-US"/>
              </w:rPr>
              <w:t xml:space="preserve"> </w:t>
            </w:r>
            <w:proofErr w:type="spellStart"/>
            <w:r w:rsidRPr="008E5374">
              <w:rPr>
                <w:color w:val="000000"/>
                <w:sz w:val="20"/>
                <w:szCs w:val="20"/>
                <w:lang w:eastAsia="en-US"/>
              </w:rPr>
              <w:t>Баваништа</w:t>
            </w:r>
            <w:proofErr w:type="spellEnd"/>
          </w:p>
        </w:tc>
        <w:tc>
          <w:tcPr>
            <w:tcW w:w="1392" w:type="dxa"/>
            <w:tcBorders>
              <w:top w:val="nil"/>
              <w:left w:val="nil"/>
              <w:bottom w:val="single" w:sz="4" w:space="0" w:color="auto"/>
              <w:right w:val="single" w:sz="4" w:space="0" w:color="auto"/>
            </w:tcBorders>
            <w:noWrap/>
            <w:vAlign w:val="bottom"/>
            <w:hideMark/>
          </w:tcPr>
          <w:p w14:paraId="120D488C" w14:textId="77777777" w:rsidR="009C4F21" w:rsidRPr="008E5374" w:rsidRDefault="009C4F21" w:rsidP="00C22A61">
            <w:pPr>
              <w:suppressAutoHyphens w:val="0"/>
              <w:jc w:val="both"/>
              <w:rPr>
                <w:color w:val="000000"/>
                <w:sz w:val="20"/>
                <w:szCs w:val="20"/>
                <w:lang w:eastAsia="en-US"/>
              </w:rPr>
            </w:pPr>
            <w:r w:rsidRPr="008E5374">
              <w:rPr>
                <w:color w:val="000000"/>
                <w:sz w:val="20"/>
                <w:szCs w:val="20"/>
                <w:lang w:eastAsia="en-US"/>
              </w:rPr>
              <w:t>6</w:t>
            </w:r>
          </w:p>
        </w:tc>
      </w:tr>
      <w:tr w:rsidR="009C4F21" w:rsidRPr="008E5374" w14:paraId="21CFB40E" w14:textId="77777777" w:rsidTr="009B4D14">
        <w:trPr>
          <w:trHeight w:val="213"/>
        </w:trPr>
        <w:tc>
          <w:tcPr>
            <w:tcW w:w="637" w:type="dxa"/>
            <w:tcBorders>
              <w:top w:val="nil"/>
              <w:left w:val="single" w:sz="4" w:space="0" w:color="auto"/>
              <w:bottom w:val="single" w:sz="4" w:space="0" w:color="auto"/>
              <w:right w:val="single" w:sz="4" w:space="0" w:color="auto"/>
            </w:tcBorders>
            <w:noWrap/>
            <w:vAlign w:val="bottom"/>
            <w:hideMark/>
          </w:tcPr>
          <w:p w14:paraId="287A7605" w14:textId="77777777" w:rsidR="009C4F21" w:rsidRPr="008E5374" w:rsidRDefault="009C4F21" w:rsidP="00C22A61">
            <w:pPr>
              <w:suppressAutoHyphens w:val="0"/>
              <w:jc w:val="both"/>
              <w:rPr>
                <w:color w:val="000000"/>
                <w:sz w:val="20"/>
                <w:szCs w:val="20"/>
                <w:lang w:eastAsia="en-US"/>
              </w:rPr>
            </w:pPr>
            <w:r w:rsidRPr="008E5374">
              <w:rPr>
                <w:color w:val="000000"/>
                <w:sz w:val="20"/>
                <w:szCs w:val="20"/>
                <w:lang w:eastAsia="en-US"/>
              </w:rPr>
              <w:t>9</w:t>
            </w:r>
          </w:p>
        </w:tc>
        <w:tc>
          <w:tcPr>
            <w:tcW w:w="7457" w:type="dxa"/>
            <w:tcBorders>
              <w:top w:val="nil"/>
              <w:left w:val="nil"/>
              <w:bottom w:val="single" w:sz="4" w:space="0" w:color="auto"/>
              <w:right w:val="single" w:sz="4" w:space="0" w:color="auto"/>
            </w:tcBorders>
            <w:vAlign w:val="center"/>
            <w:hideMark/>
          </w:tcPr>
          <w:p w14:paraId="7D0E6705" w14:textId="77777777" w:rsidR="009C4F21" w:rsidRPr="008E5374" w:rsidRDefault="009C4F21" w:rsidP="00C22A61">
            <w:pPr>
              <w:suppressAutoHyphens w:val="0"/>
              <w:jc w:val="both"/>
              <w:rPr>
                <w:color w:val="000000"/>
                <w:sz w:val="20"/>
                <w:szCs w:val="20"/>
                <w:lang w:eastAsia="en-US"/>
              </w:rPr>
            </w:pPr>
            <w:proofErr w:type="spellStart"/>
            <w:r w:rsidRPr="008E5374">
              <w:rPr>
                <w:color w:val="000000"/>
                <w:sz w:val="20"/>
                <w:szCs w:val="20"/>
                <w:lang w:eastAsia="en-US"/>
              </w:rPr>
              <w:t>Културно</w:t>
            </w:r>
            <w:proofErr w:type="spellEnd"/>
            <w:r w:rsidRPr="008E5374">
              <w:rPr>
                <w:color w:val="000000"/>
                <w:sz w:val="20"/>
                <w:szCs w:val="20"/>
                <w:lang w:eastAsia="en-US"/>
              </w:rPr>
              <w:t xml:space="preserve"> </w:t>
            </w:r>
            <w:proofErr w:type="spellStart"/>
            <w:r w:rsidRPr="008E5374">
              <w:rPr>
                <w:color w:val="000000"/>
                <w:sz w:val="20"/>
                <w:szCs w:val="20"/>
                <w:lang w:eastAsia="en-US"/>
              </w:rPr>
              <w:t>уметничко</w:t>
            </w:r>
            <w:proofErr w:type="spellEnd"/>
            <w:r w:rsidRPr="008E5374">
              <w:rPr>
                <w:color w:val="000000"/>
                <w:sz w:val="20"/>
                <w:szCs w:val="20"/>
                <w:lang w:eastAsia="en-US"/>
              </w:rPr>
              <w:t xml:space="preserve"> </w:t>
            </w:r>
            <w:proofErr w:type="spellStart"/>
            <w:r w:rsidRPr="008E5374">
              <w:rPr>
                <w:color w:val="000000"/>
                <w:sz w:val="20"/>
                <w:szCs w:val="20"/>
                <w:lang w:eastAsia="en-US"/>
              </w:rPr>
              <w:t>друштво</w:t>
            </w:r>
            <w:proofErr w:type="spellEnd"/>
            <w:r w:rsidRPr="008E5374">
              <w:rPr>
                <w:color w:val="000000"/>
                <w:sz w:val="20"/>
                <w:szCs w:val="20"/>
                <w:lang w:eastAsia="en-US"/>
              </w:rPr>
              <w:t xml:space="preserve"> „</w:t>
            </w:r>
            <w:proofErr w:type="spellStart"/>
            <w:r w:rsidRPr="008E5374">
              <w:rPr>
                <w:color w:val="000000"/>
                <w:sz w:val="20"/>
                <w:szCs w:val="20"/>
                <w:lang w:eastAsia="en-US"/>
              </w:rPr>
              <w:t>Гај</w:t>
            </w:r>
            <w:proofErr w:type="spellEnd"/>
            <w:r w:rsidRPr="008E5374">
              <w:rPr>
                <w:color w:val="000000"/>
                <w:sz w:val="20"/>
                <w:szCs w:val="20"/>
                <w:lang w:eastAsia="en-US"/>
              </w:rPr>
              <w:t xml:space="preserve">“ </w:t>
            </w:r>
            <w:proofErr w:type="spellStart"/>
            <w:r w:rsidRPr="008E5374">
              <w:rPr>
                <w:color w:val="000000"/>
                <w:sz w:val="20"/>
                <w:szCs w:val="20"/>
                <w:lang w:eastAsia="en-US"/>
              </w:rPr>
              <w:t>из</w:t>
            </w:r>
            <w:proofErr w:type="spellEnd"/>
            <w:r w:rsidRPr="008E5374">
              <w:rPr>
                <w:color w:val="000000"/>
                <w:sz w:val="20"/>
                <w:szCs w:val="20"/>
                <w:lang w:eastAsia="en-US"/>
              </w:rPr>
              <w:t xml:space="preserve"> </w:t>
            </w:r>
            <w:proofErr w:type="spellStart"/>
            <w:r w:rsidRPr="008E5374">
              <w:rPr>
                <w:color w:val="000000"/>
                <w:sz w:val="20"/>
                <w:szCs w:val="20"/>
                <w:lang w:eastAsia="en-US"/>
              </w:rPr>
              <w:t>Гаја</w:t>
            </w:r>
            <w:proofErr w:type="spellEnd"/>
          </w:p>
        </w:tc>
        <w:tc>
          <w:tcPr>
            <w:tcW w:w="1392" w:type="dxa"/>
            <w:tcBorders>
              <w:top w:val="nil"/>
              <w:left w:val="nil"/>
              <w:bottom w:val="single" w:sz="4" w:space="0" w:color="auto"/>
              <w:right w:val="single" w:sz="4" w:space="0" w:color="auto"/>
            </w:tcBorders>
            <w:noWrap/>
            <w:vAlign w:val="bottom"/>
            <w:hideMark/>
          </w:tcPr>
          <w:p w14:paraId="2C93166A" w14:textId="77777777" w:rsidR="009C4F21" w:rsidRPr="008E5374" w:rsidRDefault="009C4F21" w:rsidP="00C22A61">
            <w:pPr>
              <w:suppressAutoHyphens w:val="0"/>
              <w:jc w:val="both"/>
              <w:rPr>
                <w:color w:val="000000"/>
                <w:sz w:val="20"/>
                <w:szCs w:val="20"/>
                <w:lang w:eastAsia="en-US"/>
              </w:rPr>
            </w:pPr>
            <w:r w:rsidRPr="008E5374">
              <w:rPr>
                <w:color w:val="000000"/>
                <w:sz w:val="20"/>
                <w:szCs w:val="20"/>
                <w:lang w:eastAsia="en-US"/>
              </w:rPr>
              <w:t>4</w:t>
            </w:r>
          </w:p>
        </w:tc>
      </w:tr>
      <w:tr w:rsidR="009C4F21" w:rsidRPr="008E5374" w14:paraId="71BE955C" w14:textId="77777777" w:rsidTr="009B4D14">
        <w:trPr>
          <w:trHeight w:val="213"/>
        </w:trPr>
        <w:tc>
          <w:tcPr>
            <w:tcW w:w="637" w:type="dxa"/>
            <w:tcBorders>
              <w:top w:val="nil"/>
              <w:left w:val="single" w:sz="4" w:space="0" w:color="auto"/>
              <w:bottom w:val="single" w:sz="4" w:space="0" w:color="auto"/>
              <w:right w:val="single" w:sz="4" w:space="0" w:color="auto"/>
            </w:tcBorders>
            <w:noWrap/>
            <w:vAlign w:val="bottom"/>
            <w:hideMark/>
          </w:tcPr>
          <w:p w14:paraId="383B44DE" w14:textId="77777777" w:rsidR="009C4F21" w:rsidRPr="008E5374" w:rsidRDefault="009C4F21" w:rsidP="00C22A61">
            <w:pPr>
              <w:suppressAutoHyphens w:val="0"/>
              <w:jc w:val="both"/>
              <w:rPr>
                <w:color w:val="000000"/>
                <w:sz w:val="20"/>
                <w:szCs w:val="20"/>
                <w:lang w:eastAsia="en-US"/>
              </w:rPr>
            </w:pPr>
            <w:r w:rsidRPr="008E5374">
              <w:rPr>
                <w:color w:val="000000"/>
                <w:sz w:val="20"/>
                <w:szCs w:val="20"/>
                <w:lang w:eastAsia="en-US"/>
              </w:rPr>
              <w:t>10</w:t>
            </w:r>
          </w:p>
        </w:tc>
        <w:tc>
          <w:tcPr>
            <w:tcW w:w="7457" w:type="dxa"/>
            <w:tcBorders>
              <w:top w:val="nil"/>
              <w:left w:val="nil"/>
              <w:bottom w:val="single" w:sz="4" w:space="0" w:color="auto"/>
              <w:right w:val="single" w:sz="4" w:space="0" w:color="auto"/>
            </w:tcBorders>
            <w:vAlign w:val="center"/>
            <w:hideMark/>
          </w:tcPr>
          <w:p w14:paraId="54CDD2F0" w14:textId="77777777" w:rsidR="009C4F21" w:rsidRPr="008E5374" w:rsidRDefault="009C4F21" w:rsidP="00C22A61">
            <w:pPr>
              <w:suppressAutoHyphens w:val="0"/>
              <w:jc w:val="both"/>
              <w:rPr>
                <w:color w:val="000000"/>
                <w:sz w:val="20"/>
                <w:szCs w:val="20"/>
                <w:lang w:eastAsia="en-US"/>
              </w:rPr>
            </w:pPr>
            <w:proofErr w:type="spellStart"/>
            <w:r w:rsidRPr="008E5374">
              <w:rPr>
                <w:color w:val="000000"/>
                <w:sz w:val="20"/>
                <w:szCs w:val="20"/>
                <w:lang w:eastAsia="en-US"/>
              </w:rPr>
              <w:t>Мађарско</w:t>
            </w:r>
            <w:proofErr w:type="spellEnd"/>
            <w:r w:rsidRPr="008E5374">
              <w:rPr>
                <w:color w:val="000000"/>
                <w:sz w:val="20"/>
                <w:szCs w:val="20"/>
                <w:lang w:eastAsia="en-US"/>
              </w:rPr>
              <w:t xml:space="preserve"> </w:t>
            </w:r>
            <w:proofErr w:type="spellStart"/>
            <w:r w:rsidRPr="008E5374">
              <w:rPr>
                <w:color w:val="000000"/>
                <w:sz w:val="20"/>
                <w:szCs w:val="20"/>
                <w:lang w:eastAsia="en-US"/>
              </w:rPr>
              <w:t>културно</w:t>
            </w:r>
            <w:proofErr w:type="spellEnd"/>
            <w:r w:rsidRPr="008E5374">
              <w:rPr>
                <w:color w:val="000000"/>
                <w:sz w:val="20"/>
                <w:szCs w:val="20"/>
                <w:lang w:eastAsia="en-US"/>
              </w:rPr>
              <w:t xml:space="preserve"> </w:t>
            </w:r>
            <w:proofErr w:type="spellStart"/>
            <w:r w:rsidRPr="008E5374">
              <w:rPr>
                <w:color w:val="000000"/>
                <w:sz w:val="20"/>
                <w:szCs w:val="20"/>
                <w:lang w:eastAsia="en-US"/>
              </w:rPr>
              <w:t>уметничко</w:t>
            </w:r>
            <w:proofErr w:type="spellEnd"/>
            <w:r w:rsidRPr="008E5374">
              <w:rPr>
                <w:color w:val="000000"/>
                <w:sz w:val="20"/>
                <w:szCs w:val="20"/>
                <w:lang w:eastAsia="en-US"/>
              </w:rPr>
              <w:t xml:space="preserve"> </w:t>
            </w:r>
            <w:proofErr w:type="spellStart"/>
            <w:r w:rsidRPr="008E5374">
              <w:rPr>
                <w:color w:val="000000"/>
                <w:sz w:val="20"/>
                <w:szCs w:val="20"/>
                <w:lang w:eastAsia="en-US"/>
              </w:rPr>
              <w:t>друштво</w:t>
            </w:r>
            <w:proofErr w:type="spellEnd"/>
            <w:r w:rsidRPr="008E5374">
              <w:rPr>
                <w:color w:val="000000"/>
                <w:sz w:val="20"/>
                <w:szCs w:val="20"/>
                <w:lang w:eastAsia="en-US"/>
              </w:rPr>
              <w:t xml:space="preserve"> „</w:t>
            </w:r>
            <w:proofErr w:type="spellStart"/>
            <w:r w:rsidRPr="008E5374">
              <w:rPr>
                <w:color w:val="000000"/>
                <w:sz w:val="20"/>
                <w:szCs w:val="20"/>
                <w:lang w:eastAsia="en-US"/>
              </w:rPr>
              <w:t>Кеве</w:t>
            </w:r>
            <w:proofErr w:type="spellEnd"/>
            <w:r w:rsidRPr="008E5374">
              <w:rPr>
                <w:color w:val="000000"/>
                <w:sz w:val="20"/>
                <w:szCs w:val="20"/>
                <w:lang w:eastAsia="en-US"/>
              </w:rPr>
              <w:t xml:space="preserve">“ </w:t>
            </w:r>
            <w:proofErr w:type="spellStart"/>
            <w:r w:rsidRPr="008E5374">
              <w:rPr>
                <w:color w:val="000000"/>
                <w:sz w:val="20"/>
                <w:szCs w:val="20"/>
                <w:lang w:eastAsia="en-US"/>
              </w:rPr>
              <w:t>Ковин</w:t>
            </w:r>
            <w:proofErr w:type="spellEnd"/>
          </w:p>
        </w:tc>
        <w:tc>
          <w:tcPr>
            <w:tcW w:w="1392" w:type="dxa"/>
            <w:tcBorders>
              <w:top w:val="nil"/>
              <w:left w:val="nil"/>
              <w:bottom w:val="single" w:sz="4" w:space="0" w:color="auto"/>
              <w:right w:val="single" w:sz="4" w:space="0" w:color="auto"/>
            </w:tcBorders>
            <w:noWrap/>
            <w:vAlign w:val="bottom"/>
            <w:hideMark/>
          </w:tcPr>
          <w:p w14:paraId="7722164E" w14:textId="77777777" w:rsidR="009C4F21" w:rsidRPr="008E5374" w:rsidRDefault="009C4F21" w:rsidP="00C22A61">
            <w:pPr>
              <w:suppressAutoHyphens w:val="0"/>
              <w:jc w:val="both"/>
              <w:rPr>
                <w:color w:val="000000"/>
                <w:sz w:val="20"/>
                <w:szCs w:val="20"/>
                <w:lang w:eastAsia="en-US"/>
              </w:rPr>
            </w:pPr>
            <w:r w:rsidRPr="008E5374">
              <w:rPr>
                <w:color w:val="000000"/>
                <w:sz w:val="20"/>
                <w:szCs w:val="20"/>
                <w:lang w:eastAsia="en-US"/>
              </w:rPr>
              <w:t>5</w:t>
            </w:r>
          </w:p>
        </w:tc>
      </w:tr>
      <w:tr w:rsidR="009C4F21" w:rsidRPr="008E5374" w14:paraId="79F26178" w14:textId="77777777" w:rsidTr="009B4D14">
        <w:trPr>
          <w:trHeight w:val="213"/>
        </w:trPr>
        <w:tc>
          <w:tcPr>
            <w:tcW w:w="637" w:type="dxa"/>
            <w:tcBorders>
              <w:top w:val="nil"/>
              <w:left w:val="single" w:sz="4" w:space="0" w:color="auto"/>
              <w:bottom w:val="single" w:sz="4" w:space="0" w:color="auto"/>
              <w:right w:val="single" w:sz="4" w:space="0" w:color="auto"/>
            </w:tcBorders>
            <w:noWrap/>
            <w:vAlign w:val="bottom"/>
            <w:hideMark/>
          </w:tcPr>
          <w:p w14:paraId="3774E155" w14:textId="77777777" w:rsidR="009C4F21" w:rsidRPr="008E5374" w:rsidRDefault="009C4F21" w:rsidP="00C22A61">
            <w:pPr>
              <w:suppressAutoHyphens w:val="0"/>
              <w:jc w:val="both"/>
              <w:rPr>
                <w:color w:val="000000"/>
                <w:sz w:val="20"/>
                <w:szCs w:val="20"/>
                <w:lang w:eastAsia="en-US"/>
              </w:rPr>
            </w:pPr>
            <w:r w:rsidRPr="008E5374">
              <w:rPr>
                <w:color w:val="000000"/>
                <w:sz w:val="20"/>
                <w:szCs w:val="20"/>
                <w:lang w:eastAsia="en-US"/>
              </w:rPr>
              <w:t> </w:t>
            </w:r>
          </w:p>
        </w:tc>
        <w:tc>
          <w:tcPr>
            <w:tcW w:w="7457" w:type="dxa"/>
            <w:tcBorders>
              <w:top w:val="nil"/>
              <w:left w:val="nil"/>
              <w:bottom w:val="single" w:sz="4" w:space="0" w:color="auto"/>
              <w:right w:val="single" w:sz="4" w:space="0" w:color="auto"/>
            </w:tcBorders>
            <w:noWrap/>
            <w:vAlign w:val="bottom"/>
            <w:hideMark/>
          </w:tcPr>
          <w:p w14:paraId="19F55DE9" w14:textId="77777777" w:rsidR="009C4F21" w:rsidRPr="008E5374" w:rsidRDefault="009C4F21" w:rsidP="00C22A61">
            <w:pPr>
              <w:suppressAutoHyphens w:val="0"/>
              <w:jc w:val="both"/>
              <w:rPr>
                <w:b/>
                <w:bCs/>
                <w:color w:val="000000"/>
                <w:sz w:val="20"/>
                <w:szCs w:val="20"/>
                <w:lang w:eastAsia="en-US"/>
              </w:rPr>
            </w:pPr>
            <w:r w:rsidRPr="008E5374">
              <w:rPr>
                <w:b/>
                <w:bCs/>
                <w:color w:val="000000"/>
                <w:sz w:val="20"/>
                <w:szCs w:val="20"/>
                <w:lang w:eastAsia="en-US"/>
              </w:rPr>
              <w:t>УКУПНО:</w:t>
            </w:r>
          </w:p>
        </w:tc>
        <w:tc>
          <w:tcPr>
            <w:tcW w:w="1392" w:type="dxa"/>
            <w:tcBorders>
              <w:top w:val="nil"/>
              <w:left w:val="nil"/>
              <w:bottom w:val="single" w:sz="4" w:space="0" w:color="auto"/>
              <w:right w:val="single" w:sz="4" w:space="0" w:color="auto"/>
            </w:tcBorders>
            <w:noWrap/>
            <w:vAlign w:val="bottom"/>
            <w:hideMark/>
          </w:tcPr>
          <w:p w14:paraId="752079ED" w14:textId="77777777" w:rsidR="009C4F21" w:rsidRPr="008E5374" w:rsidRDefault="009C4F21" w:rsidP="00C22A61">
            <w:pPr>
              <w:suppressAutoHyphens w:val="0"/>
              <w:jc w:val="both"/>
              <w:rPr>
                <w:b/>
                <w:bCs/>
                <w:color w:val="000000"/>
                <w:sz w:val="20"/>
                <w:szCs w:val="20"/>
                <w:lang w:eastAsia="en-US"/>
              </w:rPr>
            </w:pPr>
            <w:r w:rsidRPr="008E5374">
              <w:rPr>
                <w:b/>
                <w:bCs/>
                <w:color w:val="000000"/>
                <w:sz w:val="20"/>
                <w:szCs w:val="20"/>
                <w:lang w:eastAsia="en-US"/>
              </w:rPr>
              <w:t>71</w:t>
            </w:r>
          </w:p>
        </w:tc>
      </w:tr>
    </w:tbl>
    <w:p w14:paraId="1EC1FA0C" w14:textId="77777777" w:rsidR="009C4F21" w:rsidRPr="008E5374" w:rsidRDefault="009C4F21" w:rsidP="00C22A61">
      <w:pPr>
        <w:jc w:val="both"/>
        <w:rPr>
          <w:color w:val="000000"/>
          <w:sz w:val="20"/>
          <w:szCs w:val="20"/>
          <w:lang w:val="sr-Cyrl-CS"/>
        </w:rPr>
      </w:pPr>
    </w:p>
    <w:p w14:paraId="12A26B64" w14:textId="08B1FEC9" w:rsidR="009C4F21" w:rsidRPr="008E5374" w:rsidRDefault="009C4F21" w:rsidP="00C22A61">
      <w:pPr>
        <w:ind w:right="-180"/>
        <w:jc w:val="both"/>
        <w:rPr>
          <w:b/>
          <w:sz w:val="20"/>
          <w:szCs w:val="20"/>
          <w:lang w:val="sr-Cyrl-CS"/>
        </w:rPr>
      </w:pPr>
      <w:r w:rsidRPr="008E5374">
        <w:rPr>
          <w:b/>
          <w:sz w:val="20"/>
          <w:szCs w:val="20"/>
          <w:lang w:val="sr-Cyrl-CS"/>
        </w:rPr>
        <w:t>2.5.</w:t>
      </w:r>
      <w:r w:rsidR="00C36A9F" w:rsidRPr="008E5374">
        <w:rPr>
          <w:b/>
          <w:sz w:val="20"/>
          <w:szCs w:val="20"/>
          <w:lang w:val="sr-Latn-RS"/>
        </w:rPr>
        <w:t>5</w:t>
      </w:r>
      <w:r w:rsidRPr="008E5374">
        <w:rPr>
          <w:b/>
          <w:sz w:val="20"/>
          <w:szCs w:val="20"/>
          <w:lang w:val="sr-Cyrl-CS"/>
        </w:rPr>
        <w:t xml:space="preserve">. Здравствена и социјална заштита, унапређење људских и мањинских права и </w:t>
      </w:r>
    </w:p>
    <w:p w14:paraId="7BFE8450" w14:textId="77777777" w:rsidR="009C4F21" w:rsidRPr="008E5374" w:rsidRDefault="009C4F21" w:rsidP="00C22A61">
      <w:pPr>
        <w:ind w:right="-180"/>
        <w:jc w:val="both"/>
        <w:rPr>
          <w:b/>
          <w:sz w:val="20"/>
          <w:szCs w:val="20"/>
          <w:lang w:val="sr-Cyrl-CS"/>
        </w:rPr>
      </w:pPr>
      <w:r w:rsidRPr="008E5374">
        <w:rPr>
          <w:b/>
          <w:sz w:val="20"/>
          <w:szCs w:val="20"/>
          <w:lang w:val="sr-Cyrl-CS"/>
        </w:rPr>
        <w:t xml:space="preserve">          финансирање јавних служби</w:t>
      </w:r>
    </w:p>
    <w:p w14:paraId="6E26D89C" w14:textId="77777777" w:rsidR="009C4F21" w:rsidRPr="008E5374" w:rsidRDefault="009C4F21" w:rsidP="00C22A61">
      <w:pPr>
        <w:jc w:val="both"/>
        <w:rPr>
          <w:sz w:val="20"/>
          <w:szCs w:val="20"/>
          <w:lang w:val="sr-Cyrl-CS"/>
        </w:rPr>
      </w:pPr>
    </w:p>
    <w:p w14:paraId="5C02805C" w14:textId="1B3CF866" w:rsidR="009B4D14" w:rsidRPr="008E5374" w:rsidRDefault="009B4D14" w:rsidP="00C22A61">
      <w:pPr>
        <w:jc w:val="both"/>
        <w:rPr>
          <w:sz w:val="20"/>
          <w:szCs w:val="20"/>
        </w:rPr>
      </w:pPr>
      <w:r w:rsidRPr="008E5374">
        <w:rPr>
          <w:sz w:val="20"/>
          <w:szCs w:val="20"/>
        </w:rPr>
        <w:t xml:space="preserve">У 2024. </w:t>
      </w:r>
      <w:proofErr w:type="spellStart"/>
      <w:r w:rsidRPr="008E5374">
        <w:rPr>
          <w:sz w:val="20"/>
          <w:szCs w:val="20"/>
        </w:rPr>
        <w:t>години</w:t>
      </w:r>
      <w:proofErr w:type="spellEnd"/>
      <w:r w:rsidRPr="008E5374">
        <w:rPr>
          <w:sz w:val="20"/>
          <w:szCs w:val="20"/>
        </w:rPr>
        <w:t xml:space="preserve">, </w:t>
      </w:r>
      <w:proofErr w:type="spellStart"/>
      <w:r w:rsidRPr="008E5374">
        <w:rPr>
          <w:sz w:val="20"/>
          <w:szCs w:val="20"/>
        </w:rPr>
        <w:t>израђен</w:t>
      </w:r>
      <w:proofErr w:type="spellEnd"/>
      <w:r w:rsidRPr="008E5374">
        <w:rPr>
          <w:sz w:val="20"/>
          <w:szCs w:val="20"/>
        </w:rPr>
        <w:t xml:space="preserve"> </w:t>
      </w:r>
      <w:proofErr w:type="spellStart"/>
      <w:r w:rsidRPr="008E5374">
        <w:rPr>
          <w:sz w:val="20"/>
          <w:szCs w:val="20"/>
        </w:rPr>
        <w:t>је</w:t>
      </w:r>
      <w:proofErr w:type="spellEnd"/>
      <w:r w:rsidRPr="008E5374">
        <w:rPr>
          <w:sz w:val="20"/>
          <w:szCs w:val="20"/>
        </w:rPr>
        <w:t xml:space="preserve"> </w:t>
      </w:r>
      <w:proofErr w:type="spellStart"/>
      <w:r w:rsidRPr="008E5374">
        <w:rPr>
          <w:sz w:val="20"/>
          <w:szCs w:val="20"/>
        </w:rPr>
        <w:t>Закључак</w:t>
      </w:r>
      <w:proofErr w:type="spellEnd"/>
      <w:r w:rsidRPr="008E5374">
        <w:rPr>
          <w:sz w:val="20"/>
          <w:szCs w:val="20"/>
        </w:rPr>
        <w:t xml:space="preserve"> о </w:t>
      </w:r>
      <w:proofErr w:type="spellStart"/>
      <w:r w:rsidRPr="008E5374">
        <w:rPr>
          <w:sz w:val="20"/>
          <w:szCs w:val="20"/>
        </w:rPr>
        <w:t>финансирању</w:t>
      </w:r>
      <w:proofErr w:type="spellEnd"/>
      <w:r w:rsidRPr="008E5374">
        <w:rPr>
          <w:sz w:val="20"/>
          <w:szCs w:val="20"/>
        </w:rPr>
        <w:t xml:space="preserve"> </w:t>
      </w:r>
      <w:proofErr w:type="spellStart"/>
      <w:r w:rsidRPr="008E5374">
        <w:rPr>
          <w:sz w:val="20"/>
          <w:szCs w:val="20"/>
        </w:rPr>
        <w:t>рада</w:t>
      </w:r>
      <w:proofErr w:type="spellEnd"/>
      <w:r w:rsidRPr="008E5374">
        <w:rPr>
          <w:sz w:val="20"/>
          <w:szCs w:val="20"/>
        </w:rPr>
        <w:t xml:space="preserve"> </w:t>
      </w:r>
      <w:proofErr w:type="spellStart"/>
      <w:r w:rsidRPr="008E5374">
        <w:rPr>
          <w:sz w:val="20"/>
          <w:szCs w:val="20"/>
        </w:rPr>
        <w:t>установа</w:t>
      </w:r>
      <w:proofErr w:type="spellEnd"/>
      <w:r w:rsidRPr="008E5374">
        <w:rPr>
          <w:sz w:val="20"/>
          <w:szCs w:val="20"/>
        </w:rPr>
        <w:t xml:space="preserve"> </w:t>
      </w:r>
      <w:proofErr w:type="spellStart"/>
      <w:r w:rsidRPr="008E5374">
        <w:rPr>
          <w:sz w:val="20"/>
          <w:szCs w:val="20"/>
        </w:rPr>
        <w:t>јавних</w:t>
      </w:r>
      <w:proofErr w:type="spellEnd"/>
      <w:r w:rsidRPr="008E5374">
        <w:rPr>
          <w:sz w:val="20"/>
          <w:szCs w:val="20"/>
        </w:rPr>
        <w:t xml:space="preserve"> </w:t>
      </w:r>
      <w:proofErr w:type="spellStart"/>
      <w:r w:rsidRPr="008E5374">
        <w:rPr>
          <w:sz w:val="20"/>
          <w:szCs w:val="20"/>
        </w:rPr>
        <w:t>служби</w:t>
      </w:r>
      <w:proofErr w:type="spellEnd"/>
      <w:r w:rsidRPr="008E5374">
        <w:rPr>
          <w:sz w:val="20"/>
          <w:szCs w:val="20"/>
        </w:rPr>
        <w:t xml:space="preserve">, </w:t>
      </w:r>
      <w:proofErr w:type="spellStart"/>
      <w:r w:rsidRPr="008E5374">
        <w:rPr>
          <w:sz w:val="20"/>
          <w:szCs w:val="20"/>
        </w:rPr>
        <w:t>као</w:t>
      </w:r>
      <w:proofErr w:type="spellEnd"/>
      <w:r w:rsidRPr="008E5374">
        <w:rPr>
          <w:sz w:val="20"/>
          <w:szCs w:val="20"/>
        </w:rPr>
        <w:t xml:space="preserve"> и </w:t>
      </w:r>
      <w:proofErr w:type="spellStart"/>
      <w:r w:rsidRPr="008E5374">
        <w:rPr>
          <w:sz w:val="20"/>
          <w:szCs w:val="20"/>
        </w:rPr>
        <w:t>два</w:t>
      </w:r>
      <w:proofErr w:type="spellEnd"/>
      <w:r w:rsidRPr="008E5374">
        <w:rPr>
          <w:sz w:val="20"/>
          <w:szCs w:val="20"/>
        </w:rPr>
        <w:t xml:space="preserve"> </w:t>
      </w:r>
      <w:proofErr w:type="spellStart"/>
      <w:r w:rsidRPr="008E5374">
        <w:rPr>
          <w:sz w:val="20"/>
          <w:szCs w:val="20"/>
        </w:rPr>
        <w:t>Закључка</w:t>
      </w:r>
      <w:proofErr w:type="spellEnd"/>
      <w:r w:rsidRPr="008E5374">
        <w:rPr>
          <w:sz w:val="20"/>
          <w:szCs w:val="20"/>
        </w:rPr>
        <w:t xml:space="preserve"> о </w:t>
      </w:r>
      <w:proofErr w:type="spellStart"/>
      <w:r w:rsidRPr="008E5374">
        <w:rPr>
          <w:sz w:val="20"/>
          <w:szCs w:val="20"/>
        </w:rPr>
        <w:t>изменама</w:t>
      </w:r>
      <w:proofErr w:type="spellEnd"/>
      <w:r w:rsidRPr="008E5374">
        <w:rPr>
          <w:sz w:val="20"/>
          <w:szCs w:val="20"/>
        </w:rPr>
        <w:t xml:space="preserve"> и </w:t>
      </w:r>
      <w:proofErr w:type="spellStart"/>
      <w:r w:rsidRPr="008E5374">
        <w:rPr>
          <w:sz w:val="20"/>
          <w:szCs w:val="20"/>
        </w:rPr>
        <w:t>допунама</w:t>
      </w:r>
      <w:proofErr w:type="spellEnd"/>
      <w:r w:rsidRPr="008E5374">
        <w:rPr>
          <w:sz w:val="20"/>
          <w:szCs w:val="20"/>
        </w:rPr>
        <w:t xml:space="preserve"> у </w:t>
      </w:r>
      <w:proofErr w:type="spellStart"/>
      <w:r w:rsidRPr="008E5374">
        <w:rPr>
          <w:sz w:val="20"/>
          <w:szCs w:val="20"/>
        </w:rPr>
        <w:t>складу</w:t>
      </w:r>
      <w:proofErr w:type="spellEnd"/>
      <w:r w:rsidRPr="008E5374">
        <w:rPr>
          <w:sz w:val="20"/>
          <w:szCs w:val="20"/>
        </w:rPr>
        <w:t xml:space="preserve"> </w:t>
      </w:r>
      <w:proofErr w:type="spellStart"/>
      <w:r w:rsidRPr="008E5374">
        <w:rPr>
          <w:sz w:val="20"/>
          <w:szCs w:val="20"/>
        </w:rPr>
        <w:t>са</w:t>
      </w:r>
      <w:proofErr w:type="spellEnd"/>
      <w:r w:rsidRPr="008E5374">
        <w:rPr>
          <w:sz w:val="20"/>
          <w:szCs w:val="20"/>
        </w:rPr>
        <w:t xml:space="preserve"> </w:t>
      </w:r>
      <w:proofErr w:type="spellStart"/>
      <w:r w:rsidRPr="008E5374">
        <w:rPr>
          <w:sz w:val="20"/>
          <w:szCs w:val="20"/>
        </w:rPr>
        <w:t>Одлуком</w:t>
      </w:r>
      <w:proofErr w:type="spellEnd"/>
      <w:r w:rsidRPr="008E5374">
        <w:rPr>
          <w:sz w:val="20"/>
          <w:szCs w:val="20"/>
        </w:rPr>
        <w:t xml:space="preserve"> о </w:t>
      </w:r>
      <w:proofErr w:type="spellStart"/>
      <w:r w:rsidRPr="008E5374">
        <w:rPr>
          <w:sz w:val="20"/>
          <w:szCs w:val="20"/>
        </w:rPr>
        <w:t>буџету</w:t>
      </w:r>
      <w:proofErr w:type="spellEnd"/>
      <w:r w:rsidRPr="008E5374">
        <w:rPr>
          <w:sz w:val="20"/>
          <w:szCs w:val="20"/>
        </w:rPr>
        <w:t xml:space="preserve"> </w:t>
      </w:r>
      <w:proofErr w:type="spellStart"/>
      <w:r w:rsidRPr="008E5374">
        <w:rPr>
          <w:sz w:val="20"/>
          <w:szCs w:val="20"/>
        </w:rPr>
        <w:t>општине</w:t>
      </w:r>
      <w:proofErr w:type="spellEnd"/>
      <w:r w:rsidRPr="008E5374">
        <w:rPr>
          <w:sz w:val="20"/>
          <w:szCs w:val="20"/>
        </w:rPr>
        <w:t xml:space="preserve"> Ковин. </w:t>
      </w:r>
      <w:proofErr w:type="spellStart"/>
      <w:r w:rsidRPr="008E5374">
        <w:rPr>
          <w:sz w:val="20"/>
          <w:szCs w:val="20"/>
        </w:rPr>
        <w:t>На</w:t>
      </w:r>
      <w:proofErr w:type="spellEnd"/>
      <w:r w:rsidRPr="008E5374">
        <w:rPr>
          <w:sz w:val="20"/>
          <w:szCs w:val="20"/>
        </w:rPr>
        <w:t xml:space="preserve"> </w:t>
      </w:r>
      <w:proofErr w:type="spellStart"/>
      <w:r w:rsidRPr="008E5374">
        <w:rPr>
          <w:sz w:val="20"/>
          <w:szCs w:val="20"/>
        </w:rPr>
        <w:t>основу</w:t>
      </w:r>
      <w:proofErr w:type="spellEnd"/>
      <w:r w:rsidRPr="008E5374">
        <w:rPr>
          <w:sz w:val="20"/>
          <w:szCs w:val="20"/>
        </w:rPr>
        <w:t xml:space="preserve"> </w:t>
      </w:r>
      <w:proofErr w:type="spellStart"/>
      <w:r w:rsidRPr="008E5374">
        <w:rPr>
          <w:sz w:val="20"/>
          <w:szCs w:val="20"/>
        </w:rPr>
        <w:t>члана</w:t>
      </w:r>
      <w:proofErr w:type="spellEnd"/>
      <w:r w:rsidRPr="008E5374">
        <w:rPr>
          <w:sz w:val="20"/>
          <w:szCs w:val="20"/>
        </w:rPr>
        <w:t xml:space="preserve"> 189. </w:t>
      </w:r>
      <w:proofErr w:type="spellStart"/>
      <w:r w:rsidRPr="008E5374">
        <w:rPr>
          <w:sz w:val="20"/>
          <w:szCs w:val="20"/>
        </w:rPr>
        <w:t>Закона</w:t>
      </w:r>
      <w:proofErr w:type="spellEnd"/>
      <w:r w:rsidRPr="008E5374">
        <w:rPr>
          <w:sz w:val="20"/>
          <w:szCs w:val="20"/>
        </w:rPr>
        <w:t xml:space="preserve"> о </w:t>
      </w:r>
      <w:proofErr w:type="spellStart"/>
      <w:r w:rsidRPr="008E5374">
        <w:rPr>
          <w:sz w:val="20"/>
          <w:szCs w:val="20"/>
        </w:rPr>
        <w:t>основама</w:t>
      </w:r>
      <w:proofErr w:type="spellEnd"/>
      <w:r w:rsidRPr="008E5374">
        <w:rPr>
          <w:sz w:val="20"/>
          <w:szCs w:val="20"/>
        </w:rPr>
        <w:t xml:space="preserve"> </w:t>
      </w:r>
      <w:proofErr w:type="spellStart"/>
      <w:r w:rsidRPr="008E5374">
        <w:rPr>
          <w:sz w:val="20"/>
          <w:szCs w:val="20"/>
        </w:rPr>
        <w:t>система</w:t>
      </w:r>
      <w:proofErr w:type="spellEnd"/>
      <w:r w:rsidRPr="008E5374">
        <w:rPr>
          <w:sz w:val="20"/>
          <w:szCs w:val="20"/>
        </w:rPr>
        <w:t xml:space="preserve"> </w:t>
      </w:r>
      <w:proofErr w:type="spellStart"/>
      <w:r w:rsidRPr="008E5374">
        <w:rPr>
          <w:sz w:val="20"/>
          <w:szCs w:val="20"/>
        </w:rPr>
        <w:t>образовања</w:t>
      </w:r>
      <w:proofErr w:type="spellEnd"/>
      <w:r w:rsidRPr="008E5374">
        <w:rPr>
          <w:sz w:val="20"/>
          <w:szCs w:val="20"/>
        </w:rPr>
        <w:t xml:space="preserve"> и </w:t>
      </w:r>
      <w:proofErr w:type="spellStart"/>
      <w:r w:rsidRPr="008E5374">
        <w:rPr>
          <w:sz w:val="20"/>
          <w:szCs w:val="20"/>
        </w:rPr>
        <w:t>васпитања</w:t>
      </w:r>
      <w:proofErr w:type="spellEnd"/>
      <w:r w:rsidRPr="008E5374">
        <w:rPr>
          <w:sz w:val="20"/>
          <w:szCs w:val="20"/>
        </w:rPr>
        <w:t xml:space="preserve">, </w:t>
      </w:r>
      <w:proofErr w:type="spellStart"/>
      <w:r w:rsidRPr="008E5374">
        <w:rPr>
          <w:sz w:val="20"/>
          <w:szCs w:val="20"/>
        </w:rPr>
        <w:t>урађени</w:t>
      </w:r>
      <w:proofErr w:type="spellEnd"/>
      <w:r w:rsidRPr="008E5374">
        <w:rPr>
          <w:sz w:val="20"/>
          <w:szCs w:val="20"/>
        </w:rPr>
        <w:t xml:space="preserve"> </w:t>
      </w:r>
      <w:proofErr w:type="spellStart"/>
      <w:r w:rsidRPr="008E5374">
        <w:rPr>
          <w:sz w:val="20"/>
          <w:szCs w:val="20"/>
        </w:rPr>
        <w:t>су</w:t>
      </w:r>
      <w:proofErr w:type="spellEnd"/>
      <w:r w:rsidRPr="008E5374">
        <w:rPr>
          <w:sz w:val="20"/>
          <w:szCs w:val="20"/>
        </w:rPr>
        <w:t xml:space="preserve"> </w:t>
      </w:r>
      <w:proofErr w:type="spellStart"/>
      <w:r w:rsidRPr="008E5374">
        <w:rPr>
          <w:sz w:val="20"/>
          <w:szCs w:val="20"/>
        </w:rPr>
        <w:t>уговори</w:t>
      </w:r>
      <w:proofErr w:type="spellEnd"/>
      <w:r w:rsidRPr="008E5374">
        <w:rPr>
          <w:sz w:val="20"/>
          <w:szCs w:val="20"/>
        </w:rPr>
        <w:t xml:space="preserve"> о </w:t>
      </w:r>
      <w:proofErr w:type="spellStart"/>
      <w:r w:rsidRPr="008E5374">
        <w:rPr>
          <w:sz w:val="20"/>
          <w:szCs w:val="20"/>
        </w:rPr>
        <w:t>обезбеђивању</w:t>
      </w:r>
      <w:proofErr w:type="spellEnd"/>
      <w:r w:rsidRPr="008E5374">
        <w:rPr>
          <w:sz w:val="20"/>
          <w:szCs w:val="20"/>
        </w:rPr>
        <w:t xml:space="preserve"> </w:t>
      </w:r>
      <w:proofErr w:type="spellStart"/>
      <w:r w:rsidRPr="008E5374">
        <w:rPr>
          <w:sz w:val="20"/>
          <w:szCs w:val="20"/>
        </w:rPr>
        <w:t>средстава</w:t>
      </w:r>
      <w:proofErr w:type="spellEnd"/>
      <w:r w:rsidRPr="008E5374">
        <w:rPr>
          <w:sz w:val="20"/>
          <w:szCs w:val="20"/>
        </w:rPr>
        <w:t xml:space="preserve"> </w:t>
      </w:r>
      <w:proofErr w:type="spellStart"/>
      <w:r w:rsidRPr="008E5374">
        <w:rPr>
          <w:sz w:val="20"/>
          <w:szCs w:val="20"/>
        </w:rPr>
        <w:t>за</w:t>
      </w:r>
      <w:proofErr w:type="spellEnd"/>
      <w:r w:rsidRPr="008E5374">
        <w:rPr>
          <w:sz w:val="20"/>
          <w:szCs w:val="20"/>
        </w:rPr>
        <w:t xml:space="preserve"> 2024. </w:t>
      </w:r>
      <w:proofErr w:type="spellStart"/>
      <w:r w:rsidRPr="008E5374">
        <w:rPr>
          <w:sz w:val="20"/>
          <w:szCs w:val="20"/>
        </w:rPr>
        <w:t>годину</w:t>
      </w:r>
      <w:proofErr w:type="spellEnd"/>
      <w:r w:rsidRPr="008E5374">
        <w:rPr>
          <w:sz w:val="20"/>
          <w:szCs w:val="20"/>
        </w:rPr>
        <w:t xml:space="preserve"> </w:t>
      </w:r>
      <w:proofErr w:type="spellStart"/>
      <w:r w:rsidRPr="008E5374">
        <w:rPr>
          <w:sz w:val="20"/>
          <w:szCs w:val="20"/>
        </w:rPr>
        <w:t>за</w:t>
      </w:r>
      <w:proofErr w:type="spellEnd"/>
      <w:r w:rsidRPr="008E5374">
        <w:rPr>
          <w:sz w:val="20"/>
          <w:szCs w:val="20"/>
        </w:rPr>
        <w:t xml:space="preserve"> 10 </w:t>
      </w:r>
      <w:proofErr w:type="spellStart"/>
      <w:r w:rsidRPr="008E5374">
        <w:rPr>
          <w:sz w:val="20"/>
          <w:szCs w:val="20"/>
        </w:rPr>
        <w:t>основних</w:t>
      </w:r>
      <w:proofErr w:type="spellEnd"/>
      <w:r w:rsidRPr="008E5374">
        <w:rPr>
          <w:sz w:val="20"/>
          <w:szCs w:val="20"/>
        </w:rPr>
        <w:t xml:space="preserve"> и 2 </w:t>
      </w:r>
      <w:proofErr w:type="spellStart"/>
      <w:r w:rsidRPr="008E5374">
        <w:rPr>
          <w:sz w:val="20"/>
          <w:szCs w:val="20"/>
        </w:rPr>
        <w:t>средње</w:t>
      </w:r>
      <w:proofErr w:type="spellEnd"/>
      <w:r w:rsidRPr="008E5374">
        <w:rPr>
          <w:sz w:val="20"/>
          <w:szCs w:val="20"/>
        </w:rPr>
        <w:t xml:space="preserve"> </w:t>
      </w:r>
      <w:proofErr w:type="spellStart"/>
      <w:r w:rsidRPr="008E5374">
        <w:rPr>
          <w:sz w:val="20"/>
          <w:szCs w:val="20"/>
        </w:rPr>
        <w:t>школе</w:t>
      </w:r>
      <w:proofErr w:type="spellEnd"/>
      <w:r w:rsidRPr="008E5374">
        <w:rPr>
          <w:sz w:val="20"/>
          <w:szCs w:val="20"/>
        </w:rPr>
        <w:t xml:space="preserve">, </w:t>
      </w:r>
      <w:proofErr w:type="spellStart"/>
      <w:r w:rsidRPr="008E5374">
        <w:rPr>
          <w:sz w:val="20"/>
          <w:szCs w:val="20"/>
        </w:rPr>
        <w:t>као</w:t>
      </w:r>
      <w:proofErr w:type="spellEnd"/>
      <w:r w:rsidRPr="008E5374">
        <w:rPr>
          <w:sz w:val="20"/>
          <w:szCs w:val="20"/>
        </w:rPr>
        <w:t xml:space="preserve"> и </w:t>
      </w:r>
      <w:proofErr w:type="spellStart"/>
      <w:r w:rsidRPr="008E5374">
        <w:rPr>
          <w:sz w:val="20"/>
          <w:szCs w:val="20"/>
        </w:rPr>
        <w:t>за</w:t>
      </w:r>
      <w:proofErr w:type="spellEnd"/>
      <w:r w:rsidRPr="008E5374">
        <w:rPr>
          <w:sz w:val="20"/>
          <w:szCs w:val="20"/>
        </w:rPr>
        <w:t xml:space="preserve"> </w:t>
      </w:r>
      <w:proofErr w:type="spellStart"/>
      <w:r w:rsidRPr="008E5374">
        <w:rPr>
          <w:sz w:val="20"/>
          <w:szCs w:val="20"/>
        </w:rPr>
        <w:t>Дом</w:t>
      </w:r>
      <w:proofErr w:type="spellEnd"/>
      <w:r w:rsidRPr="008E5374">
        <w:rPr>
          <w:sz w:val="20"/>
          <w:szCs w:val="20"/>
        </w:rPr>
        <w:t xml:space="preserve"> </w:t>
      </w:r>
      <w:proofErr w:type="spellStart"/>
      <w:r w:rsidRPr="008E5374">
        <w:rPr>
          <w:sz w:val="20"/>
          <w:szCs w:val="20"/>
        </w:rPr>
        <w:t>здравља</w:t>
      </w:r>
      <w:proofErr w:type="spellEnd"/>
      <w:r w:rsidRPr="008E5374">
        <w:rPr>
          <w:sz w:val="20"/>
          <w:szCs w:val="20"/>
        </w:rPr>
        <w:t xml:space="preserve"> Ковин, </w:t>
      </w:r>
      <w:proofErr w:type="spellStart"/>
      <w:r w:rsidRPr="008E5374">
        <w:rPr>
          <w:sz w:val="20"/>
          <w:szCs w:val="20"/>
        </w:rPr>
        <w:t>Црвени</w:t>
      </w:r>
      <w:proofErr w:type="spellEnd"/>
      <w:r w:rsidRPr="008E5374">
        <w:rPr>
          <w:sz w:val="20"/>
          <w:szCs w:val="20"/>
        </w:rPr>
        <w:t xml:space="preserve"> </w:t>
      </w:r>
      <w:proofErr w:type="spellStart"/>
      <w:r w:rsidRPr="008E5374">
        <w:rPr>
          <w:sz w:val="20"/>
          <w:szCs w:val="20"/>
        </w:rPr>
        <w:t>крст</w:t>
      </w:r>
      <w:proofErr w:type="spellEnd"/>
      <w:r w:rsidRPr="008E5374">
        <w:rPr>
          <w:sz w:val="20"/>
          <w:szCs w:val="20"/>
        </w:rPr>
        <w:t xml:space="preserve"> Ковин, </w:t>
      </w:r>
      <w:proofErr w:type="spellStart"/>
      <w:r w:rsidRPr="008E5374">
        <w:rPr>
          <w:sz w:val="20"/>
          <w:szCs w:val="20"/>
        </w:rPr>
        <w:t>Центар</w:t>
      </w:r>
      <w:proofErr w:type="spellEnd"/>
      <w:r w:rsidRPr="008E5374">
        <w:rPr>
          <w:sz w:val="20"/>
          <w:szCs w:val="20"/>
        </w:rPr>
        <w:t xml:space="preserve"> </w:t>
      </w:r>
      <w:proofErr w:type="spellStart"/>
      <w:r w:rsidRPr="008E5374">
        <w:rPr>
          <w:sz w:val="20"/>
          <w:szCs w:val="20"/>
        </w:rPr>
        <w:t>за</w:t>
      </w:r>
      <w:proofErr w:type="spellEnd"/>
      <w:r w:rsidRPr="008E5374">
        <w:rPr>
          <w:sz w:val="20"/>
          <w:szCs w:val="20"/>
        </w:rPr>
        <w:t xml:space="preserve"> </w:t>
      </w:r>
      <w:proofErr w:type="spellStart"/>
      <w:r w:rsidRPr="008E5374">
        <w:rPr>
          <w:sz w:val="20"/>
          <w:szCs w:val="20"/>
        </w:rPr>
        <w:t>социјални</w:t>
      </w:r>
      <w:proofErr w:type="spellEnd"/>
      <w:r w:rsidRPr="008E5374">
        <w:rPr>
          <w:sz w:val="20"/>
          <w:szCs w:val="20"/>
        </w:rPr>
        <w:t xml:space="preserve"> </w:t>
      </w:r>
      <w:proofErr w:type="spellStart"/>
      <w:r w:rsidRPr="008E5374">
        <w:rPr>
          <w:sz w:val="20"/>
          <w:szCs w:val="20"/>
        </w:rPr>
        <w:t>рад</w:t>
      </w:r>
      <w:proofErr w:type="spellEnd"/>
      <w:r w:rsidRPr="008E5374">
        <w:rPr>
          <w:sz w:val="20"/>
          <w:szCs w:val="20"/>
        </w:rPr>
        <w:t xml:space="preserve"> „</w:t>
      </w:r>
      <w:proofErr w:type="spellStart"/>
      <w:r w:rsidRPr="008E5374">
        <w:rPr>
          <w:sz w:val="20"/>
          <w:szCs w:val="20"/>
        </w:rPr>
        <w:t>Ковин</w:t>
      </w:r>
      <w:proofErr w:type="spellEnd"/>
      <w:r w:rsidRPr="008E5374">
        <w:rPr>
          <w:sz w:val="20"/>
          <w:szCs w:val="20"/>
        </w:rPr>
        <w:t xml:space="preserve">“, </w:t>
      </w:r>
      <w:proofErr w:type="spellStart"/>
      <w:r w:rsidRPr="008E5374">
        <w:rPr>
          <w:sz w:val="20"/>
          <w:szCs w:val="20"/>
        </w:rPr>
        <w:t>Библиотеку</w:t>
      </w:r>
      <w:proofErr w:type="spellEnd"/>
      <w:r w:rsidRPr="008E5374">
        <w:rPr>
          <w:sz w:val="20"/>
          <w:szCs w:val="20"/>
        </w:rPr>
        <w:t xml:space="preserve"> „</w:t>
      </w:r>
      <w:proofErr w:type="spellStart"/>
      <w:r w:rsidRPr="008E5374">
        <w:rPr>
          <w:sz w:val="20"/>
          <w:szCs w:val="20"/>
        </w:rPr>
        <w:t>Вук</w:t>
      </w:r>
      <w:proofErr w:type="spellEnd"/>
      <w:r w:rsidRPr="008E5374">
        <w:rPr>
          <w:sz w:val="20"/>
          <w:szCs w:val="20"/>
        </w:rPr>
        <w:t xml:space="preserve"> Караџић“ </w:t>
      </w:r>
      <w:proofErr w:type="spellStart"/>
      <w:r w:rsidRPr="008E5374">
        <w:rPr>
          <w:sz w:val="20"/>
          <w:szCs w:val="20"/>
        </w:rPr>
        <w:t>Ковин</w:t>
      </w:r>
      <w:proofErr w:type="spellEnd"/>
      <w:r w:rsidRPr="008E5374">
        <w:rPr>
          <w:sz w:val="20"/>
          <w:szCs w:val="20"/>
        </w:rPr>
        <w:t xml:space="preserve"> и </w:t>
      </w:r>
      <w:proofErr w:type="spellStart"/>
      <w:r w:rsidRPr="008E5374">
        <w:rPr>
          <w:sz w:val="20"/>
          <w:szCs w:val="20"/>
        </w:rPr>
        <w:t>Центар</w:t>
      </w:r>
      <w:proofErr w:type="spellEnd"/>
      <w:r w:rsidRPr="008E5374">
        <w:rPr>
          <w:sz w:val="20"/>
          <w:szCs w:val="20"/>
        </w:rPr>
        <w:t xml:space="preserve"> </w:t>
      </w:r>
      <w:proofErr w:type="spellStart"/>
      <w:r w:rsidRPr="008E5374">
        <w:rPr>
          <w:sz w:val="20"/>
          <w:szCs w:val="20"/>
        </w:rPr>
        <w:t>за</w:t>
      </w:r>
      <w:proofErr w:type="spellEnd"/>
      <w:r w:rsidRPr="008E5374">
        <w:rPr>
          <w:sz w:val="20"/>
          <w:szCs w:val="20"/>
        </w:rPr>
        <w:t xml:space="preserve"> </w:t>
      </w:r>
      <w:proofErr w:type="spellStart"/>
      <w:r w:rsidRPr="008E5374">
        <w:rPr>
          <w:sz w:val="20"/>
          <w:szCs w:val="20"/>
        </w:rPr>
        <w:t>културу</w:t>
      </w:r>
      <w:proofErr w:type="spellEnd"/>
      <w:r w:rsidRPr="008E5374">
        <w:rPr>
          <w:sz w:val="20"/>
          <w:szCs w:val="20"/>
        </w:rPr>
        <w:t xml:space="preserve"> Ковин, </w:t>
      </w:r>
      <w:proofErr w:type="spellStart"/>
      <w:r w:rsidRPr="008E5374">
        <w:rPr>
          <w:sz w:val="20"/>
          <w:szCs w:val="20"/>
        </w:rPr>
        <w:t>са</w:t>
      </w:r>
      <w:proofErr w:type="spellEnd"/>
      <w:r w:rsidRPr="008E5374">
        <w:rPr>
          <w:sz w:val="20"/>
          <w:szCs w:val="20"/>
        </w:rPr>
        <w:t xml:space="preserve"> </w:t>
      </w:r>
      <w:proofErr w:type="spellStart"/>
      <w:r w:rsidRPr="008E5374">
        <w:rPr>
          <w:sz w:val="20"/>
          <w:szCs w:val="20"/>
        </w:rPr>
        <w:t>анексима</w:t>
      </w:r>
      <w:proofErr w:type="spellEnd"/>
      <w:r w:rsidRPr="008E5374">
        <w:rPr>
          <w:sz w:val="20"/>
          <w:szCs w:val="20"/>
        </w:rPr>
        <w:t xml:space="preserve"> </w:t>
      </w:r>
      <w:proofErr w:type="spellStart"/>
      <w:r w:rsidRPr="008E5374">
        <w:rPr>
          <w:sz w:val="20"/>
          <w:szCs w:val="20"/>
        </w:rPr>
        <w:t>након</w:t>
      </w:r>
      <w:proofErr w:type="spellEnd"/>
      <w:r w:rsidRPr="008E5374">
        <w:rPr>
          <w:sz w:val="20"/>
          <w:szCs w:val="20"/>
        </w:rPr>
        <w:t xml:space="preserve"> </w:t>
      </w:r>
      <w:proofErr w:type="spellStart"/>
      <w:r w:rsidRPr="008E5374">
        <w:rPr>
          <w:sz w:val="20"/>
          <w:szCs w:val="20"/>
        </w:rPr>
        <w:t>измена</w:t>
      </w:r>
      <w:proofErr w:type="spellEnd"/>
      <w:r w:rsidRPr="008E5374">
        <w:rPr>
          <w:sz w:val="20"/>
          <w:szCs w:val="20"/>
        </w:rPr>
        <w:t xml:space="preserve"> </w:t>
      </w:r>
      <w:proofErr w:type="spellStart"/>
      <w:r w:rsidRPr="008E5374">
        <w:rPr>
          <w:sz w:val="20"/>
          <w:szCs w:val="20"/>
        </w:rPr>
        <w:t>буџета</w:t>
      </w:r>
      <w:proofErr w:type="spellEnd"/>
      <w:r w:rsidRPr="008E5374">
        <w:rPr>
          <w:sz w:val="20"/>
          <w:szCs w:val="20"/>
        </w:rPr>
        <w:t>.</w:t>
      </w:r>
    </w:p>
    <w:p w14:paraId="67033697" w14:textId="77777777" w:rsidR="009B4D14" w:rsidRPr="008E5374" w:rsidRDefault="009B4D14" w:rsidP="00C22A61">
      <w:pPr>
        <w:jc w:val="both"/>
        <w:rPr>
          <w:sz w:val="20"/>
          <w:szCs w:val="20"/>
        </w:rPr>
      </w:pPr>
      <w:proofErr w:type="spellStart"/>
      <w:r w:rsidRPr="008E5374">
        <w:rPr>
          <w:sz w:val="20"/>
          <w:szCs w:val="20"/>
        </w:rPr>
        <w:t>Такође</w:t>
      </w:r>
      <w:proofErr w:type="spellEnd"/>
      <w:r w:rsidRPr="008E5374">
        <w:rPr>
          <w:sz w:val="20"/>
          <w:szCs w:val="20"/>
        </w:rPr>
        <w:t xml:space="preserve">, </w:t>
      </w:r>
      <w:proofErr w:type="spellStart"/>
      <w:r w:rsidRPr="008E5374">
        <w:rPr>
          <w:sz w:val="20"/>
          <w:szCs w:val="20"/>
        </w:rPr>
        <w:t>израђени</w:t>
      </w:r>
      <w:proofErr w:type="spellEnd"/>
      <w:r w:rsidRPr="008E5374">
        <w:rPr>
          <w:sz w:val="20"/>
          <w:szCs w:val="20"/>
        </w:rPr>
        <w:t xml:space="preserve"> </w:t>
      </w:r>
      <w:proofErr w:type="spellStart"/>
      <w:r w:rsidRPr="008E5374">
        <w:rPr>
          <w:sz w:val="20"/>
          <w:szCs w:val="20"/>
        </w:rPr>
        <w:t>су</w:t>
      </w:r>
      <w:proofErr w:type="spellEnd"/>
      <w:r w:rsidRPr="008E5374">
        <w:rPr>
          <w:sz w:val="20"/>
          <w:szCs w:val="20"/>
        </w:rPr>
        <w:t xml:space="preserve"> </w:t>
      </w:r>
      <w:proofErr w:type="spellStart"/>
      <w:r w:rsidRPr="008E5374">
        <w:rPr>
          <w:sz w:val="20"/>
          <w:szCs w:val="20"/>
        </w:rPr>
        <w:t>захтеви</w:t>
      </w:r>
      <w:proofErr w:type="spellEnd"/>
      <w:r w:rsidRPr="008E5374">
        <w:rPr>
          <w:sz w:val="20"/>
          <w:szCs w:val="20"/>
        </w:rPr>
        <w:t xml:space="preserve"> </w:t>
      </w:r>
      <w:proofErr w:type="spellStart"/>
      <w:r w:rsidRPr="008E5374">
        <w:rPr>
          <w:sz w:val="20"/>
          <w:szCs w:val="20"/>
        </w:rPr>
        <w:t>за</w:t>
      </w:r>
      <w:proofErr w:type="spellEnd"/>
      <w:r w:rsidRPr="008E5374">
        <w:rPr>
          <w:sz w:val="20"/>
          <w:szCs w:val="20"/>
        </w:rPr>
        <w:t xml:space="preserve"> </w:t>
      </w:r>
      <w:proofErr w:type="spellStart"/>
      <w:r w:rsidRPr="008E5374">
        <w:rPr>
          <w:sz w:val="20"/>
          <w:szCs w:val="20"/>
        </w:rPr>
        <w:t>плаћање</w:t>
      </w:r>
      <w:proofErr w:type="spellEnd"/>
      <w:r w:rsidRPr="008E5374">
        <w:rPr>
          <w:sz w:val="20"/>
          <w:szCs w:val="20"/>
        </w:rPr>
        <w:t xml:space="preserve"> </w:t>
      </w:r>
      <w:proofErr w:type="spellStart"/>
      <w:r w:rsidRPr="008E5374">
        <w:rPr>
          <w:sz w:val="20"/>
          <w:szCs w:val="20"/>
        </w:rPr>
        <w:t>дотација</w:t>
      </w:r>
      <w:proofErr w:type="spellEnd"/>
      <w:r w:rsidRPr="008E5374">
        <w:rPr>
          <w:sz w:val="20"/>
          <w:szCs w:val="20"/>
        </w:rPr>
        <w:t xml:space="preserve"> </w:t>
      </w:r>
      <w:proofErr w:type="spellStart"/>
      <w:r w:rsidRPr="008E5374">
        <w:rPr>
          <w:sz w:val="20"/>
          <w:szCs w:val="20"/>
        </w:rPr>
        <w:t>удружењима</w:t>
      </w:r>
      <w:proofErr w:type="spellEnd"/>
      <w:r w:rsidRPr="008E5374">
        <w:rPr>
          <w:sz w:val="20"/>
          <w:szCs w:val="20"/>
        </w:rPr>
        <w:t xml:space="preserve"> </w:t>
      </w:r>
      <w:proofErr w:type="spellStart"/>
      <w:r w:rsidRPr="008E5374">
        <w:rPr>
          <w:sz w:val="20"/>
          <w:szCs w:val="20"/>
        </w:rPr>
        <w:t>грађана</w:t>
      </w:r>
      <w:proofErr w:type="spellEnd"/>
      <w:r w:rsidRPr="008E5374">
        <w:rPr>
          <w:sz w:val="20"/>
          <w:szCs w:val="20"/>
        </w:rPr>
        <w:t xml:space="preserve">, </w:t>
      </w:r>
      <w:proofErr w:type="spellStart"/>
      <w:r w:rsidRPr="008E5374">
        <w:rPr>
          <w:sz w:val="20"/>
          <w:szCs w:val="20"/>
        </w:rPr>
        <w:t>праћена</w:t>
      </w:r>
      <w:proofErr w:type="spellEnd"/>
      <w:r w:rsidRPr="008E5374">
        <w:rPr>
          <w:sz w:val="20"/>
          <w:szCs w:val="20"/>
        </w:rPr>
        <w:t xml:space="preserve"> </w:t>
      </w:r>
      <w:proofErr w:type="spellStart"/>
      <w:r w:rsidRPr="008E5374">
        <w:rPr>
          <w:sz w:val="20"/>
          <w:szCs w:val="20"/>
        </w:rPr>
        <w:t>реализација</w:t>
      </w:r>
      <w:proofErr w:type="spellEnd"/>
      <w:r w:rsidRPr="008E5374">
        <w:rPr>
          <w:sz w:val="20"/>
          <w:szCs w:val="20"/>
        </w:rPr>
        <w:t xml:space="preserve"> </w:t>
      </w:r>
      <w:proofErr w:type="spellStart"/>
      <w:r w:rsidRPr="008E5374">
        <w:rPr>
          <w:sz w:val="20"/>
          <w:szCs w:val="20"/>
        </w:rPr>
        <w:t>финансијских</w:t>
      </w:r>
      <w:proofErr w:type="spellEnd"/>
      <w:r w:rsidRPr="008E5374">
        <w:rPr>
          <w:sz w:val="20"/>
          <w:szCs w:val="20"/>
        </w:rPr>
        <w:t xml:space="preserve"> </w:t>
      </w:r>
      <w:proofErr w:type="spellStart"/>
      <w:r w:rsidRPr="008E5374">
        <w:rPr>
          <w:sz w:val="20"/>
          <w:szCs w:val="20"/>
        </w:rPr>
        <w:t>средстава</w:t>
      </w:r>
      <w:proofErr w:type="spellEnd"/>
      <w:r w:rsidRPr="008E5374">
        <w:rPr>
          <w:sz w:val="20"/>
          <w:szCs w:val="20"/>
        </w:rPr>
        <w:t xml:space="preserve"> и </w:t>
      </w:r>
      <w:proofErr w:type="spellStart"/>
      <w:r w:rsidRPr="008E5374">
        <w:rPr>
          <w:sz w:val="20"/>
          <w:szCs w:val="20"/>
        </w:rPr>
        <w:t>састављене</w:t>
      </w:r>
      <w:proofErr w:type="spellEnd"/>
      <w:r w:rsidRPr="008E5374">
        <w:rPr>
          <w:sz w:val="20"/>
          <w:szCs w:val="20"/>
        </w:rPr>
        <w:t xml:space="preserve"> </w:t>
      </w:r>
      <w:proofErr w:type="spellStart"/>
      <w:r w:rsidRPr="008E5374">
        <w:rPr>
          <w:sz w:val="20"/>
          <w:szCs w:val="20"/>
        </w:rPr>
        <w:t>потребне</w:t>
      </w:r>
      <w:proofErr w:type="spellEnd"/>
      <w:r w:rsidRPr="008E5374">
        <w:rPr>
          <w:sz w:val="20"/>
          <w:szCs w:val="20"/>
        </w:rPr>
        <w:t xml:space="preserve"> </w:t>
      </w:r>
      <w:proofErr w:type="spellStart"/>
      <w:r w:rsidRPr="008E5374">
        <w:rPr>
          <w:sz w:val="20"/>
          <w:szCs w:val="20"/>
        </w:rPr>
        <w:t>информације</w:t>
      </w:r>
      <w:proofErr w:type="spellEnd"/>
      <w:r w:rsidRPr="008E5374">
        <w:rPr>
          <w:sz w:val="20"/>
          <w:szCs w:val="20"/>
        </w:rPr>
        <w:t xml:space="preserve">. </w:t>
      </w:r>
      <w:proofErr w:type="spellStart"/>
      <w:r w:rsidRPr="008E5374">
        <w:rPr>
          <w:sz w:val="20"/>
          <w:szCs w:val="20"/>
        </w:rPr>
        <w:t>Пратила</w:t>
      </w:r>
      <w:proofErr w:type="spellEnd"/>
      <w:r w:rsidRPr="008E5374">
        <w:rPr>
          <w:sz w:val="20"/>
          <w:szCs w:val="20"/>
        </w:rPr>
        <w:t xml:space="preserve"> </w:t>
      </w:r>
      <w:proofErr w:type="spellStart"/>
      <w:r w:rsidRPr="008E5374">
        <w:rPr>
          <w:sz w:val="20"/>
          <w:szCs w:val="20"/>
        </w:rPr>
        <w:t>се</w:t>
      </w:r>
      <w:proofErr w:type="spellEnd"/>
      <w:r w:rsidRPr="008E5374">
        <w:rPr>
          <w:sz w:val="20"/>
          <w:szCs w:val="20"/>
        </w:rPr>
        <w:t xml:space="preserve"> </w:t>
      </w:r>
      <w:proofErr w:type="spellStart"/>
      <w:r w:rsidRPr="008E5374">
        <w:rPr>
          <w:sz w:val="20"/>
          <w:szCs w:val="20"/>
        </w:rPr>
        <w:t>реализација</w:t>
      </w:r>
      <w:proofErr w:type="spellEnd"/>
      <w:r w:rsidRPr="008E5374">
        <w:rPr>
          <w:sz w:val="20"/>
          <w:szCs w:val="20"/>
        </w:rPr>
        <w:t xml:space="preserve"> </w:t>
      </w:r>
      <w:proofErr w:type="spellStart"/>
      <w:r w:rsidRPr="008E5374">
        <w:rPr>
          <w:sz w:val="20"/>
          <w:szCs w:val="20"/>
        </w:rPr>
        <w:t>уговора</w:t>
      </w:r>
      <w:proofErr w:type="spellEnd"/>
      <w:r w:rsidRPr="008E5374">
        <w:rPr>
          <w:sz w:val="20"/>
          <w:szCs w:val="20"/>
        </w:rPr>
        <w:t xml:space="preserve"> о </w:t>
      </w:r>
      <w:proofErr w:type="spellStart"/>
      <w:r w:rsidRPr="008E5374">
        <w:rPr>
          <w:sz w:val="20"/>
          <w:szCs w:val="20"/>
        </w:rPr>
        <w:t>наменским</w:t>
      </w:r>
      <w:proofErr w:type="spellEnd"/>
      <w:r w:rsidRPr="008E5374">
        <w:rPr>
          <w:sz w:val="20"/>
          <w:szCs w:val="20"/>
        </w:rPr>
        <w:t xml:space="preserve"> </w:t>
      </w:r>
      <w:proofErr w:type="spellStart"/>
      <w:r w:rsidRPr="008E5374">
        <w:rPr>
          <w:sz w:val="20"/>
          <w:szCs w:val="20"/>
        </w:rPr>
        <w:t>трансферима</w:t>
      </w:r>
      <w:proofErr w:type="spellEnd"/>
      <w:r w:rsidRPr="008E5374">
        <w:rPr>
          <w:sz w:val="20"/>
          <w:szCs w:val="20"/>
        </w:rPr>
        <w:t xml:space="preserve"> у </w:t>
      </w:r>
      <w:proofErr w:type="spellStart"/>
      <w:r w:rsidRPr="008E5374">
        <w:rPr>
          <w:sz w:val="20"/>
          <w:szCs w:val="20"/>
        </w:rPr>
        <w:t>социјалној</w:t>
      </w:r>
      <w:proofErr w:type="spellEnd"/>
      <w:r w:rsidRPr="008E5374">
        <w:rPr>
          <w:sz w:val="20"/>
          <w:szCs w:val="20"/>
        </w:rPr>
        <w:t xml:space="preserve"> </w:t>
      </w:r>
      <w:proofErr w:type="spellStart"/>
      <w:r w:rsidRPr="008E5374">
        <w:rPr>
          <w:sz w:val="20"/>
          <w:szCs w:val="20"/>
        </w:rPr>
        <w:t>заштити</w:t>
      </w:r>
      <w:proofErr w:type="spellEnd"/>
      <w:r w:rsidRPr="008E5374">
        <w:rPr>
          <w:sz w:val="20"/>
          <w:szCs w:val="20"/>
        </w:rPr>
        <w:t xml:space="preserve"> </w:t>
      </w:r>
      <w:proofErr w:type="spellStart"/>
      <w:r w:rsidRPr="008E5374">
        <w:rPr>
          <w:sz w:val="20"/>
          <w:szCs w:val="20"/>
        </w:rPr>
        <w:t>са</w:t>
      </w:r>
      <w:proofErr w:type="spellEnd"/>
      <w:r w:rsidRPr="008E5374">
        <w:rPr>
          <w:sz w:val="20"/>
          <w:szCs w:val="20"/>
        </w:rPr>
        <w:t xml:space="preserve"> </w:t>
      </w:r>
      <w:proofErr w:type="spellStart"/>
      <w:r w:rsidRPr="008E5374">
        <w:rPr>
          <w:sz w:val="20"/>
          <w:szCs w:val="20"/>
        </w:rPr>
        <w:t>Министарством</w:t>
      </w:r>
      <w:proofErr w:type="spellEnd"/>
      <w:r w:rsidRPr="008E5374">
        <w:rPr>
          <w:sz w:val="20"/>
          <w:szCs w:val="20"/>
        </w:rPr>
        <w:t xml:space="preserve"> </w:t>
      </w:r>
      <w:proofErr w:type="spellStart"/>
      <w:r w:rsidRPr="008E5374">
        <w:rPr>
          <w:sz w:val="20"/>
          <w:szCs w:val="20"/>
        </w:rPr>
        <w:t>за</w:t>
      </w:r>
      <w:proofErr w:type="spellEnd"/>
      <w:r w:rsidRPr="008E5374">
        <w:rPr>
          <w:sz w:val="20"/>
          <w:szCs w:val="20"/>
        </w:rPr>
        <w:t xml:space="preserve"> </w:t>
      </w:r>
      <w:proofErr w:type="spellStart"/>
      <w:r w:rsidRPr="008E5374">
        <w:rPr>
          <w:sz w:val="20"/>
          <w:szCs w:val="20"/>
        </w:rPr>
        <w:t>рад</w:t>
      </w:r>
      <w:proofErr w:type="spellEnd"/>
      <w:r w:rsidRPr="008E5374">
        <w:rPr>
          <w:sz w:val="20"/>
          <w:szCs w:val="20"/>
        </w:rPr>
        <w:t xml:space="preserve">, </w:t>
      </w:r>
      <w:proofErr w:type="spellStart"/>
      <w:r w:rsidRPr="008E5374">
        <w:rPr>
          <w:sz w:val="20"/>
          <w:szCs w:val="20"/>
        </w:rPr>
        <w:t>запошљавање</w:t>
      </w:r>
      <w:proofErr w:type="spellEnd"/>
      <w:r w:rsidRPr="008E5374">
        <w:rPr>
          <w:sz w:val="20"/>
          <w:szCs w:val="20"/>
        </w:rPr>
        <w:t xml:space="preserve">, </w:t>
      </w:r>
      <w:proofErr w:type="spellStart"/>
      <w:r w:rsidRPr="008E5374">
        <w:rPr>
          <w:sz w:val="20"/>
          <w:szCs w:val="20"/>
        </w:rPr>
        <w:t>борачка</w:t>
      </w:r>
      <w:proofErr w:type="spellEnd"/>
      <w:r w:rsidRPr="008E5374">
        <w:rPr>
          <w:sz w:val="20"/>
          <w:szCs w:val="20"/>
        </w:rPr>
        <w:t xml:space="preserve"> и </w:t>
      </w:r>
      <w:proofErr w:type="spellStart"/>
      <w:r w:rsidRPr="008E5374">
        <w:rPr>
          <w:sz w:val="20"/>
          <w:szCs w:val="20"/>
        </w:rPr>
        <w:t>социјална</w:t>
      </w:r>
      <w:proofErr w:type="spellEnd"/>
      <w:r w:rsidRPr="008E5374">
        <w:rPr>
          <w:sz w:val="20"/>
          <w:szCs w:val="20"/>
        </w:rPr>
        <w:t xml:space="preserve"> </w:t>
      </w:r>
      <w:proofErr w:type="spellStart"/>
      <w:r w:rsidRPr="008E5374">
        <w:rPr>
          <w:sz w:val="20"/>
          <w:szCs w:val="20"/>
        </w:rPr>
        <w:t>питања</w:t>
      </w:r>
      <w:proofErr w:type="spellEnd"/>
      <w:r w:rsidRPr="008E5374">
        <w:rPr>
          <w:sz w:val="20"/>
          <w:szCs w:val="20"/>
        </w:rPr>
        <w:t xml:space="preserve">, а </w:t>
      </w:r>
      <w:proofErr w:type="spellStart"/>
      <w:r w:rsidRPr="008E5374">
        <w:rPr>
          <w:sz w:val="20"/>
          <w:szCs w:val="20"/>
        </w:rPr>
        <w:t>по</w:t>
      </w:r>
      <w:proofErr w:type="spellEnd"/>
      <w:r w:rsidRPr="008E5374">
        <w:rPr>
          <w:sz w:val="20"/>
          <w:szCs w:val="20"/>
        </w:rPr>
        <w:t xml:space="preserve"> </w:t>
      </w:r>
      <w:proofErr w:type="spellStart"/>
      <w:r w:rsidRPr="008E5374">
        <w:rPr>
          <w:sz w:val="20"/>
          <w:szCs w:val="20"/>
        </w:rPr>
        <w:t>завршетку</w:t>
      </w:r>
      <w:proofErr w:type="spellEnd"/>
      <w:r w:rsidRPr="008E5374">
        <w:rPr>
          <w:sz w:val="20"/>
          <w:szCs w:val="20"/>
        </w:rPr>
        <w:t xml:space="preserve"> </w:t>
      </w:r>
      <w:proofErr w:type="spellStart"/>
      <w:r w:rsidRPr="008E5374">
        <w:rPr>
          <w:sz w:val="20"/>
          <w:szCs w:val="20"/>
        </w:rPr>
        <w:t>године</w:t>
      </w:r>
      <w:proofErr w:type="spellEnd"/>
      <w:r w:rsidRPr="008E5374">
        <w:rPr>
          <w:sz w:val="20"/>
          <w:szCs w:val="20"/>
        </w:rPr>
        <w:t xml:space="preserve"> </w:t>
      </w:r>
      <w:proofErr w:type="spellStart"/>
      <w:r w:rsidRPr="008E5374">
        <w:rPr>
          <w:sz w:val="20"/>
          <w:szCs w:val="20"/>
        </w:rPr>
        <w:t>достављен</w:t>
      </w:r>
      <w:proofErr w:type="spellEnd"/>
      <w:r w:rsidRPr="008E5374">
        <w:rPr>
          <w:sz w:val="20"/>
          <w:szCs w:val="20"/>
        </w:rPr>
        <w:t xml:space="preserve"> </w:t>
      </w:r>
      <w:proofErr w:type="spellStart"/>
      <w:r w:rsidRPr="008E5374">
        <w:rPr>
          <w:sz w:val="20"/>
          <w:szCs w:val="20"/>
        </w:rPr>
        <w:t>је</w:t>
      </w:r>
      <w:proofErr w:type="spellEnd"/>
      <w:r w:rsidRPr="008E5374">
        <w:rPr>
          <w:sz w:val="20"/>
          <w:szCs w:val="20"/>
        </w:rPr>
        <w:t xml:space="preserve"> </w:t>
      </w:r>
      <w:proofErr w:type="spellStart"/>
      <w:r w:rsidRPr="008E5374">
        <w:rPr>
          <w:sz w:val="20"/>
          <w:szCs w:val="20"/>
        </w:rPr>
        <w:t>извештај</w:t>
      </w:r>
      <w:proofErr w:type="spellEnd"/>
      <w:r w:rsidRPr="008E5374">
        <w:rPr>
          <w:sz w:val="20"/>
          <w:szCs w:val="20"/>
        </w:rPr>
        <w:t xml:space="preserve"> о </w:t>
      </w:r>
      <w:proofErr w:type="spellStart"/>
      <w:r w:rsidRPr="008E5374">
        <w:rPr>
          <w:sz w:val="20"/>
          <w:szCs w:val="20"/>
        </w:rPr>
        <w:t>утрошку</w:t>
      </w:r>
      <w:proofErr w:type="spellEnd"/>
      <w:r w:rsidRPr="008E5374">
        <w:rPr>
          <w:sz w:val="20"/>
          <w:szCs w:val="20"/>
        </w:rPr>
        <w:t xml:space="preserve"> </w:t>
      </w:r>
      <w:proofErr w:type="spellStart"/>
      <w:r w:rsidRPr="008E5374">
        <w:rPr>
          <w:sz w:val="20"/>
          <w:szCs w:val="20"/>
        </w:rPr>
        <w:t>средстава</w:t>
      </w:r>
      <w:proofErr w:type="spellEnd"/>
      <w:r w:rsidRPr="008E5374">
        <w:rPr>
          <w:sz w:val="20"/>
          <w:szCs w:val="20"/>
        </w:rPr>
        <w:t>.</w:t>
      </w:r>
    </w:p>
    <w:p w14:paraId="015231A6" w14:textId="77777777" w:rsidR="009B4D14" w:rsidRPr="008E5374" w:rsidRDefault="009B4D14" w:rsidP="00C22A61">
      <w:pPr>
        <w:jc w:val="both"/>
        <w:rPr>
          <w:sz w:val="20"/>
          <w:szCs w:val="20"/>
        </w:rPr>
      </w:pPr>
      <w:proofErr w:type="spellStart"/>
      <w:r w:rsidRPr="008E5374">
        <w:rPr>
          <w:sz w:val="20"/>
          <w:szCs w:val="20"/>
        </w:rPr>
        <w:lastRenderedPageBreak/>
        <w:t>Активно</w:t>
      </w:r>
      <w:proofErr w:type="spellEnd"/>
      <w:r w:rsidRPr="008E5374">
        <w:rPr>
          <w:sz w:val="20"/>
          <w:szCs w:val="20"/>
        </w:rPr>
        <w:t xml:space="preserve"> </w:t>
      </w:r>
      <w:proofErr w:type="spellStart"/>
      <w:r w:rsidRPr="008E5374">
        <w:rPr>
          <w:sz w:val="20"/>
          <w:szCs w:val="20"/>
        </w:rPr>
        <w:t>је</w:t>
      </w:r>
      <w:proofErr w:type="spellEnd"/>
      <w:r w:rsidRPr="008E5374">
        <w:rPr>
          <w:sz w:val="20"/>
          <w:szCs w:val="20"/>
        </w:rPr>
        <w:t xml:space="preserve"> </w:t>
      </w:r>
      <w:proofErr w:type="spellStart"/>
      <w:r w:rsidRPr="008E5374">
        <w:rPr>
          <w:sz w:val="20"/>
          <w:szCs w:val="20"/>
        </w:rPr>
        <w:t>учествовано</w:t>
      </w:r>
      <w:proofErr w:type="spellEnd"/>
      <w:r w:rsidRPr="008E5374">
        <w:rPr>
          <w:sz w:val="20"/>
          <w:szCs w:val="20"/>
        </w:rPr>
        <w:t xml:space="preserve"> у </w:t>
      </w:r>
      <w:proofErr w:type="spellStart"/>
      <w:r w:rsidRPr="008E5374">
        <w:rPr>
          <w:sz w:val="20"/>
          <w:szCs w:val="20"/>
        </w:rPr>
        <w:t>изради</w:t>
      </w:r>
      <w:proofErr w:type="spellEnd"/>
      <w:r w:rsidRPr="008E5374">
        <w:rPr>
          <w:sz w:val="20"/>
          <w:szCs w:val="20"/>
        </w:rPr>
        <w:t xml:space="preserve"> </w:t>
      </w:r>
      <w:proofErr w:type="spellStart"/>
      <w:r w:rsidRPr="008E5374">
        <w:rPr>
          <w:sz w:val="20"/>
          <w:szCs w:val="20"/>
        </w:rPr>
        <w:t>финансијских</w:t>
      </w:r>
      <w:proofErr w:type="spellEnd"/>
      <w:r w:rsidRPr="008E5374">
        <w:rPr>
          <w:sz w:val="20"/>
          <w:szCs w:val="20"/>
        </w:rPr>
        <w:t xml:space="preserve"> </w:t>
      </w:r>
      <w:proofErr w:type="spellStart"/>
      <w:r w:rsidRPr="008E5374">
        <w:rPr>
          <w:sz w:val="20"/>
          <w:szCs w:val="20"/>
        </w:rPr>
        <w:t>планова</w:t>
      </w:r>
      <w:proofErr w:type="spellEnd"/>
      <w:r w:rsidRPr="008E5374">
        <w:rPr>
          <w:sz w:val="20"/>
          <w:szCs w:val="20"/>
        </w:rPr>
        <w:t xml:space="preserve"> </w:t>
      </w:r>
      <w:proofErr w:type="spellStart"/>
      <w:r w:rsidRPr="008E5374">
        <w:rPr>
          <w:sz w:val="20"/>
          <w:szCs w:val="20"/>
        </w:rPr>
        <w:t>установа</w:t>
      </w:r>
      <w:proofErr w:type="spellEnd"/>
      <w:r w:rsidRPr="008E5374">
        <w:rPr>
          <w:sz w:val="20"/>
          <w:szCs w:val="20"/>
        </w:rPr>
        <w:t xml:space="preserve">, </w:t>
      </w:r>
      <w:proofErr w:type="spellStart"/>
      <w:r w:rsidRPr="008E5374">
        <w:rPr>
          <w:sz w:val="20"/>
          <w:szCs w:val="20"/>
        </w:rPr>
        <w:t>школа</w:t>
      </w:r>
      <w:proofErr w:type="spellEnd"/>
      <w:r w:rsidRPr="008E5374">
        <w:rPr>
          <w:sz w:val="20"/>
          <w:szCs w:val="20"/>
        </w:rPr>
        <w:t xml:space="preserve"> и </w:t>
      </w:r>
      <w:proofErr w:type="spellStart"/>
      <w:r w:rsidRPr="008E5374">
        <w:rPr>
          <w:sz w:val="20"/>
          <w:szCs w:val="20"/>
        </w:rPr>
        <w:t>Дома</w:t>
      </w:r>
      <w:proofErr w:type="spellEnd"/>
      <w:r w:rsidRPr="008E5374">
        <w:rPr>
          <w:sz w:val="20"/>
          <w:szCs w:val="20"/>
        </w:rPr>
        <w:t xml:space="preserve"> </w:t>
      </w:r>
      <w:proofErr w:type="spellStart"/>
      <w:r w:rsidRPr="008E5374">
        <w:rPr>
          <w:sz w:val="20"/>
          <w:szCs w:val="20"/>
        </w:rPr>
        <w:t>здравља</w:t>
      </w:r>
      <w:proofErr w:type="spellEnd"/>
      <w:r w:rsidRPr="008E5374">
        <w:rPr>
          <w:sz w:val="20"/>
          <w:szCs w:val="20"/>
        </w:rPr>
        <w:t xml:space="preserve"> </w:t>
      </w:r>
      <w:proofErr w:type="spellStart"/>
      <w:r w:rsidRPr="008E5374">
        <w:rPr>
          <w:sz w:val="20"/>
          <w:szCs w:val="20"/>
        </w:rPr>
        <w:t>за</w:t>
      </w:r>
      <w:proofErr w:type="spellEnd"/>
      <w:r w:rsidRPr="008E5374">
        <w:rPr>
          <w:sz w:val="20"/>
          <w:szCs w:val="20"/>
        </w:rPr>
        <w:t xml:space="preserve"> </w:t>
      </w:r>
      <w:proofErr w:type="spellStart"/>
      <w:r w:rsidRPr="008E5374">
        <w:rPr>
          <w:sz w:val="20"/>
          <w:szCs w:val="20"/>
        </w:rPr>
        <w:t>програмски</w:t>
      </w:r>
      <w:proofErr w:type="spellEnd"/>
      <w:r w:rsidRPr="008E5374">
        <w:rPr>
          <w:sz w:val="20"/>
          <w:szCs w:val="20"/>
        </w:rPr>
        <w:t xml:space="preserve"> </w:t>
      </w:r>
      <w:proofErr w:type="spellStart"/>
      <w:r w:rsidRPr="008E5374">
        <w:rPr>
          <w:sz w:val="20"/>
          <w:szCs w:val="20"/>
        </w:rPr>
        <w:t>буџет</w:t>
      </w:r>
      <w:proofErr w:type="spellEnd"/>
      <w:r w:rsidRPr="008E5374">
        <w:rPr>
          <w:sz w:val="20"/>
          <w:szCs w:val="20"/>
        </w:rPr>
        <w:t xml:space="preserve"> 2025. </w:t>
      </w:r>
      <w:proofErr w:type="spellStart"/>
      <w:r w:rsidRPr="008E5374">
        <w:rPr>
          <w:sz w:val="20"/>
          <w:szCs w:val="20"/>
        </w:rPr>
        <w:t>године</w:t>
      </w:r>
      <w:proofErr w:type="spellEnd"/>
      <w:r w:rsidRPr="008E5374">
        <w:rPr>
          <w:sz w:val="20"/>
          <w:szCs w:val="20"/>
        </w:rPr>
        <w:t xml:space="preserve">, </w:t>
      </w:r>
      <w:proofErr w:type="spellStart"/>
      <w:r w:rsidRPr="008E5374">
        <w:rPr>
          <w:sz w:val="20"/>
          <w:szCs w:val="20"/>
        </w:rPr>
        <w:t>са</w:t>
      </w:r>
      <w:proofErr w:type="spellEnd"/>
      <w:r w:rsidRPr="008E5374">
        <w:rPr>
          <w:sz w:val="20"/>
          <w:szCs w:val="20"/>
        </w:rPr>
        <w:t xml:space="preserve"> </w:t>
      </w:r>
      <w:proofErr w:type="spellStart"/>
      <w:r w:rsidRPr="008E5374">
        <w:rPr>
          <w:sz w:val="20"/>
          <w:szCs w:val="20"/>
        </w:rPr>
        <w:t>пројекцијама</w:t>
      </w:r>
      <w:proofErr w:type="spellEnd"/>
      <w:r w:rsidRPr="008E5374">
        <w:rPr>
          <w:sz w:val="20"/>
          <w:szCs w:val="20"/>
        </w:rPr>
        <w:t xml:space="preserve"> </w:t>
      </w:r>
      <w:proofErr w:type="spellStart"/>
      <w:r w:rsidRPr="008E5374">
        <w:rPr>
          <w:sz w:val="20"/>
          <w:szCs w:val="20"/>
        </w:rPr>
        <w:t>за</w:t>
      </w:r>
      <w:proofErr w:type="spellEnd"/>
      <w:r w:rsidRPr="008E5374">
        <w:rPr>
          <w:sz w:val="20"/>
          <w:szCs w:val="20"/>
        </w:rPr>
        <w:t xml:space="preserve"> 2026. и 2027. </w:t>
      </w:r>
      <w:proofErr w:type="spellStart"/>
      <w:r w:rsidRPr="008E5374">
        <w:rPr>
          <w:sz w:val="20"/>
          <w:szCs w:val="20"/>
        </w:rPr>
        <w:t>годину</w:t>
      </w:r>
      <w:proofErr w:type="spellEnd"/>
      <w:r w:rsidRPr="008E5374">
        <w:rPr>
          <w:sz w:val="20"/>
          <w:szCs w:val="20"/>
        </w:rPr>
        <w:t xml:space="preserve">. </w:t>
      </w:r>
      <w:proofErr w:type="spellStart"/>
      <w:r w:rsidRPr="008E5374">
        <w:rPr>
          <w:sz w:val="20"/>
          <w:szCs w:val="20"/>
        </w:rPr>
        <w:t>Праћена</w:t>
      </w:r>
      <w:proofErr w:type="spellEnd"/>
      <w:r w:rsidRPr="008E5374">
        <w:rPr>
          <w:sz w:val="20"/>
          <w:szCs w:val="20"/>
        </w:rPr>
        <w:t xml:space="preserve"> </w:t>
      </w:r>
      <w:proofErr w:type="spellStart"/>
      <w:r w:rsidRPr="008E5374">
        <w:rPr>
          <w:sz w:val="20"/>
          <w:szCs w:val="20"/>
        </w:rPr>
        <w:t>је</w:t>
      </w:r>
      <w:proofErr w:type="spellEnd"/>
      <w:r w:rsidRPr="008E5374">
        <w:rPr>
          <w:sz w:val="20"/>
          <w:szCs w:val="20"/>
        </w:rPr>
        <w:t xml:space="preserve"> </w:t>
      </w:r>
      <w:proofErr w:type="spellStart"/>
      <w:r w:rsidRPr="008E5374">
        <w:rPr>
          <w:sz w:val="20"/>
          <w:szCs w:val="20"/>
        </w:rPr>
        <w:t>реализација</w:t>
      </w:r>
      <w:proofErr w:type="spellEnd"/>
      <w:r w:rsidRPr="008E5374">
        <w:rPr>
          <w:sz w:val="20"/>
          <w:szCs w:val="20"/>
        </w:rPr>
        <w:t xml:space="preserve"> </w:t>
      </w:r>
      <w:proofErr w:type="spellStart"/>
      <w:r w:rsidRPr="008E5374">
        <w:rPr>
          <w:sz w:val="20"/>
          <w:szCs w:val="20"/>
        </w:rPr>
        <w:t>Локалног</w:t>
      </w:r>
      <w:proofErr w:type="spellEnd"/>
      <w:r w:rsidRPr="008E5374">
        <w:rPr>
          <w:sz w:val="20"/>
          <w:szCs w:val="20"/>
        </w:rPr>
        <w:t xml:space="preserve"> </w:t>
      </w:r>
      <w:proofErr w:type="spellStart"/>
      <w:r w:rsidRPr="008E5374">
        <w:rPr>
          <w:sz w:val="20"/>
          <w:szCs w:val="20"/>
        </w:rPr>
        <w:t>акционог</w:t>
      </w:r>
      <w:proofErr w:type="spellEnd"/>
      <w:r w:rsidRPr="008E5374">
        <w:rPr>
          <w:sz w:val="20"/>
          <w:szCs w:val="20"/>
        </w:rPr>
        <w:t xml:space="preserve"> </w:t>
      </w:r>
      <w:proofErr w:type="spellStart"/>
      <w:r w:rsidRPr="008E5374">
        <w:rPr>
          <w:sz w:val="20"/>
          <w:szCs w:val="20"/>
        </w:rPr>
        <w:t>плана</w:t>
      </w:r>
      <w:proofErr w:type="spellEnd"/>
      <w:r w:rsidRPr="008E5374">
        <w:rPr>
          <w:sz w:val="20"/>
          <w:szCs w:val="20"/>
        </w:rPr>
        <w:t xml:space="preserve"> </w:t>
      </w:r>
      <w:proofErr w:type="spellStart"/>
      <w:r w:rsidRPr="008E5374">
        <w:rPr>
          <w:sz w:val="20"/>
          <w:szCs w:val="20"/>
        </w:rPr>
        <w:t>рома</w:t>
      </w:r>
      <w:proofErr w:type="spellEnd"/>
      <w:r w:rsidRPr="008E5374">
        <w:rPr>
          <w:sz w:val="20"/>
          <w:szCs w:val="20"/>
        </w:rPr>
        <w:t xml:space="preserve"> у </w:t>
      </w:r>
      <w:proofErr w:type="spellStart"/>
      <w:r w:rsidRPr="008E5374">
        <w:rPr>
          <w:sz w:val="20"/>
          <w:szCs w:val="20"/>
        </w:rPr>
        <w:t>областима</w:t>
      </w:r>
      <w:proofErr w:type="spellEnd"/>
      <w:r w:rsidRPr="008E5374">
        <w:rPr>
          <w:sz w:val="20"/>
          <w:szCs w:val="20"/>
        </w:rPr>
        <w:t xml:space="preserve"> </w:t>
      </w:r>
      <w:proofErr w:type="spellStart"/>
      <w:r w:rsidRPr="008E5374">
        <w:rPr>
          <w:sz w:val="20"/>
          <w:szCs w:val="20"/>
        </w:rPr>
        <w:t>образовања</w:t>
      </w:r>
      <w:proofErr w:type="spellEnd"/>
      <w:r w:rsidRPr="008E5374">
        <w:rPr>
          <w:sz w:val="20"/>
          <w:szCs w:val="20"/>
        </w:rPr>
        <w:t xml:space="preserve">, </w:t>
      </w:r>
      <w:proofErr w:type="spellStart"/>
      <w:r w:rsidRPr="008E5374">
        <w:rPr>
          <w:sz w:val="20"/>
          <w:szCs w:val="20"/>
        </w:rPr>
        <w:t>запошљавања</w:t>
      </w:r>
      <w:proofErr w:type="spellEnd"/>
      <w:r w:rsidRPr="008E5374">
        <w:rPr>
          <w:sz w:val="20"/>
          <w:szCs w:val="20"/>
        </w:rPr>
        <w:t xml:space="preserve">, </w:t>
      </w:r>
      <w:proofErr w:type="spellStart"/>
      <w:r w:rsidRPr="008E5374">
        <w:rPr>
          <w:sz w:val="20"/>
          <w:szCs w:val="20"/>
        </w:rPr>
        <w:t>становања</w:t>
      </w:r>
      <w:proofErr w:type="spellEnd"/>
      <w:r w:rsidRPr="008E5374">
        <w:rPr>
          <w:sz w:val="20"/>
          <w:szCs w:val="20"/>
        </w:rPr>
        <w:t xml:space="preserve">, </w:t>
      </w:r>
      <w:proofErr w:type="spellStart"/>
      <w:r w:rsidRPr="008E5374">
        <w:rPr>
          <w:sz w:val="20"/>
          <w:szCs w:val="20"/>
        </w:rPr>
        <w:t>здравствене</w:t>
      </w:r>
      <w:proofErr w:type="spellEnd"/>
      <w:r w:rsidRPr="008E5374">
        <w:rPr>
          <w:sz w:val="20"/>
          <w:szCs w:val="20"/>
        </w:rPr>
        <w:t xml:space="preserve"> и </w:t>
      </w:r>
      <w:proofErr w:type="spellStart"/>
      <w:r w:rsidRPr="008E5374">
        <w:rPr>
          <w:sz w:val="20"/>
          <w:szCs w:val="20"/>
        </w:rPr>
        <w:t>социјалне</w:t>
      </w:r>
      <w:proofErr w:type="spellEnd"/>
      <w:r w:rsidRPr="008E5374">
        <w:rPr>
          <w:sz w:val="20"/>
          <w:szCs w:val="20"/>
        </w:rPr>
        <w:t xml:space="preserve"> </w:t>
      </w:r>
      <w:proofErr w:type="spellStart"/>
      <w:r w:rsidRPr="008E5374">
        <w:rPr>
          <w:sz w:val="20"/>
          <w:szCs w:val="20"/>
        </w:rPr>
        <w:t>заштите</w:t>
      </w:r>
      <w:proofErr w:type="spellEnd"/>
      <w:r w:rsidRPr="008E5374">
        <w:rPr>
          <w:sz w:val="20"/>
          <w:szCs w:val="20"/>
        </w:rPr>
        <w:t>.</w:t>
      </w:r>
    </w:p>
    <w:p w14:paraId="49476B45" w14:textId="77777777" w:rsidR="009B4D14" w:rsidRPr="008E5374" w:rsidRDefault="009B4D14" w:rsidP="00C22A61">
      <w:pPr>
        <w:jc w:val="both"/>
        <w:rPr>
          <w:sz w:val="20"/>
          <w:szCs w:val="20"/>
        </w:rPr>
      </w:pPr>
      <w:proofErr w:type="spellStart"/>
      <w:r w:rsidRPr="008E5374">
        <w:rPr>
          <w:sz w:val="20"/>
          <w:szCs w:val="20"/>
        </w:rPr>
        <w:t>За</w:t>
      </w:r>
      <w:proofErr w:type="spellEnd"/>
      <w:r w:rsidRPr="008E5374">
        <w:rPr>
          <w:sz w:val="20"/>
          <w:szCs w:val="20"/>
        </w:rPr>
        <w:t xml:space="preserve"> 2024. </w:t>
      </w:r>
      <w:proofErr w:type="spellStart"/>
      <w:r w:rsidRPr="008E5374">
        <w:rPr>
          <w:sz w:val="20"/>
          <w:szCs w:val="20"/>
        </w:rPr>
        <w:t>годину</w:t>
      </w:r>
      <w:proofErr w:type="spellEnd"/>
      <w:r w:rsidRPr="008E5374">
        <w:rPr>
          <w:sz w:val="20"/>
          <w:szCs w:val="20"/>
        </w:rPr>
        <w:t xml:space="preserve">, </w:t>
      </w:r>
      <w:proofErr w:type="spellStart"/>
      <w:r w:rsidRPr="008E5374">
        <w:rPr>
          <w:sz w:val="20"/>
          <w:szCs w:val="20"/>
        </w:rPr>
        <w:t>поднета</w:t>
      </w:r>
      <w:proofErr w:type="spellEnd"/>
      <w:r w:rsidRPr="008E5374">
        <w:rPr>
          <w:sz w:val="20"/>
          <w:szCs w:val="20"/>
        </w:rPr>
        <w:t xml:space="preserve"> </w:t>
      </w:r>
      <w:proofErr w:type="spellStart"/>
      <w:r w:rsidRPr="008E5374">
        <w:rPr>
          <w:sz w:val="20"/>
          <w:szCs w:val="20"/>
        </w:rPr>
        <w:t>је</w:t>
      </w:r>
      <w:proofErr w:type="spellEnd"/>
      <w:r w:rsidRPr="008E5374">
        <w:rPr>
          <w:sz w:val="20"/>
          <w:szCs w:val="20"/>
        </w:rPr>
        <w:t xml:space="preserve"> </w:t>
      </w:r>
      <w:proofErr w:type="spellStart"/>
      <w:r w:rsidRPr="008E5374">
        <w:rPr>
          <w:sz w:val="20"/>
          <w:szCs w:val="20"/>
        </w:rPr>
        <w:t>пријава</w:t>
      </w:r>
      <w:proofErr w:type="spellEnd"/>
      <w:r w:rsidRPr="008E5374">
        <w:rPr>
          <w:sz w:val="20"/>
          <w:szCs w:val="20"/>
        </w:rPr>
        <w:t xml:space="preserve"> </w:t>
      </w:r>
      <w:proofErr w:type="spellStart"/>
      <w:r w:rsidRPr="008E5374">
        <w:rPr>
          <w:sz w:val="20"/>
          <w:szCs w:val="20"/>
        </w:rPr>
        <w:t>за</w:t>
      </w:r>
      <w:proofErr w:type="spellEnd"/>
      <w:r w:rsidRPr="008E5374">
        <w:rPr>
          <w:sz w:val="20"/>
          <w:szCs w:val="20"/>
        </w:rPr>
        <w:t xml:space="preserve"> </w:t>
      </w:r>
      <w:proofErr w:type="spellStart"/>
      <w:r w:rsidRPr="008E5374">
        <w:rPr>
          <w:sz w:val="20"/>
          <w:szCs w:val="20"/>
        </w:rPr>
        <w:t>регресирање</w:t>
      </w:r>
      <w:proofErr w:type="spellEnd"/>
      <w:r w:rsidRPr="008E5374">
        <w:rPr>
          <w:sz w:val="20"/>
          <w:szCs w:val="20"/>
        </w:rPr>
        <w:t xml:space="preserve"> </w:t>
      </w:r>
      <w:proofErr w:type="spellStart"/>
      <w:r w:rsidRPr="008E5374">
        <w:rPr>
          <w:sz w:val="20"/>
          <w:szCs w:val="20"/>
        </w:rPr>
        <w:t>превоза</w:t>
      </w:r>
      <w:proofErr w:type="spellEnd"/>
      <w:r w:rsidRPr="008E5374">
        <w:rPr>
          <w:sz w:val="20"/>
          <w:szCs w:val="20"/>
        </w:rPr>
        <w:t xml:space="preserve"> </w:t>
      </w:r>
      <w:proofErr w:type="spellStart"/>
      <w:r w:rsidRPr="008E5374">
        <w:rPr>
          <w:sz w:val="20"/>
          <w:szCs w:val="20"/>
        </w:rPr>
        <w:t>ученика</w:t>
      </w:r>
      <w:proofErr w:type="spellEnd"/>
      <w:r w:rsidRPr="008E5374">
        <w:rPr>
          <w:sz w:val="20"/>
          <w:szCs w:val="20"/>
        </w:rPr>
        <w:t xml:space="preserve"> </w:t>
      </w:r>
      <w:proofErr w:type="spellStart"/>
      <w:r w:rsidRPr="008E5374">
        <w:rPr>
          <w:sz w:val="20"/>
          <w:szCs w:val="20"/>
        </w:rPr>
        <w:t>средњих</w:t>
      </w:r>
      <w:proofErr w:type="spellEnd"/>
      <w:r w:rsidRPr="008E5374">
        <w:rPr>
          <w:sz w:val="20"/>
          <w:szCs w:val="20"/>
        </w:rPr>
        <w:t xml:space="preserve"> </w:t>
      </w:r>
      <w:proofErr w:type="spellStart"/>
      <w:r w:rsidRPr="008E5374">
        <w:rPr>
          <w:sz w:val="20"/>
          <w:szCs w:val="20"/>
        </w:rPr>
        <w:t>школа</w:t>
      </w:r>
      <w:proofErr w:type="spellEnd"/>
      <w:r w:rsidRPr="008E5374">
        <w:rPr>
          <w:sz w:val="20"/>
          <w:szCs w:val="20"/>
        </w:rPr>
        <w:t xml:space="preserve"> у </w:t>
      </w:r>
      <w:proofErr w:type="spellStart"/>
      <w:r w:rsidRPr="008E5374">
        <w:rPr>
          <w:sz w:val="20"/>
          <w:szCs w:val="20"/>
        </w:rPr>
        <w:t>међуградском</w:t>
      </w:r>
      <w:proofErr w:type="spellEnd"/>
      <w:r w:rsidRPr="008E5374">
        <w:rPr>
          <w:sz w:val="20"/>
          <w:szCs w:val="20"/>
        </w:rPr>
        <w:t xml:space="preserve"> </w:t>
      </w:r>
      <w:proofErr w:type="spellStart"/>
      <w:r w:rsidRPr="008E5374">
        <w:rPr>
          <w:sz w:val="20"/>
          <w:szCs w:val="20"/>
        </w:rPr>
        <w:t>саобраћају</w:t>
      </w:r>
      <w:proofErr w:type="spellEnd"/>
      <w:r w:rsidRPr="008E5374">
        <w:rPr>
          <w:sz w:val="20"/>
          <w:szCs w:val="20"/>
        </w:rPr>
        <w:t xml:space="preserve">, и </w:t>
      </w:r>
      <w:proofErr w:type="spellStart"/>
      <w:r w:rsidRPr="008E5374">
        <w:rPr>
          <w:sz w:val="20"/>
          <w:szCs w:val="20"/>
        </w:rPr>
        <w:t>од</w:t>
      </w:r>
      <w:proofErr w:type="spellEnd"/>
      <w:r w:rsidRPr="008E5374">
        <w:rPr>
          <w:sz w:val="20"/>
          <w:szCs w:val="20"/>
        </w:rPr>
        <w:t xml:space="preserve"> </w:t>
      </w:r>
      <w:proofErr w:type="spellStart"/>
      <w:r w:rsidRPr="008E5374">
        <w:rPr>
          <w:sz w:val="20"/>
          <w:szCs w:val="20"/>
        </w:rPr>
        <w:t>Покрајинског</w:t>
      </w:r>
      <w:proofErr w:type="spellEnd"/>
      <w:r w:rsidRPr="008E5374">
        <w:rPr>
          <w:sz w:val="20"/>
          <w:szCs w:val="20"/>
        </w:rPr>
        <w:t xml:space="preserve"> </w:t>
      </w:r>
      <w:proofErr w:type="spellStart"/>
      <w:r w:rsidRPr="008E5374">
        <w:rPr>
          <w:sz w:val="20"/>
          <w:szCs w:val="20"/>
        </w:rPr>
        <w:t>секретаријата</w:t>
      </w:r>
      <w:proofErr w:type="spellEnd"/>
      <w:r w:rsidRPr="008E5374">
        <w:rPr>
          <w:sz w:val="20"/>
          <w:szCs w:val="20"/>
        </w:rPr>
        <w:t xml:space="preserve"> </w:t>
      </w:r>
      <w:proofErr w:type="spellStart"/>
      <w:r w:rsidRPr="008E5374">
        <w:rPr>
          <w:sz w:val="20"/>
          <w:szCs w:val="20"/>
        </w:rPr>
        <w:t>за</w:t>
      </w:r>
      <w:proofErr w:type="spellEnd"/>
      <w:r w:rsidRPr="008E5374">
        <w:rPr>
          <w:sz w:val="20"/>
          <w:szCs w:val="20"/>
        </w:rPr>
        <w:t xml:space="preserve"> </w:t>
      </w:r>
      <w:proofErr w:type="spellStart"/>
      <w:r w:rsidRPr="008E5374">
        <w:rPr>
          <w:sz w:val="20"/>
          <w:szCs w:val="20"/>
        </w:rPr>
        <w:t>образовање</w:t>
      </w:r>
      <w:proofErr w:type="spellEnd"/>
      <w:r w:rsidRPr="008E5374">
        <w:rPr>
          <w:sz w:val="20"/>
          <w:szCs w:val="20"/>
        </w:rPr>
        <w:t xml:space="preserve"> </w:t>
      </w:r>
      <w:proofErr w:type="spellStart"/>
      <w:r w:rsidRPr="008E5374">
        <w:rPr>
          <w:sz w:val="20"/>
          <w:szCs w:val="20"/>
        </w:rPr>
        <w:t>добијена</w:t>
      </w:r>
      <w:proofErr w:type="spellEnd"/>
      <w:r w:rsidRPr="008E5374">
        <w:rPr>
          <w:sz w:val="20"/>
          <w:szCs w:val="20"/>
        </w:rPr>
        <w:t xml:space="preserve"> </w:t>
      </w:r>
      <w:proofErr w:type="spellStart"/>
      <w:r w:rsidRPr="008E5374">
        <w:rPr>
          <w:sz w:val="20"/>
          <w:szCs w:val="20"/>
        </w:rPr>
        <w:t>су</w:t>
      </w:r>
      <w:proofErr w:type="spellEnd"/>
      <w:r w:rsidRPr="008E5374">
        <w:rPr>
          <w:sz w:val="20"/>
          <w:szCs w:val="20"/>
        </w:rPr>
        <w:t xml:space="preserve"> </w:t>
      </w:r>
      <w:proofErr w:type="spellStart"/>
      <w:r w:rsidRPr="008E5374">
        <w:rPr>
          <w:sz w:val="20"/>
          <w:szCs w:val="20"/>
        </w:rPr>
        <w:t>средства</w:t>
      </w:r>
      <w:proofErr w:type="spellEnd"/>
      <w:r w:rsidRPr="008E5374">
        <w:rPr>
          <w:sz w:val="20"/>
          <w:szCs w:val="20"/>
        </w:rPr>
        <w:t xml:space="preserve"> у </w:t>
      </w:r>
      <w:proofErr w:type="spellStart"/>
      <w:r w:rsidRPr="008E5374">
        <w:rPr>
          <w:sz w:val="20"/>
          <w:szCs w:val="20"/>
        </w:rPr>
        <w:t>износу</w:t>
      </w:r>
      <w:proofErr w:type="spellEnd"/>
      <w:r w:rsidRPr="008E5374">
        <w:rPr>
          <w:sz w:val="20"/>
          <w:szCs w:val="20"/>
        </w:rPr>
        <w:t xml:space="preserve"> </w:t>
      </w:r>
      <w:proofErr w:type="spellStart"/>
      <w:r w:rsidRPr="008E5374">
        <w:rPr>
          <w:sz w:val="20"/>
          <w:szCs w:val="20"/>
        </w:rPr>
        <w:t>од</w:t>
      </w:r>
      <w:proofErr w:type="spellEnd"/>
      <w:r w:rsidRPr="008E5374">
        <w:rPr>
          <w:sz w:val="20"/>
          <w:szCs w:val="20"/>
        </w:rPr>
        <w:t xml:space="preserve"> 7.757.460,00 </w:t>
      </w:r>
      <w:proofErr w:type="spellStart"/>
      <w:r w:rsidRPr="008E5374">
        <w:rPr>
          <w:sz w:val="20"/>
          <w:szCs w:val="20"/>
        </w:rPr>
        <w:t>динара</w:t>
      </w:r>
      <w:proofErr w:type="spellEnd"/>
      <w:r w:rsidRPr="008E5374">
        <w:rPr>
          <w:sz w:val="20"/>
          <w:szCs w:val="20"/>
        </w:rPr>
        <w:t xml:space="preserve">, </w:t>
      </w:r>
      <w:proofErr w:type="spellStart"/>
      <w:r w:rsidRPr="008E5374">
        <w:rPr>
          <w:sz w:val="20"/>
          <w:szCs w:val="20"/>
        </w:rPr>
        <w:t>која</w:t>
      </w:r>
      <w:proofErr w:type="spellEnd"/>
      <w:r w:rsidRPr="008E5374">
        <w:rPr>
          <w:sz w:val="20"/>
          <w:szCs w:val="20"/>
        </w:rPr>
        <w:t xml:space="preserve"> </w:t>
      </w:r>
      <w:proofErr w:type="spellStart"/>
      <w:r w:rsidRPr="008E5374">
        <w:rPr>
          <w:sz w:val="20"/>
          <w:szCs w:val="20"/>
        </w:rPr>
        <w:t>су</w:t>
      </w:r>
      <w:proofErr w:type="spellEnd"/>
      <w:r w:rsidRPr="008E5374">
        <w:rPr>
          <w:sz w:val="20"/>
          <w:szCs w:val="20"/>
        </w:rPr>
        <w:t xml:space="preserve"> </w:t>
      </w:r>
      <w:proofErr w:type="spellStart"/>
      <w:r w:rsidRPr="008E5374">
        <w:rPr>
          <w:sz w:val="20"/>
          <w:szCs w:val="20"/>
        </w:rPr>
        <w:t>реализована</w:t>
      </w:r>
      <w:proofErr w:type="spellEnd"/>
      <w:r w:rsidRPr="008E5374">
        <w:rPr>
          <w:sz w:val="20"/>
          <w:szCs w:val="20"/>
        </w:rPr>
        <w:t xml:space="preserve"> </w:t>
      </w:r>
      <w:proofErr w:type="spellStart"/>
      <w:r w:rsidRPr="008E5374">
        <w:rPr>
          <w:sz w:val="20"/>
          <w:szCs w:val="20"/>
        </w:rPr>
        <w:t>преко</w:t>
      </w:r>
      <w:proofErr w:type="spellEnd"/>
      <w:r w:rsidRPr="008E5374">
        <w:rPr>
          <w:sz w:val="20"/>
          <w:szCs w:val="20"/>
        </w:rPr>
        <w:t xml:space="preserve"> </w:t>
      </w:r>
      <w:proofErr w:type="spellStart"/>
      <w:r w:rsidRPr="008E5374">
        <w:rPr>
          <w:sz w:val="20"/>
          <w:szCs w:val="20"/>
        </w:rPr>
        <w:t>Општинске</w:t>
      </w:r>
      <w:proofErr w:type="spellEnd"/>
      <w:r w:rsidRPr="008E5374">
        <w:rPr>
          <w:sz w:val="20"/>
          <w:szCs w:val="20"/>
        </w:rPr>
        <w:t xml:space="preserve"> </w:t>
      </w:r>
      <w:proofErr w:type="spellStart"/>
      <w:r w:rsidRPr="008E5374">
        <w:rPr>
          <w:sz w:val="20"/>
          <w:szCs w:val="20"/>
        </w:rPr>
        <w:t>управе</w:t>
      </w:r>
      <w:proofErr w:type="spellEnd"/>
      <w:r w:rsidRPr="008E5374">
        <w:rPr>
          <w:sz w:val="20"/>
          <w:szCs w:val="20"/>
        </w:rPr>
        <w:t xml:space="preserve"> Ковин. </w:t>
      </w:r>
      <w:proofErr w:type="spellStart"/>
      <w:r w:rsidRPr="008E5374">
        <w:rPr>
          <w:sz w:val="20"/>
          <w:szCs w:val="20"/>
        </w:rPr>
        <w:t>Свим</w:t>
      </w:r>
      <w:proofErr w:type="spellEnd"/>
      <w:r w:rsidRPr="008E5374">
        <w:rPr>
          <w:sz w:val="20"/>
          <w:szCs w:val="20"/>
        </w:rPr>
        <w:t xml:space="preserve"> </w:t>
      </w:r>
      <w:proofErr w:type="spellStart"/>
      <w:r w:rsidRPr="008E5374">
        <w:rPr>
          <w:sz w:val="20"/>
          <w:szCs w:val="20"/>
        </w:rPr>
        <w:t>редовним</w:t>
      </w:r>
      <w:proofErr w:type="spellEnd"/>
      <w:r w:rsidRPr="008E5374">
        <w:rPr>
          <w:sz w:val="20"/>
          <w:szCs w:val="20"/>
        </w:rPr>
        <w:t xml:space="preserve"> </w:t>
      </w:r>
      <w:proofErr w:type="spellStart"/>
      <w:r w:rsidRPr="008E5374">
        <w:rPr>
          <w:sz w:val="20"/>
          <w:szCs w:val="20"/>
        </w:rPr>
        <w:t>ученицима</w:t>
      </w:r>
      <w:proofErr w:type="spellEnd"/>
      <w:r w:rsidRPr="008E5374">
        <w:rPr>
          <w:sz w:val="20"/>
          <w:szCs w:val="20"/>
        </w:rPr>
        <w:t xml:space="preserve"> </w:t>
      </w:r>
      <w:proofErr w:type="spellStart"/>
      <w:r w:rsidRPr="008E5374">
        <w:rPr>
          <w:sz w:val="20"/>
          <w:szCs w:val="20"/>
        </w:rPr>
        <w:t>средњих</w:t>
      </w:r>
      <w:proofErr w:type="spellEnd"/>
      <w:r w:rsidRPr="008E5374">
        <w:rPr>
          <w:sz w:val="20"/>
          <w:szCs w:val="20"/>
        </w:rPr>
        <w:t xml:space="preserve"> </w:t>
      </w:r>
      <w:proofErr w:type="spellStart"/>
      <w:r w:rsidRPr="008E5374">
        <w:rPr>
          <w:sz w:val="20"/>
          <w:szCs w:val="20"/>
        </w:rPr>
        <w:t>школа</w:t>
      </w:r>
      <w:proofErr w:type="spellEnd"/>
      <w:r w:rsidRPr="008E5374">
        <w:rPr>
          <w:sz w:val="20"/>
          <w:szCs w:val="20"/>
        </w:rPr>
        <w:t xml:space="preserve"> </w:t>
      </w:r>
      <w:proofErr w:type="spellStart"/>
      <w:r w:rsidRPr="008E5374">
        <w:rPr>
          <w:sz w:val="20"/>
          <w:szCs w:val="20"/>
        </w:rPr>
        <w:t>са</w:t>
      </w:r>
      <w:proofErr w:type="spellEnd"/>
      <w:r w:rsidRPr="008E5374">
        <w:rPr>
          <w:sz w:val="20"/>
          <w:szCs w:val="20"/>
        </w:rPr>
        <w:t xml:space="preserve"> </w:t>
      </w:r>
      <w:proofErr w:type="spellStart"/>
      <w:r w:rsidRPr="008E5374">
        <w:rPr>
          <w:sz w:val="20"/>
          <w:szCs w:val="20"/>
        </w:rPr>
        <w:t>пребивалиштем</w:t>
      </w:r>
      <w:proofErr w:type="spellEnd"/>
      <w:r w:rsidRPr="008E5374">
        <w:rPr>
          <w:sz w:val="20"/>
          <w:szCs w:val="20"/>
        </w:rPr>
        <w:t xml:space="preserve"> </w:t>
      </w:r>
      <w:proofErr w:type="spellStart"/>
      <w:r w:rsidRPr="008E5374">
        <w:rPr>
          <w:sz w:val="20"/>
          <w:szCs w:val="20"/>
        </w:rPr>
        <w:t>на</w:t>
      </w:r>
      <w:proofErr w:type="spellEnd"/>
      <w:r w:rsidRPr="008E5374">
        <w:rPr>
          <w:sz w:val="20"/>
          <w:szCs w:val="20"/>
        </w:rPr>
        <w:t xml:space="preserve"> </w:t>
      </w:r>
      <w:proofErr w:type="spellStart"/>
      <w:r w:rsidRPr="008E5374">
        <w:rPr>
          <w:sz w:val="20"/>
          <w:szCs w:val="20"/>
        </w:rPr>
        <w:t>територији</w:t>
      </w:r>
      <w:proofErr w:type="spellEnd"/>
      <w:r w:rsidRPr="008E5374">
        <w:rPr>
          <w:sz w:val="20"/>
          <w:szCs w:val="20"/>
        </w:rPr>
        <w:t xml:space="preserve"> </w:t>
      </w:r>
      <w:proofErr w:type="spellStart"/>
      <w:r w:rsidRPr="008E5374">
        <w:rPr>
          <w:sz w:val="20"/>
          <w:szCs w:val="20"/>
        </w:rPr>
        <w:t>општине</w:t>
      </w:r>
      <w:proofErr w:type="spellEnd"/>
      <w:r w:rsidRPr="008E5374">
        <w:rPr>
          <w:sz w:val="20"/>
          <w:szCs w:val="20"/>
        </w:rPr>
        <w:t xml:space="preserve"> </w:t>
      </w:r>
      <w:proofErr w:type="spellStart"/>
      <w:r w:rsidRPr="008E5374">
        <w:rPr>
          <w:sz w:val="20"/>
          <w:szCs w:val="20"/>
        </w:rPr>
        <w:t>Ковин</w:t>
      </w:r>
      <w:proofErr w:type="spellEnd"/>
      <w:r w:rsidRPr="008E5374">
        <w:rPr>
          <w:sz w:val="20"/>
          <w:szCs w:val="20"/>
        </w:rPr>
        <w:t xml:space="preserve"> </w:t>
      </w:r>
      <w:proofErr w:type="spellStart"/>
      <w:r w:rsidRPr="008E5374">
        <w:rPr>
          <w:sz w:val="20"/>
          <w:szCs w:val="20"/>
        </w:rPr>
        <w:t>признато</w:t>
      </w:r>
      <w:proofErr w:type="spellEnd"/>
      <w:r w:rsidRPr="008E5374">
        <w:rPr>
          <w:sz w:val="20"/>
          <w:szCs w:val="20"/>
        </w:rPr>
        <w:t xml:space="preserve"> </w:t>
      </w:r>
      <w:proofErr w:type="spellStart"/>
      <w:r w:rsidRPr="008E5374">
        <w:rPr>
          <w:sz w:val="20"/>
          <w:szCs w:val="20"/>
        </w:rPr>
        <w:t>је</w:t>
      </w:r>
      <w:proofErr w:type="spellEnd"/>
      <w:r w:rsidRPr="008E5374">
        <w:rPr>
          <w:sz w:val="20"/>
          <w:szCs w:val="20"/>
        </w:rPr>
        <w:t xml:space="preserve"> </w:t>
      </w:r>
      <w:proofErr w:type="spellStart"/>
      <w:r w:rsidRPr="008E5374">
        <w:rPr>
          <w:sz w:val="20"/>
          <w:szCs w:val="20"/>
        </w:rPr>
        <w:t>право</w:t>
      </w:r>
      <w:proofErr w:type="spellEnd"/>
      <w:r w:rsidRPr="008E5374">
        <w:rPr>
          <w:sz w:val="20"/>
          <w:szCs w:val="20"/>
        </w:rPr>
        <w:t xml:space="preserve"> </w:t>
      </w:r>
      <w:proofErr w:type="spellStart"/>
      <w:r w:rsidRPr="008E5374">
        <w:rPr>
          <w:sz w:val="20"/>
          <w:szCs w:val="20"/>
        </w:rPr>
        <w:t>на</w:t>
      </w:r>
      <w:proofErr w:type="spellEnd"/>
      <w:r w:rsidRPr="008E5374">
        <w:rPr>
          <w:sz w:val="20"/>
          <w:szCs w:val="20"/>
        </w:rPr>
        <w:t xml:space="preserve"> </w:t>
      </w:r>
      <w:proofErr w:type="spellStart"/>
      <w:r w:rsidRPr="008E5374">
        <w:rPr>
          <w:sz w:val="20"/>
          <w:szCs w:val="20"/>
        </w:rPr>
        <w:t>повластицу</w:t>
      </w:r>
      <w:proofErr w:type="spellEnd"/>
      <w:r w:rsidRPr="008E5374">
        <w:rPr>
          <w:sz w:val="20"/>
          <w:szCs w:val="20"/>
        </w:rPr>
        <w:t xml:space="preserve"> </w:t>
      </w:r>
      <w:proofErr w:type="spellStart"/>
      <w:r w:rsidRPr="008E5374">
        <w:rPr>
          <w:sz w:val="20"/>
          <w:szCs w:val="20"/>
        </w:rPr>
        <w:t>од</w:t>
      </w:r>
      <w:proofErr w:type="spellEnd"/>
      <w:r w:rsidRPr="008E5374">
        <w:rPr>
          <w:sz w:val="20"/>
          <w:szCs w:val="20"/>
        </w:rPr>
        <w:t xml:space="preserve"> 100% </w:t>
      </w:r>
      <w:proofErr w:type="spellStart"/>
      <w:r w:rsidRPr="008E5374">
        <w:rPr>
          <w:sz w:val="20"/>
          <w:szCs w:val="20"/>
        </w:rPr>
        <w:t>на</w:t>
      </w:r>
      <w:proofErr w:type="spellEnd"/>
      <w:r w:rsidRPr="008E5374">
        <w:rPr>
          <w:sz w:val="20"/>
          <w:szCs w:val="20"/>
        </w:rPr>
        <w:t xml:space="preserve"> </w:t>
      </w:r>
      <w:proofErr w:type="spellStart"/>
      <w:r w:rsidRPr="008E5374">
        <w:rPr>
          <w:sz w:val="20"/>
          <w:szCs w:val="20"/>
        </w:rPr>
        <w:t>месечну</w:t>
      </w:r>
      <w:proofErr w:type="spellEnd"/>
      <w:r w:rsidRPr="008E5374">
        <w:rPr>
          <w:sz w:val="20"/>
          <w:szCs w:val="20"/>
        </w:rPr>
        <w:t xml:space="preserve"> </w:t>
      </w:r>
      <w:proofErr w:type="spellStart"/>
      <w:r w:rsidRPr="008E5374">
        <w:rPr>
          <w:sz w:val="20"/>
          <w:szCs w:val="20"/>
        </w:rPr>
        <w:t>карту</w:t>
      </w:r>
      <w:proofErr w:type="spellEnd"/>
      <w:r w:rsidRPr="008E5374">
        <w:rPr>
          <w:sz w:val="20"/>
          <w:szCs w:val="20"/>
        </w:rPr>
        <w:t xml:space="preserve">, </w:t>
      </w:r>
      <w:proofErr w:type="spellStart"/>
      <w:r w:rsidRPr="008E5374">
        <w:rPr>
          <w:sz w:val="20"/>
          <w:szCs w:val="20"/>
        </w:rPr>
        <w:t>што</w:t>
      </w:r>
      <w:proofErr w:type="spellEnd"/>
      <w:r w:rsidRPr="008E5374">
        <w:rPr>
          <w:sz w:val="20"/>
          <w:szCs w:val="20"/>
        </w:rPr>
        <w:t xml:space="preserve"> </w:t>
      </w:r>
      <w:proofErr w:type="spellStart"/>
      <w:r w:rsidRPr="008E5374">
        <w:rPr>
          <w:sz w:val="20"/>
          <w:szCs w:val="20"/>
        </w:rPr>
        <w:t>је</w:t>
      </w:r>
      <w:proofErr w:type="spellEnd"/>
      <w:r w:rsidRPr="008E5374">
        <w:rPr>
          <w:sz w:val="20"/>
          <w:szCs w:val="20"/>
        </w:rPr>
        <w:t xml:space="preserve"> </w:t>
      </w:r>
      <w:proofErr w:type="spellStart"/>
      <w:r w:rsidRPr="008E5374">
        <w:rPr>
          <w:sz w:val="20"/>
          <w:szCs w:val="20"/>
        </w:rPr>
        <w:t>искористило</w:t>
      </w:r>
      <w:proofErr w:type="spellEnd"/>
      <w:r w:rsidRPr="008E5374">
        <w:rPr>
          <w:sz w:val="20"/>
          <w:szCs w:val="20"/>
        </w:rPr>
        <w:t xml:space="preserve"> 653 </w:t>
      </w:r>
      <w:proofErr w:type="spellStart"/>
      <w:r w:rsidRPr="008E5374">
        <w:rPr>
          <w:sz w:val="20"/>
          <w:szCs w:val="20"/>
        </w:rPr>
        <w:t>ученика</w:t>
      </w:r>
      <w:proofErr w:type="spellEnd"/>
      <w:r w:rsidRPr="008E5374">
        <w:rPr>
          <w:sz w:val="20"/>
          <w:szCs w:val="20"/>
        </w:rPr>
        <w:t xml:space="preserve">, </w:t>
      </w:r>
      <w:proofErr w:type="spellStart"/>
      <w:r w:rsidRPr="008E5374">
        <w:rPr>
          <w:sz w:val="20"/>
          <w:szCs w:val="20"/>
        </w:rPr>
        <w:t>као</w:t>
      </w:r>
      <w:proofErr w:type="spellEnd"/>
      <w:r w:rsidRPr="008E5374">
        <w:rPr>
          <w:sz w:val="20"/>
          <w:szCs w:val="20"/>
        </w:rPr>
        <w:t xml:space="preserve"> и 9 </w:t>
      </w:r>
      <w:proofErr w:type="spellStart"/>
      <w:r w:rsidRPr="008E5374">
        <w:rPr>
          <w:sz w:val="20"/>
          <w:szCs w:val="20"/>
        </w:rPr>
        <w:t>ученика</w:t>
      </w:r>
      <w:proofErr w:type="spellEnd"/>
      <w:r w:rsidRPr="008E5374">
        <w:rPr>
          <w:sz w:val="20"/>
          <w:szCs w:val="20"/>
        </w:rPr>
        <w:t xml:space="preserve"> </w:t>
      </w:r>
      <w:proofErr w:type="spellStart"/>
      <w:r w:rsidRPr="008E5374">
        <w:rPr>
          <w:sz w:val="20"/>
          <w:szCs w:val="20"/>
        </w:rPr>
        <w:t>са</w:t>
      </w:r>
      <w:proofErr w:type="spellEnd"/>
      <w:r w:rsidRPr="008E5374">
        <w:rPr>
          <w:sz w:val="20"/>
          <w:szCs w:val="20"/>
        </w:rPr>
        <w:t xml:space="preserve"> </w:t>
      </w:r>
      <w:proofErr w:type="spellStart"/>
      <w:r w:rsidRPr="008E5374">
        <w:rPr>
          <w:sz w:val="20"/>
          <w:szCs w:val="20"/>
        </w:rPr>
        <w:t>сметњама</w:t>
      </w:r>
      <w:proofErr w:type="spellEnd"/>
      <w:r w:rsidRPr="008E5374">
        <w:rPr>
          <w:sz w:val="20"/>
          <w:szCs w:val="20"/>
        </w:rPr>
        <w:t xml:space="preserve"> у </w:t>
      </w:r>
      <w:proofErr w:type="spellStart"/>
      <w:r w:rsidRPr="008E5374">
        <w:rPr>
          <w:sz w:val="20"/>
          <w:szCs w:val="20"/>
        </w:rPr>
        <w:t>развоју</w:t>
      </w:r>
      <w:proofErr w:type="spellEnd"/>
      <w:r w:rsidRPr="008E5374">
        <w:rPr>
          <w:sz w:val="20"/>
          <w:szCs w:val="20"/>
        </w:rPr>
        <w:t>.</w:t>
      </w:r>
    </w:p>
    <w:p w14:paraId="53EB1839" w14:textId="77777777" w:rsidR="009B4D14" w:rsidRPr="008E5374" w:rsidRDefault="009B4D14" w:rsidP="00C22A61">
      <w:pPr>
        <w:jc w:val="both"/>
        <w:rPr>
          <w:sz w:val="20"/>
          <w:szCs w:val="20"/>
        </w:rPr>
      </w:pPr>
      <w:proofErr w:type="spellStart"/>
      <w:r w:rsidRPr="008E5374">
        <w:rPr>
          <w:sz w:val="20"/>
          <w:szCs w:val="20"/>
        </w:rPr>
        <w:t>Такође</w:t>
      </w:r>
      <w:proofErr w:type="spellEnd"/>
      <w:r w:rsidRPr="008E5374">
        <w:rPr>
          <w:sz w:val="20"/>
          <w:szCs w:val="20"/>
        </w:rPr>
        <w:t xml:space="preserve">, </w:t>
      </w:r>
      <w:proofErr w:type="spellStart"/>
      <w:r w:rsidRPr="008E5374">
        <w:rPr>
          <w:sz w:val="20"/>
          <w:szCs w:val="20"/>
        </w:rPr>
        <w:t>донет</w:t>
      </w:r>
      <w:proofErr w:type="spellEnd"/>
      <w:r w:rsidRPr="008E5374">
        <w:rPr>
          <w:sz w:val="20"/>
          <w:szCs w:val="20"/>
        </w:rPr>
        <w:t xml:space="preserve"> </w:t>
      </w:r>
      <w:proofErr w:type="spellStart"/>
      <w:r w:rsidRPr="008E5374">
        <w:rPr>
          <w:sz w:val="20"/>
          <w:szCs w:val="20"/>
        </w:rPr>
        <w:t>је</w:t>
      </w:r>
      <w:proofErr w:type="spellEnd"/>
      <w:r w:rsidRPr="008E5374">
        <w:rPr>
          <w:sz w:val="20"/>
          <w:szCs w:val="20"/>
        </w:rPr>
        <w:t xml:space="preserve"> </w:t>
      </w:r>
      <w:proofErr w:type="spellStart"/>
      <w:r w:rsidRPr="008E5374">
        <w:rPr>
          <w:sz w:val="20"/>
          <w:szCs w:val="20"/>
        </w:rPr>
        <w:t>План</w:t>
      </w:r>
      <w:proofErr w:type="spellEnd"/>
      <w:r w:rsidRPr="008E5374">
        <w:rPr>
          <w:sz w:val="20"/>
          <w:szCs w:val="20"/>
        </w:rPr>
        <w:t xml:space="preserve"> </w:t>
      </w:r>
      <w:proofErr w:type="spellStart"/>
      <w:r w:rsidRPr="008E5374">
        <w:rPr>
          <w:sz w:val="20"/>
          <w:szCs w:val="20"/>
        </w:rPr>
        <w:t>за</w:t>
      </w:r>
      <w:proofErr w:type="spellEnd"/>
      <w:r w:rsidRPr="008E5374">
        <w:rPr>
          <w:sz w:val="20"/>
          <w:szCs w:val="20"/>
        </w:rPr>
        <w:t xml:space="preserve"> </w:t>
      </w:r>
      <w:proofErr w:type="spellStart"/>
      <w:r w:rsidRPr="008E5374">
        <w:rPr>
          <w:sz w:val="20"/>
          <w:szCs w:val="20"/>
        </w:rPr>
        <w:t>јавно</w:t>
      </w:r>
      <w:proofErr w:type="spellEnd"/>
      <w:r w:rsidRPr="008E5374">
        <w:rPr>
          <w:sz w:val="20"/>
          <w:szCs w:val="20"/>
        </w:rPr>
        <w:t xml:space="preserve"> </w:t>
      </w:r>
      <w:proofErr w:type="spellStart"/>
      <w:r w:rsidRPr="008E5374">
        <w:rPr>
          <w:sz w:val="20"/>
          <w:szCs w:val="20"/>
        </w:rPr>
        <w:t>здравље</w:t>
      </w:r>
      <w:proofErr w:type="spellEnd"/>
      <w:r w:rsidRPr="008E5374">
        <w:rPr>
          <w:sz w:val="20"/>
          <w:szCs w:val="20"/>
        </w:rPr>
        <w:t xml:space="preserve"> </w:t>
      </w:r>
      <w:proofErr w:type="spellStart"/>
      <w:r w:rsidRPr="008E5374">
        <w:rPr>
          <w:sz w:val="20"/>
          <w:szCs w:val="20"/>
        </w:rPr>
        <w:t>општине</w:t>
      </w:r>
      <w:proofErr w:type="spellEnd"/>
      <w:r w:rsidRPr="008E5374">
        <w:rPr>
          <w:sz w:val="20"/>
          <w:szCs w:val="20"/>
        </w:rPr>
        <w:t xml:space="preserve"> </w:t>
      </w:r>
      <w:proofErr w:type="spellStart"/>
      <w:r w:rsidRPr="008E5374">
        <w:rPr>
          <w:sz w:val="20"/>
          <w:szCs w:val="20"/>
        </w:rPr>
        <w:t>Ковин</w:t>
      </w:r>
      <w:proofErr w:type="spellEnd"/>
      <w:r w:rsidRPr="008E5374">
        <w:rPr>
          <w:sz w:val="20"/>
          <w:szCs w:val="20"/>
        </w:rPr>
        <w:t xml:space="preserve"> </w:t>
      </w:r>
      <w:proofErr w:type="spellStart"/>
      <w:r w:rsidRPr="008E5374">
        <w:rPr>
          <w:sz w:val="20"/>
          <w:szCs w:val="20"/>
        </w:rPr>
        <w:t>за</w:t>
      </w:r>
      <w:proofErr w:type="spellEnd"/>
      <w:r w:rsidRPr="008E5374">
        <w:rPr>
          <w:sz w:val="20"/>
          <w:szCs w:val="20"/>
        </w:rPr>
        <w:t xml:space="preserve"> 2024. </w:t>
      </w:r>
      <w:proofErr w:type="spellStart"/>
      <w:r w:rsidRPr="008E5374">
        <w:rPr>
          <w:sz w:val="20"/>
          <w:szCs w:val="20"/>
        </w:rPr>
        <w:t>годину</w:t>
      </w:r>
      <w:proofErr w:type="spellEnd"/>
      <w:r w:rsidRPr="008E5374">
        <w:rPr>
          <w:sz w:val="20"/>
          <w:szCs w:val="20"/>
        </w:rPr>
        <w:t xml:space="preserve"> </w:t>
      </w:r>
      <w:proofErr w:type="spellStart"/>
      <w:r w:rsidRPr="008E5374">
        <w:rPr>
          <w:sz w:val="20"/>
          <w:szCs w:val="20"/>
        </w:rPr>
        <w:t>на</w:t>
      </w:r>
      <w:proofErr w:type="spellEnd"/>
      <w:r w:rsidRPr="008E5374">
        <w:rPr>
          <w:sz w:val="20"/>
          <w:szCs w:val="20"/>
        </w:rPr>
        <w:t xml:space="preserve"> </w:t>
      </w:r>
      <w:proofErr w:type="spellStart"/>
      <w:r w:rsidRPr="008E5374">
        <w:rPr>
          <w:sz w:val="20"/>
          <w:szCs w:val="20"/>
        </w:rPr>
        <w:t>Савету</w:t>
      </w:r>
      <w:proofErr w:type="spellEnd"/>
      <w:r w:rsidRPr="008E5374">
        <w:rPr>
          <w:sz w:val="20"/>
          <w:szCs w:val="20"/>
        </w:rPr>
        <w:t xml:space="preserve"> </w:t>
      </w:r>
      <w:proofErr w:type="spellStart"/>
      <w:r w:rsidRPr="008E5374">
        <w:rPr>
          <w:sz w:val="20"/>
          <w:szCs w:val="20"/>
        </w:rPr>
        <w:t>за</w:t>
      </w:r>
      <w:proofErr w:type="spellEnd"/>
      <w:r w:rsidRPr="008E5374">
        <w:rPr>
          <w:sz w:val="20"/>
          <w:szCs w:val="20"/>
        </w:rPr>
        <w:t xml:space="preserve"> </w:t>
      </w:r>
      <w:proofErr w:type="spellStart"/>
      <w:r w:rsidRPr="008E5374">
        <w:rPr>
          <w:sz w:val="20"/>
          <w:szCs w:val="20"/>
        </w:rPr>
        <w:t>јавно</w:t>
      </w:r>
      <w:proofErr w:type="spellEnd"/>
      <w:r w:rsidRPr="008E5374">
        <w:rPr>
          <w:sz w:val="20"/>
          <w:szCs w:val="20"/>
        </w:rPr>
        <w:t xml:space="preserve"> </w:t>
      </w:r>
      <w:proofErr w:type="spellStart"/>
      <w:r w:rsidRPr="008E5374">
        <w:rPr>
          <w:sz w:val="20"/>
          <w:szCs w:val="20"/>
        </w:rPr>
        <w:t>здравље</w:t>
      </w:r>
      <w:proofErr w:type="spellEnd"/>
      <w:r w:rsidRPr="008E5374">
        <w:rPr>
          <w:sz w:val="20"/>
          <w:szCs w:val="20"/>
        </w:rPr>
        <w:t>.</w:t>
      </w:r>
    </w:p>
    <w:p w14:paraId="483A4DA8" w14:textId="77777777" w:rsidR="009C4F21" w:rsidRPr="008E5374" w:rsidRDefault="009C4F21" w:rsidP="00C22A61">
      <w:pPr>
        <w:jc w:val="both"/>
        <w:rPr>
          <w:sz w:val="20"/>
          <w:szCs w:val="20"/>
          <w:lang w:val="sr-Cyrl-RS"/>
        </w:rPr>
      </w:pPr>
    </w:p>
    <w:p w14:paraId="0A1FF0EC" w14:textId="77777777" w:rsidR="009C4F21" w:rsidRPr="008E5374" w:rsidRDefault="009C4F21" w:rsidP="00C22A61">
      <w:pPr>
        <w:jc w:val="both"/>
        <w:rPr>
          <w:b/>
          <w:sz w:val="20"/>
          <w:szCs w:val="20"/>
          <w:lang w:val="sr-Cyrl-CS"/>
        </w:rPr>
      </w:pPr>
    </w:p>
    <w:p w14:paraId="066A4FD3" w14:textId="15F2115A" w:rsidR="009C4F21" w:rsidRPr="008E5374" w:rsidRDefault="009C4F21" w:rsidP="00C22A61">
      <w:pPr>
        <w:jc w:val="both"/>
        <w:rPr>
          <w:b/>
          <w:sz w:val="20"/>
          <w:szCs w:val="20"/>
          <w:lang w:val="sr-Cyrl-CS"/>
        </w:rPr>
      </w:pPr>
      <w:r w:rsidRPr="008E5374">
        <w:rPr>
          <w:b/>
          <w:sz w:val="20"/>
          <w:szCs w:val="20"/>
          <w:lang w:val="sr-Cyrl-CS"/>
        </w:rPr>
        <w:t>2.5.</w:t>
      </w:r>
      <w:r w:rsidR="00C36A9F" w:rsidRPr="008E5374">
        <w:rPr>
          <w:b/>
          <w:sz w:val="20"/>
          <w:szCs w:val="20"/>
          <w:lang w:val="sr-Latn-RS"/>
        </w:rPr>
        <w:t>6</w:t>
      </w:r>
      <w:r w:rsidRPr="008E5374">
        <w:rPr>
          <w:b/>
          <w:sz w:val="20"/>
          <w:szCs w:val="20"/>
          <w:lang w:val="sr-Cyrl-CS"/>
        </w:rPr>
        <w:t>. Установе и организације</w:t>
      </w:r>
    </w:p>
    <w:p w14:paraId="065346F5" w14:textId="1C28D2F1" w:rsidR="009C4F21" w:rsidRPr="008E5374" w:rsidRDefault="009C4F21" w:rsidP="00C22A61">
      <w:pPr>
        <w:jc w:val="both"/>
        <w:rPr>
          <w:sz w:val="20"/>
          <w:szCs w:val="20"/>
          <w:lang w:val="sr-Cyrl-CS"/>
        </w:rPr>
      </w:pPr>
      <w:r w:rsidRPr="008E5374">
        <w:rPr>
          <w:sz w:val="20"/>
          <w:szCs w:val="20"/>
          <w:lang w:val="sr-Cyrl-CS"/>
        </w:rPr>
        <w:t>За органе Општине дата су мишљења на Извештај о раду и извршењу финансијских планова Установа за 2023. годину и Планове и програме рада за 2024. годину установа јавних служби: Дома здравља Ковин, Центра за социјални рад „Ковин“, Црвеног крста Ковин, Установе за пружање дневних услуге социјалне заштите „Ласта“ Ковин“.</w:t>
      </w:r>
    </w:p>
    <w:p w14:paraId="7B9452BC" w14:textId="77777777" w:rsidR="009C4F21" w:rsidRPr="008E5374" w:rsidRDefault="009C4F21" w:rsidP="00C22A61">
      <w:pPr>
        <w:jc w:val="both"/>
        <w:rPr>
          <w:sz w:val="20"/>
          <w:szCs w:val="20"/>
          <w:lang w:val="sr-Cyrl-CS"/>
        </w:rPr>
      </w:pPr>
    </w:p>
    <w:p w14:paraId="0436F2C2" w14:textId="777890F9" w:rsidR="009C4F21" w:rsidRPr="008E5374" w:rsidRDefault="009C4F21" w:rsidP="00C22A61">
      <w:pPr>
        <w:ind w:right="-180"/>
        <w:jc w:val="both"/>
        <w:rPr>
          <w:b/>
          <w:sz w:val="20"/>
          <w:szCs w:val="20"/>
          <w:lang w:val="sr-Cyrl-CS"/>
        </w:rPr>
      </w:pPr>
      <w:r w:rsidRPr="008E5374">
        <w:rPr>
          <w:b/>
          <w:sz w:val="20"/>
          <w:szCs w:val="20"/>
          <w:lang w:val="sr-Cyrl-CS"/>
        </w:rPr>
        <w:t>2.5.</w:t>
      </w:r>
      <w:r w:rsidR="00C36A9F" w:rsidRPr="008E5374">
        <w:rPr>
          <w:b/>
          <w:sz w:val="20"/>
          <w:szCs w:val="20"/>
          <w:lang w:val="sr-Latn-RS"/>
        </w:rPr>
        <w:t>7</w:t>
      </w:r>
      <w:r w:rsidRPr="008E5374">
        <w:rPr>
          <w:b/>
          <w:sz w:val="20"/>
          <w:szCs w:val="20"/>
          <w:lang w:val="sr-Cyrl-CS"/>
        </w:rPr>
        <w:t>. Контрола захтева за плаћање и трансфер средстава индиректних корисника буџета општине Ковин</w:t>
      </w:r>
    </w:p>
    <w:p w14:paraId="299FEAC0" w14:textId="77777777" w:rsidR="009B4D14" w:rsidRPr="008E5374" w:rsidRDefault="009B4D14" w:rsidP="00C22A61">
      <w:pPr>
        <w:ind w:right="-180"/>
        <w:jc w:val="both"/>
        <w:rPr>
          <w:bCs/>
          <w:sz w:val="20"/>
          <w:szCs w:val="20"/>
        </w:rPr>
      </w:pPr>
      <w:r w:rsidRPr="008E5374">
        <w:rPr>
          <w:bCs/>
          <w:sz w:val="20"/>
          <w:szCs w:val="20"/>
        </w:rPr>
        <w:t xml:space="preserve">У </w:t>
      </w:r>
      <w:proofErr w:type="spellStart"/>
      <w:r w:rsidRPr="008E5374">
        <w:rPr>
          <w:bCs/>
          <w:sz w:val="20"/>
          <w:szCs w:val="20"/>
        </w:rPr>
        <w:t>току</w:t>
      </w:r>
      <w:proofErr w:type="spellEnd"/>
      <w:r w:rsidRPr="008E5374">
        <w:rPr>
          <w:bCs/>
          <w:sz w:val="20"/>
          <w:szCs w:val="20"/>
        </w:rPr>
        <w:t xml:space="preserve"> 2024. </w:t>
      </w:r>
      <w:proofErr w:type="spellStart"/>
      <w:r w:rsidRPr="008E5374">
        <w:rPr>
          <w:bCs/>
          <w:sz w:val="20"/>
          <w:szCs w:val="20"/>
        </w:rPr>
        <w:t>године</w:t>
      </w:r>
      <w:proofErr w:type="spellEnd"/>
      <w:r w:rsidRPr="008E5374">
        <w:rPr>
          <w:bCs/>
          <w:sz w:val="20"/>
          <w:szCs w:val="20"/>
        </w:rPr>
        <w:t xml:space="preserve">, </w:t>
      </w:r>
      <w:proofErr w:type="spellStart"/>
      <w:r w:rsidRPr="008E5374">
        <w:rPr>
          <w:bCs/>
          <w:sz w:val="20"/>
          <w:szCs w:val="20"/>
        </w:rPr>
        <w:t>вршена</w:t>
      </w:r>
      <w:proofErr w:type="spellEnd"/>
      <w:r w:rsidRPr="008E5374">
        <w:rPr>
          <w:bCs/>
          <w:sz w:val="20"/>
          <w:szCs w:val="20"/>
        </w:rPr>
        <w:t xml:space="preserve"> </w:t>
      </w:r>
      <w:proofErr w:type="spellStart"/>
      <w:r w:rsidRPr="008E5374">
        <w:rPr>
          <w:bCs/>
          <w:sz w:val="20"/>
          <w:szCs w:val="20"/>
        </w:rPr>
        <w:t>је</w:t>
      </w:r>
      <w:proofErr w:type="spellEnd"/>
      <w:r w:rsidRPr="008E5374">
        <w:rPr>
          <w:bCs/>
          <w:sz w:val="20"/>
          <w:szCs w:val="20"/>
        </w:rPr>
        <w:t xml:space="preserve"> </w:t>
      </w:r>
      <w:proofErr w:type="spellStart"/>
      <w:r w:rsidRPr="008E5374">
        <w:rPr>
          <w:bCs/>
          <w:sz w:val="20"/>
          <w:szCs w:val="20"/>
        </w:rPr>
        <w:t>контрола</w:t>
      </w:r>
      <w:proofErr w:type="spellEnd"/>
      <w:r w:rsidRPr="008E5374">
        <w:rPr>
          <w:bCs/>
          <w:sz w:val="20"/>
          <w:szCs w:val="20"/>
        </w:rPr>
        <w:t xml:space="preserve"> </w:t>
      </w:r>
      <w:proofErr w:type="spellStart"/>
      <w:r w:rsidRPr="008E5374">
        <w:rPr>
          <w:bCs/>
          <w:sz w:val="20"/>
          <w:szCs w:val="20"/>
        </w:rPr>
        <w:t>финансијских</w:t>
      </w:r>
      <w:proofErr w:type="spellEnd"/>
      <w:r w:rsidRPr="008E5374">
        <w:rPr>
          <w:bCs/>
          <w:sz w:val="20"/>
          <w:szCs w:val="20"/>
        </w:rPr>
        <w:t xml:space="preserve"> </w:t>
      </w:r>
      <w:proofErr w:type="spellStart"/>
      <w:r w:rsidRPr="008E5374">
        <w:rPr>
          <w:bCs/>
          <w:sz w:val="20"/>
          <w:szCs w:val="20"/>
        </w:rPr>
        <w:t>планова</w:t>
      </w:r>
      <w:proofErr w:type="spellEnd"/>
      <w:r w:rsidRPr="008E5374">
        <w:rPr>
          <w:bCs/>
          <w:sz w:val="20"/>
          <w:szCs w:val="20"/>
        </w:rPr>
        <w:t xml:space="preserve"> </w:t>
      </w:r>
      <w:proofErr w:type="spellStart"/>
      <w:r w:rsidRPr="008E5374">
        <w:rPr>
          <w:bCs/>
          <w:sz w:val="20"/>
          <w:szCs w:val="20"/>
        </w:rPr>
        <w:t>установа</w:t>
      </w:r>
      <w:proofErr w:type="spellEnd"/>
      <w:r w:rsidRPr="008E5374">
        <w:rPr>
          <w:bCs/>
          <w:sz w:val="20"/>
          <w:szCs w:val="20"/>
        </w:rPr>
        <w:t xml:space="preserve">, </w:t>
      </w:r>
      <w:proofErr w:type="spellStart"/>
      <w:r w:rsidRPr="008E5374">
        <w:rPr>
          <w:bCs/>
          <w:sz w:val="20"/>
          <w:szCs w:val="20"/>
        </w:rPr>
        <w:t>основних</w:t>
      </w:r>
      <w:proofErr w:type="spellEnd"/>
      <w:r w:rsidRPr="008E5374">
        <w:rPr>
          <w:bCs/>
          <w:sz w:val="20"/>
          <w:szCs w:val="20"/>
        </w:rPr>
        <w:t xml:space="preserve"> и </w:t>
      </w:r>
      <w:proofErr w:type="spellStart"/>
      <w:r w:rsidRPr="008E5374">
        <w:rPr>
          <w:bCs/>
          <w:sz w:val="20"/>
          <w:szCs w:val="20"/>
        </w:rPr>
        <w:t>средњих</w:t>
      </w:r>
      <w:proofErr w:type="spellEnd"/>
      <w:r w:rsidRPr="008E5374">
        <w:rPr>
          <w:bCs/>
          <w:sz w:val="20"/>
          <w:szCs w:val="20"/>
        </w:rPr>
        <w:t xml:space="preserve"> </w:t>
      </w:r>
      <w:proofErr w:type="spellStart"/>
      <w:r w:rsidRPr="008E5374">
        <w:rPr>
          <w:bCs/>
          <w:sz w:val="20"/>
          <w:szCs w:val="20"/>
        </w:rPr>
        <w:t>школа</w:t>
      </w:r>
      <w:proofErr w:type="spellEnd"/>
      <w:r w:rsidRPr="008E5374">
        <w:rPr>
          <w:bCs/>
          <w:sz w:val="20"/>
          <w:szCs w:val="20"/>
        </w:rPr>
        <w:t xml:space="preserve"> у </w:t>
      </w:r>
      <w:proofErr w:type="spellStart"/>
      <w:r w:rsidRPr="008E5374">
        <w:rPr>
          <w:bCs/>
          <w:sz w:val="20"/>
          <w:szCs w:val="20"/>
        </w:rPr>
        <w:t>складу</w:t>
      </w:r>
      <w:proofErr w:type="spellEnd"/>
      <w:r w:rsidRPr="008E5374">
        <w:rPr>
          <w:bCs/>
          <w:sz w:val="20"/>
          <w:szCs w:val="20"/>
        </w:rPr>
        <w:t xml:space="preserve"> </w:t>
      </w:r>
      <w:proofErr w:type="spellStart"/>
      <w:r w:rsidRPr="008E5374">
        <w:rPr>
          <w:bCs/>
          <w:sz w:val="20"/>
          <w:szCs w:val="20"/>
        </w:rPr>
        <w:t>са</w:t>
      </w:r>
      <w:proofErr w:type="spellEnd"/>
      <w:r w:rsidRPr="008E5374">
        <w:rPr>
          <w:bCs/>
          <w:sz w:val="20"/>
          <w:szCs w:val="20"/>
        </w:rPr>
        <w:t xml:space="preserve"> </w:t>
      </w:r>
      <w:proofErr w:type="spellStart"/>
      <w:r w:rsidRPr="008E5374">
        <w:rPr>
          <w:bCs/>
          <w:sz w:val="20"/>
          <w:szCs w:val="20"/>
        </w:rPr>
        <w:t>Одлуком</w:t>
      </w:r>
      <w:proofErr w:type="spellEnd"/>
      <w:r w:rsidRPr="008E5374">
        <w:rPr>
          <w:bCs/>
          <w:sz w:val="20"/>
          <w:szCs w:val="20"/>
        </w:rPr>
        <w:t xml:space="preserve"> о </w:t>
      </w:r>
      <w:proofErr w:type="spellStart"/>
      <w:r w:rsidRPr="008E5374">
        <w:rPr>
          <w:bCs/>
          <w:sz w:val="20"/>
          <w:szCs w:val="20"/>
        </w:rPr>
        <w:t>буџету</w:t>
      </w:r>
      <w:proofErr w:type="spellEnd"/>
      <w:r w:rsidRPr="008E5374">
        <w:rPr>
          <w:bCs/>
          <w:sz w:val="20"/>
          <w:szCs w:val="20"/>
        </w:rPr>
        <w:t xml:space="preserve"> </w:t>
      </w:r>
      <w:proofErr w:type="spellStart"/>
      <w:r w:rsidRPr="008E5374">
        <w:rPr>
          <w:bCs/>
          <w:sz w:val="20"/>
          <w:szCs w:val="20"/>
        </w:rPr>
        <w:t>за</w:t>
      </w:r>
      <w:proofErr w:type="spellEnd"/>
      <w:r w:rsidRPr="008E5374">
        <w:rPr>
          <w:bCs/>
          <w:sz w:val="20"/>
          <w:szCs w:val="20"/>
        </w:rPr>
        <w:t xml:space="preserve"> 2024. </w:t>
      </w:r>
      <w:proofErr w:type="spellStart"/>
      <w:r w:rsidRPr="008E5374">
        <w:rPr>
          <w:bCs/>
          <w:sz w:val="20"/>
          <w:szCs w:val="20"/>
        </w:rPr>
        <w:t>годину</w:t>
      </w:r>
      <w:proofErr w:type="spellEnd"/>
      <w:r w:rsidRPr="008E5374">
        <w:rPr>
          <w:bCs/>
          <w:sz w:val="20"/>
          <w:szCs w:val="20"/>
        </w:rPr>
        <w:t xml:space="preserve"> и </w:t>
      </w:r>
      <w:proofErr w:type="spellStart"/>
      <w:r w:rsidRPr="008E5374">
        <w:rPr>
          <w:bCs/>
          <w:sz w:val="20"/>
          <w:szCs w:val="20"/>
        </w:rPr>
        <w:t>изменама</w:t>
      </w:r>
      <w:proofErr w:type="spellEnd"/>
      <w:r w:rsidRPr="008E5374">
        <w:rPr>
          <w:bCs/>
          <w:sz w:val="20"/>
          <w:szCs w:val="20"/>
        </w:rPr>
        <w:t xml:space="preserve"> и </w:t>
      </w:r>
      <w:proofErr w:type="spellStart"/>
      <w:r w:rsidRPr="008E5374">
        <w:rPr>
          <w:bCs/>
          <w:sz w:val="20"/>
          <w:szCs w:val="20"/>
        </w:rPr>
        <w:t>допунама</w:t>
      </w:r>
      <w:proofErr w:type="spellEnd"/>
      <w:r w:rsidRPr="008E5374">
        <w:rPr>
          <w:bCs/>
          <w:sz w:val="20"/>
          <w:szCs w:val="20"/>
        </w:rPr>
        <w:t xml:space="preserve"> </w:t>
      </w:r>
      <w:proofErr w:type="spellStart"/>
      <w:r w:rsidRPr="008E5374">
        <w:rPr>
          <w:bCs/>
          <w:sz w:val="20"/>
          <w:szCs w:val="20"/>
        </w:rPr>
        <w:t>исте</w:t>
      </w:r>
      <w:proofErr w:type="spellEnd"/>
      <w:r w:rsidRPr="008E5374">
        <w:rPr>
          <w:bCs/>
          <w:sz w:val="20"/>
          <w:szCs w:val="20"/>
        </w:rPr>
        <w:t xml:space="preserve">. </w:t>
      </w:r>
      <w:proofErr w:type="spellStart"/>
      <w:r w:rsidRPr="008E5374">
        <w:rPr>
          <w:bCs/>
          <w:sz w:val="20"/>
          <w:szCs w:val="20"/>
        </w:rPr>
        <w:t>Праћена</w:t>
      </w:r>
      <w:proofErr w:type="spellEnd"/>
      <w:r w:rsidRPr="008E5374">
        <w:rPr>
          <w:bCs/>
          <w:sz w:val="20"/>
          <w:szCs w:val="20"/>
        </w:rPr>
        <w:t xml:space="preserve"> </w:t>
      </w:r>
      <w:proofErr w:type="spellStart"/>
      <w:r w:rsidRPr="008E5374">
        <w:rPr>
          <w:bCs/>
          <w:sz w:val="20"/>
          <w:szCs w:val="20"/>
        </w:rPr>
        <w:t>је</w:t>
      </w:r>
      <w:proofErr w:type="spellEnd"/>
      <w:r w:rsidRPr="008E5374">
        <w:rPr>
          <w:bCs/>
          <w:sz w:val="20"/>
          <w:szCs w:val="20"/>
        </w:rPr>
        <w:t xml:space="preserve"> </w:t>
      </w:r>
      <w:proofErr w:type="spellStart"/>
      <w:r w:rsidRPr="008E5374">
        <w:rPr>
          <w:bCs/>
          <w:sz w:val="20"/>
          <w:szCs w:val="20"/>
        </w:rPr>
        <w:t>реализација</w:t>
      </w:r>
      <w:proofErr w:type="spellEnd"/>
      <w:r w:rsidRPr="008E5374">
        <w:rPr>
          <w:bCs/>
          <w:sz w:val="20"/>
          <w:szCs w:val="20"/>
        </w:rPr>
        <w:t xml:space="preserve"> </w:t>
      </w:r>
      <w:proofErr w:type="spellStart"/>
      <w:r w:rsidRPr="008E5374">
        <w:rPr>
          <w:bCs/>
          <w:sz w:val="20"/>
          <w:szCs w:val="20"/>
        </w:rPr>
        <w:t>Закључка</w:t>
      </w:r>
      <w:proofErr w:type="spellEnd"/>
      <w:r w:rsidRPr="008E5374">
        <w:rPr>
          <w:bCs/>
          <w:sz w:val="20"/>
          <w:szCs w:val="20"/>
        </w:rPr>
        <w:t xml:space="preserve"> о </w:t>
      </w:r>
      <w:proofErr w:type="spellStart"/>
      <w:r w:rsidRPr="008E5374">
        <w:rPr>
          <w:bCs/>
          <w:sz w:val="20"/>
          <w:szCs w:val="20"/>
        </w:rPr>
        <w:t>финансирању</w:t>
      </w:r>
      <w:proofErr w:type="spellEnd"/>
      <w:r w:rsidRPr="008E5374">
        <w:rPr>
          <w:bCs/>
          <w:sz w:val="20"/>
          <w:szCs w:val="20"/>
        </w:rPr>
        <w:t xml:space="preserve">, </w:t>
      </w:r>
      <w:proofErr w:type="spellStart"/>
      <w:r w:rsidRPr="008E5374">
        <w:rPr>
          <w:bCs/>
          <w:sz w:val="20"/>
          <w:szCs w:val="20"/>
        </w:rPr>
        <w:t>као</w:t>
      </w:r>
      <w:proofErr w:type="spellEnd"/>
      <w:r w:rsidRPr="008E5374">
        <w:rPr>
          <w:bCs/>
          <w:sz w:val="20"/>
          <w:szCs w:val="20"/>
        </w:rPr>
        <w:t xml:space="preserve"> и </w:t>
      </w:r>
      <w:proofErr w:type="spellStart"/>
      <w:r w:rsidRPr="008E5374">
        <w:rPr>
          <w:bCs/>
          <w:sz w:val="20"/>
          <w:szCs w:val="20"/>
        </w:rPr>
        <w:t>измена</w:t>
      </w:r>
      <w:proofErr w:type="spellEnd"/>
      <w:r w:rsidRPr="008E5374">
        <w:rPr>
          <w:bCs/>
          <w:sz w:val="20"/>
          <w:szCs w:val="20"/>
        </w:rPr>
        <w:t xml:space="preserve"> и </w:t>
      </w:r>
      <w:proofErr w:type="spellStart"/>
      <w:r w:rsidRPr="008E5374">
        <w:rPr>
          <w:bCs/>
          <w:sz w:val="20"/>
          <w:szCs w:val="20"/>
        </w:rPr>
        <w:t>допуна</w:t>
      </w:r>
      <w:proofErr w:type="spellEnd"/>
      <w:r w:rsidRPr="008E5374">
        <w:rPr>
          <w:bCs/>
          <w:sz w:val="20"/>
          <w:szCs w:val="20"/>
        </w:rPr>
        <w:t xml:space="preserve"> </w:t>
      </w:r>
      <w:proofErr w:type="spellStart"/>
      <w:r w:rsidRPr="008E5374">
        <w:rPr>
          <w:bCs/>
          <w:sz w:val="20"/>
          <w:szCs w:val="20"/>
        </w:rPr>
        <w:t>овог</w:t>
      </w:r>
      <w:proofErr w:type="spellEnd"/>
      <w:r w:rsidRPr="008E5374">
        <w:rPr>
          <w:bCs/>
          <w:sz w:val="20"/>
          <w:szCs w:val="20"/>
        </w:rPr>
        <w:t xml:space="preserve"> Закључка.</w:t>
      </w:r>
    </w:p>
    <w:p w14:paraId="76FD7FB8" w14:textId="77777777" w:rsidR="009B4D14" w:rsidRPr="008E5374" w:rsidRDefault="009B4D14" w:rsidP="00C22A61">
      <w:pPr>
        <w:ind w:right="-180"/>
        <w:jc w:val="both"/>
        <w:rPr>
          <w:bCs/>
          <w:sz w:val="20"/>
          <w:szCs w:val="20"/>
        </w:rPr>
      </w:pPr>
      <w:proofErr w:type="spellStart"/>
      <w:r w:rsidRPr="008E5374">
        <w:rPr>
          <w:bCs/>
          <w:sz w:val="20"/>
          <w:szCs w:val="20"/>
        </w:rPr>
        <w:t>Евидентирани</w:t>
      </w:r>
      <w:proofErr w:type="spellEnd"/>
      <w:r w:rsidRPr="008E5374">
        <w:rPr>
          <w:bCs/>
          <w:sz w:val="20"/>
          <w:szCs w:val="20"/>
        </w:rPr>
        <w:t xml:space="preserve"> </w:t>
      </w:r>
      <w:proofErr w:type="spellStart"/>
      <w:r w:rsidRPr="008E5374">
        <w:rPr>
          <w:bCs/>
          <w:sz w:val="20"/>
          <w:szCs w:val="20"/>
        </w:rPr>
        <w:t>су</w:t>
      </w:r>
      <w:proofErr w:type="spellEnd"/>
      <w:r w:rsidRPr="008E5374">
        <w:rPr>
          <w:bCs/>
          <w:sz w:val="20"/>
          <w:szCs w:val="20"/>
        </w:rPr>
        <w:t xml:space="preserve"> и </w:t>
      </w:r>
      <w:proofErr w:type="spellStart"/>
      <w:r w:rsidRPr="008E5374">
        <w:rPr>
          <w:bCs/>
          <w:sz w:val="20"/>
          <w:szCs w:val="20"/>
        </w:rPr>
        <w:t>обрађени</w:t>
      </w:r>
      <w:proofErr w:type="spellEnd"/>
      <w:r w:rsidRPr="008E5374">
        <w:rPr>
          <w:bCs/>
          <w:sz w:val="20"/>
          <w:szCs w:val="20"/>
        </w:rPr>
        <w:t xml:space="preserve"> </w:t>
      </w:r>
      <w:proofErr w:type="spellStart"/>
      <w:r w:rsidRPr="008E5374">
        <w:rPr>
          <w:bCs/>
          <w:sz w:val="20"/>
          <w:szCs w:val="20"/>
        </w:rPr>
        <w:t>захтеви</w:t>
      </w:r>
      <w:proofErr w:type="spellEnd"/>
      <w:r w:rsidRPr="008E5374">
        <w:rPr>
          <w:bCs/>
          <w:sz w:val="20"/>
          <w:szCs w:val="20"/>
        </w:rPr>
        <w:t xml:space="preserve"> </w:t>
      </w:r>
      <w:proofErr w:type="spellStart"/>
      <w:r w:rsidRPr="008E5374">
        <w:rPr>
          <w:bCs/>
          <w:sz w:val="20"/>
          <w:szCs w:val="20"/>
        </w:rPr>
        <w:t>буџетских</w:t>
      </w:r>
      <w:proofErr w:type="spellEnd"/>
      <w:r w:rsidRPr="008E5374">
        <w:rPr>
          <w:bCs/>
          <w:sz w:val="20"/>
          <w:szCs w:val="20"/>
        </w:rPr>
        <w:t xml:space="preserve"> </w:t>
      </w:r>
      <w:proofErr w:type="spellStart"/>
      <w:r w:rsidRPr="008E5374">
        <w:rPr>
          <w:bCs/>
          <w:sz w:val="20"/>
          <w:szCs w:val="20"/>
        </w:rPr>
        <w:t>корисника</w:t>
      </w:r>
      <w:proofErr w:type="spellEnd"/>
      <w:r w:rsidRPr="008E5374">
        <w:rPr>
          <w:bCs/>
          <w:sz w:val="20"/>
          <w:szCs w:val="20"/>
        </w:rPr>
        <w:t xml:space="preserve">, </w:t>
      </w:r>
      <w:proofErr w:type="spellStart"/>
      <w:r w:rsidRPr="008E5374">
        <w:rPr>
          <w:bCs/>
          <w:sz w:val="20"/>
          <w:szCs w:val="20"/>
        </w:rPr>
        <w:t>укупно</w:t>
      </w:r>
      <w:proofErr w:type="spellEnd"/>
      <w:r w:rsidRPr="008E5374">
        <w:rPr>
          <w:bCs/>
          <w:sz w:val="20"/>
          <w:szCs w:val="20"/>
        </w:rPr>
        <w:t xml:space="preserve"> 9.764 </w:t>
      </w:r>
      <w:proofErr w:type="spellStart"/>
      <w:r w:rsidRPr="008E5374">
        <w:rPr>
          <w:bCs/>
          <w:sz w:val="20"/>
          <w:szCs w:val="20"/>
        </w:rPr>
        <w:t>захтева</w:t>
      </w:r>
      <w:proofErr w:type="spellEnd"/>
      <w:r w:rsidRPr="008E5374">
        <w:rPr>
          <w:bCs/>
          <w:sz w:val="20"/>
          <w:szCs w:val="20"/>
        </w:rPr>
        <w:t xml:space="preserve">, </w:t>
      </w:r>
      <w:proofErr w:type="spellStart"/>
      <w:r w:rsidRPr="008E5374">
        <w:rPr>
          <w:bCs/>
          <w:sz w:val="20"/>
          <w:szCs w:val="20"/>
        </w:rPr>
        <w:t>по</w:t>
      </w:r>
      <w:proofErr w:type="spellEnd"/>
      <w:r w:rsidRPr="008E5374">
        <w:rPr>
          <w:bCs/>
          <w:sz w:val="20"/>
          <w:szCs w:val="20"/>
        </w:rPr>
        <w:t xml:space="preserve"> </w:t>
      </w:r>
      <w:proofErr w:type="spellStart"/>
      <w:r w:rsidRPr="008E5374">
        <w:rPr>
          <w:bCs/>
          <w:sz w:val="20"/>
          <w:szCs w:val="20"/>
        </w:rPr>
        <w:t>питању</w:t>
      </w:r>
      <w:proofErr w:type="spellEnd"/>
      <w:r w:rsidRPr="008E5374">
        <w:rPr>
          <w:bCs/>
          <w:sz w:val="20"/>
          <w:szCs w:val="20"/>
        </w:rPr>
        <w:t xml:space="preserve"> </w:t>
      </w:r>
      <w:proofErr w:type="spellStart"/>
      <w:r w:rsidRPr="008E5374">
        <w:rPr>
          <w:bCs/>
          <w:sz w:val="20"/>
          <w:szCs w:val="20"/>
        </w:rPr>
        <w:t>примене</w:t>
      </w:r>
      <w:proofErr w:type="spellEnd"/>
      <w:r w:rsidRPr="008E5374">
        <w:rPr>
          <w:bCs/>
          <w:sz w:val="20"/>
          <w:szCs w:val="20"/>
        </w:rPr>
        <w:t xml:space="preserve"> </w:t>
      </w:r>
      <w:proofErr w:type="spellStart"/>
      <w:r w:rsidRPr="008E5374">
        <w:rPr>
          <w:bCs/>
          <w:sz w:val="20"/>
          <w:szCs w:val="20"/>
        </w:rPr>
        <w:t>важећих</w:t>
      </w:r>
      <w:proofErr w:type="spellEnd"/>
      <w:r w:rsidRPr="008E5374">
        <w:rPr>
          <w:bCs/>
          <w:sz w:val="20"/>
          <w:szCs w:val="20"/>
        </w:rPr>
        <w:t xml:space="preserve"> </w:t>
      </w:r>
      <w:proofErr w:type="spellStart"/>
      <w:r w:rsidRPr="008E5374">
        <w:rPr>
          <w:bCs/>
          <w:sz w:val="20"/>
          <w:szCs w:val="20"/>
        </w:rPr>
        <w:t>прописа</w:t>
      </w:r>
      <w:proofErr w:type="spellEnd"/>
      <w:r w:rsidRPr="008E5374">
        <w:rPr>
          <w:bCs/>
          <w:sz w:val="20"/>
          <w:szCs w:val="20"/>
        </w:rPr>
        <w:t xml:space="preserve"> с </w:t>
      </w:r>
      <w:proofErr w:type="spellStart"/>
      <w:r w:rsidRPr="008E5374">
        <w:rPr>
          <w:bCs/>
          <w:sz w:val="20"/>
          <w:szCs w:val="20"/>
        </w:rPr>
        <w:t>циљем</w:t>
      </w:r>
      <w:proofErr w:type="spellEnd"/>
      <w:r w:rsidRPr="008E5374">
        <w:rPr>
          <w:bCs/>
          <w:sz w:val="20"/>
          <w:szCs w:val="20"/>
        </w:rPr>
        <w:t xml:space="preserve"> </w:t>
      </w:r>
      <w:proofErr w:type="spellStart"/>
      <w:r w:rsidRPr="008E5374">
        <w:rPr>
          <w:bCs/>
          <w:sz w:val="20"/>
          <w:szCs w:val="20"/>
        </w:rPr>
        <w:t>успостављања</w:t>
      </w:r>
      <w:proofErr w:type="spellEnd"/>
      <w:r w:rsidRPr="008E5374">
        <w:rPr>
          <w:bCs/>
          <w:sz w:val="20"/>
          <w:szCs w:val="20"/>
        </w:rPr>
        <w:t xml:space="preserve"> </w:t>
      </w:r>
      <w:proofErr w:type="spellStart"/>
      <w:r w:rsidRPr="008E5374">
        <w:rPr>
          <w:bCs/>
          <w:sz w:val="20"/>
          <w:szCs w:val="20"/>
        </w:rPr>
        <w:t>фискалне</w:t>
      </w:r>
      <w:proofErr w:type="spellEnd"/>
      <w:r w:rsidRPr="008E5374">
        <w:rPr>
          <w:bCs/>
          <w:sz w:val="20"/>
          <w:szCs w:val="20"/>
        </w:rPr>
        <w:t xml:space="preserve"> </w:t>
      </w:r>
      <w:proofErr w:type="spellStart"/>
      <w:r w:rsidRPr="008E5374">
        <w:rPr>
          <w:bCs/>
          <w:sz w:val="20"/>
          <w:szCs w:val="20"/>
        </w:rPr>
        <w:t>дисциплине</w:t>
      </w:r>
      <w:proofErr w:type="spellEnd"/>
      <w:r w:rsidRPr="008E5374">
        <w:rPr>
          <w:bCs/>
          <w:sz w:val="20"/>
          <w:szCs w:val="20"/>
        </w:rPr>
        <w:t xml:space="preserve">. </w:t>
      </w:r>
      <w:proofErr w:type="spellStart"/>
      <w:r w:rsidRPr="008E5374">
        <w:rPr>
          <w:bCs/>
          <w:sz w:val="20"/>
          <w:szCs w:val="20"/>
        </w:rPr>
        <w:t>Указивано</w:t>
      </w:r>
      <w:proofErr w:type="spellEnd"/>
      <w:r w:rsidRPr="008E5374">
        <w:rPr>
          <w:bCs/>
          <w:sz w:val="20"/>
          <w:szCs w:val="20"/>
        </w:rPr>
        <w:t xml:space="preserve"> </w:t>
      </w:r>
      <w:proofErr w:type="spellStart"/>
      <w:r w:rsidRPr="008E5374">
        <w:rPr>
          <w:bCs/>
          <w:sz w:val="20"/>
          <w:szCs w:val="20"/>
        </w:rPr>
        <w:t>је</w:t>
      </w:r>
      <w:proofErr w:type="spellEnd"/>
      <w:r w:rsidRPr="008E5374">
        <w:rPr>
          <w:bCs/>
          <w:sz w:val="20"/>
          <w:szCs w:val="20"/>
        </w:rPr>
        <w:t xml:space="preserve"> </w:t>
      </w:r>
      <w:proofErr w:type="spellStart"/>
      <w:r w:rsidRPr="008E5374">
        <w:rPr>
          <w:bCs/>
          <w:sz w:val="20"/>
          <w:szCs w:val="20"/>
        </w:rPr>
        <w:t>на</w:t>
      </w:r>
      <w:proofErr w:type="spellEnd"/>
      <w:r w:rsidRPr="008E5374">
        <w:rPr>
          <w:bCs/>
          <w:sz w:val="20"/>
          <w:szCs w:val="20"/>
        </w:rPr>
        <w:t xml:space="preserve"> </w:t>
      </w:r>
      <w:proofErr w:type="spellStart"/>
      <w:r w:rsidRPr="008E5374">
        <w:rPr>
          <w:bCs/>
          <w:sz w:val="20"/>
          <w:szCs w:val="20"/>
        </w:rPr>
        <w:t>разлоге</w:t>
      </w:r>
      <w:proofErr w:type="spellEnd"/>
      <w:r w:rsidRPr="008E5374">
        <w:rPr>
          <w:bCs/>
          <w:sz w:val="20"/>
          <w:szCs w:val="20"/>
        </w:rPr>
        <w:t xml:space="preserve"> </w:t>
      </w:r>
      <w:proofErr w:type="spellStart"/>
      <w:r w:rsidRPr="008E5374">
        <w:rPr>
          <w:bCs/>
          <w:sz w:val="20"/>
          <w:szCs w:val="20"/>
        </w:rPr>
        <w:t>враћања</w:t>
      </w:r>
      <w:proofErr w:type="spellEnd"/>
      <w:r w:rsidRPr="008E5374">
        <w:rPr>
          <w:bCs/>
          <w:sz w:val="20"/>
          <w:szCs w:val="20"/>
        </w:rPr>
        <w:t xml:space="preserve">, </w:t>
      </w:r>
      <w:proofErr w:type="spellStart"/>
      <w:r w:rsidRPr="008E5374">
        <w:rPr>
          <w:bCs/>
          <w:sz w:val="20"/>
          <w:szCs w:val="20"/>
        </w:rPr>
        <w:t>допуњавања</w:t>
      </w:r>
      <w:proofErr w:type="spellEnd"/>
      <w:r w:rsidRPr="008E5374">
        <w:rPr>
          <w:bCs/>
          <w:sz w:val="20"/>
          <w:szCs w:val="20"/>
        </w:rPr>
        <w:t xml:space="preserve"> </w:t>
      </w:r>
      <w:proofErr w:type="spellStart"/>
      <w:r w:rsidRPr="008E5374">
        <w:rPr>
          <w:bCs/>
          <w:sz w:val="20"/>
          <w:szCs w:val="20"/>
        </w:rPr>
        <w:t>или</w:t>
      </w:r>
      <w:proofErr w:type="spellEnd"/>
      <w:r w:rsidRPr="008E5374">
        <w:rPr>
          <w:bCs/>
          <w:sz w:val="20"/>
          <w:szCs w:val="20"/>
        </w:rPr>
        <w:t xml:space="preserve"> </w:t>
      </w:r>
      <w:proofErr w:type="spellStart"/>
      <w:r w:rsidRPr="008E5374">
        <w:rPr>
          <w:bCs/>
          <w:sz w:val="20"/>
          <w:szCs w:val="20"/>
        </w:rPr>
        <w:t>неодобравања</w:t>
      </w:r>
      <w:proofErr w:type="spellEnd"/>
      <w:r w:rsidRPr="008E5374">
        <w:rPr>
          <w:bCs/>
          <w:sz w:val="20"/>
          <w:szCs w:val="20"/>
        </w:rPr>
        <w:t xml:space="preserve"> </w:t>
      </w:r>
      <w:proofErr w:type="spellStart"/>
      <w:r w:rsidRPr="008E5374">
        <w:rPr>
          <w:bCs/>
          <w:sz w:val="20"/>
          <w:szCs w:val="20"/>
        </w:rPr>
        <w:t>исплата</w:t>
      </w:r>
      <w:proofErr w:type="spellEnd"/>
      <w:r w:rsidRPr="008E5374">
        <w:rPr>
          <w:bCs/>
          <w:sz w:val="20"/>
          <w:szCs w:val="20"/>
        </w:rPr>
        <w:t xml:space="preserve"> </w:t>
      </w:r>
      <w:proofErr w:type="spellStart"/>
      <w:r w:rsidRPr="008E5374">
        <w:rPr>
          <w:bCs/>
          <w:sz w:val="20"/>
          <w:szCs w:val="20"/>
        </w:rPr>
        <w:t>за</w:t>
      </w:r>
      <w:proofErr w:type="spellEnd"/>
      <w:r w:rsidRPr="008E5374">
        <w:rPr>
          <w:bCs/>
          <w:sz w:val="20"/>
          <w:szCs w:val="20"/>
        </w:rPr>
        <w:t xml:space="preserve"> </w:t>
      </w:r>
      <w:proofErr w:type="spellStart"/>
      <w:r w:rsidRPr="008E5374">
        <w:rPr>
          <w:bCs/>
          <w:sz w:val="20"/>
          <w:szCs w:val="20"/>
        </w:rPr>
        <w:t>непотпуне</w:t>
      </w:r>
      <w:proofErr w:type="spellEnd"/>
      <w:r w:rsidRPr="008E5374">
        <w:rPr>
          <w:bCs/>
          <w:sz w:val="20"/>
          <w:szCs w:val="20"/>
        </w:rPr>
        <w:t xml:space="preserve"> </w:t>
      </w:r>
      <w:proofErr w:type="spellStart"/>
      <w:r w:rsidRPr="008E5374">
        <w:rPr>
          <w:bCs/>
          <w:sz w:val="20"/>
          <w:szCs w:val="20"/>
        </w:rPr>
        <w:t>захтеве</w:t>
      </w:r>
      <w:proofErr w:type="spellEnd"/>
      <w:r w:rsidRPr="008E5374">
        <w:rPr>
          <w:bCs/>
          <w:sz w:val="20"/>
          <w:szCs w:val="20"/>
        </w:rPr>
        <w:t xml:space="preserve">, а </w:t>
      </w:r>
      <w:proofErr w:type="spellStart"/>
      <w:r w:rsidRPr="008E5374">
        <w:rPr>
          <w:bCs/>
          <w:sz w:val="20"/>
          <w:szCs w:val="20"/>
        </w:rPr>
        <w:t>такође</w:t>
      </w:r>
      <w:proofErr w:type="spellEnd"/>
      <w:r w:rsidRPr="008E5374">
        <w:rPr>
          <w:bCs/>
          <w:sz w:val="20"/>
          <w:szCs w:val="20"/>
        </w:rPr>
        <w:t xml:space="preserve"> </w:t>
      </w:r>
      <w:proofErr w:type="spellStart"/>
      <w:r w:rsidRPr="008E5374">
        <w:rPr>
          <w:bCs/>
          <w:sz w:val="20"/>
          <w:szCs w:val="20"/>
        </w:rPr>
        <w:t>је</w:t>
      </w:r>
      <w:proofErr w:type="spellEnd"/>
      <w:r w:rsidRPr="008E5374">
        <w:rPr>
          <w:bCs/>
          <w:sz w:val="20"/>
          <w:szCs w:val="20"/>
        </w:rPr>
        <w:t xml:space="preserve"> </w:t>
      </w:r>
      <w:proofErr w:type="spellStart"/>
      <w:r w:rsidRPr="008E5374">
        <w:rPr>
          <w:bCs/>
          <w:sz w:val="20"/>
          <w:szCs w:val="20"/>
        </w:rPr>
        <w:t>праћена</w:t>
      </w:r>
      <w:proofErr w:type="spellEnd"/>
      <w:r w:rsidRPr="008E5374">
        <w:rPr>
          <w:bCs/>
          <w:sz w:val="20"/>
          <w:szCs w:val="20"/>
        </w:rPr>
        <w:t xml:space="preserve"> </w:t>
      </w:r>
      <w:proofErr w:type="spellStart"/>
      <w:r w:rsidRPr="008E5374">
        <w:rPr>
          <w:bCs/>
          <w:sz w:val="20"/>
          <w:szCs w:val="20"/>
        </w:rPr>
        <w:t>динамика</w:t>
      </w:r>
      <w:proofErr w:type="spellEnd"/>
      <w:r w:rsidRPr="008E5374">
        <w:rPr>
          <w:bCs/>
          <w:sz w:val="20"/>
          <w:szCs w:val="20"/>
        </w:rPr>
        <w:t xml:space="preserve"> </w:t>
      </w:r>
      <w:proofErr w:type="spellStart"/>
      <w:r w:rsidRPr="008E5374">
        <w:rPr>
          <w:bCs/>
          <w:sz w:val="20"/>
          <w:szCs w:val="20"/>
        </w:rPr>
        <w:t>извршења</w:t>
      </w:r>
      <w:proofErr w:type="spellEnd"/>
      <w:r w:rsidRPr="008E5374">
        <w:rPr>
          <w:bCs/>
          <w:sz w:val="20"/>
          <w:szCs w:val="20"/>
        </w:rPr>
        <w:t xml:space="preserve"> </w:t>
      </w:r>
      <w:proofErr w:type="spellStart"/>
      <w:r w:rsidRPr="008E5374">
        <w:rPr>
          <w:bCs/>
          <w:sz w:val="20"/>
          <w:szCs w:val="20"/>
        </w:rPr>
        <w:t>финансијских</w:t>
      </w:r>
      <w:proofErr w:type="spellEnd"/>
      <w:r w:rsidRPr="008E5374">
        <w:rPr>
          <w:bCs/>
          <w:sz w:val="20"/>
          <w:szCs w:val="20"/>
        </w:rPr>
        <w:t xml:space="preserve"> </w:t>
      </w:r>
      <w:proofErr w:type="spellStart"/>
      <w:r w:rsidRPr="008E5374">
        <w:rPr>
          <w:bCs/>
          <w:sz w:val="20"/>
          <w:szCs w:val="20"/>
        </w:rPr>
        <w:t>планова</w:t>
      </w:r>
      <w:proofErr w:type="spellEnd"/>
      <w:r w:rsidRPr="008E5374">
        <w:rPr>
          <w:bCs/>
          <w:sz w:val="20"/>
          <w:szCs w:val="20"/>
        </w:rPr>
        <w:t xml:space="preserve"> и </w:t>
      </w:r>
      <w:proofErr w:type="spellStart"/>
      <w:r w:rsidRPr="008E5374">
        <w:rPr>
          <w:bCs/>
          <w:sz w:val="20"/>
          <w:szCs w:val="20"/>
        </w:rPr>
        <w:t>права</w:t>
      </w:r>
      <w:proofErr w:type="spellEnd"/>
      <w:r w:rsidRPr="008E5374">
        <w:rPr>
          <w:bCs/>
          <w:sz w:val="20"/>
          <w:szCs w:val="20"/>
        </w:rPr>
        <w:t xml:space="preserve"> </w:t>
      </w:r>
      <w:proofErr w:type="spellStart"/>
      <w:r w:rsidRPr="008E5374">
        <w:rPr>
          <w:bCs/>
          <w:sz w:val="20"/>
          <w:szCs w:val="20"/>
        </w:rPr>
        <w:t>на</w:t>
      </w:r>
      <w:proofErr w:type="spellEnd"/>
      <w:r w:rsidRPr="008E5374">
        <w:rPr>
          <w:bCs/>
          <w:sz w:val="20"/>
          <w:szCs w:val="20"/>
        </w:rPr>
        <w:t xml:space="preserve"> </w:t>
      </w:r>
      <w:proofErr w:type="spellStart"/>
      <w:r w:rsidRPr="008E5374">
        <w:rPr>
          <w:bCs/>
          <w:sz w:val="20"/>
          <w:szCs w:val="20"/>
        </w:rPr>
        <w:t>потрошњу</w:t>
      </w:r>
      <w:proofErr w:type="spellEnd"/>
      <w:r w:rsidRPr="008E5374">
        <w:rPr>
          <w:bCs/>
          <w:sz w:val="20"/>
          <w:szCs w:val="20"/>
        </w:rPr>
        <w:t>.</w:t>
      </w:r>
    </w:p>
    <w:p w14:paraId="7619A9FB" w14:textId="77777777" w:rsidR="009B4D14" w:rsidRPr="008E5374" w:rsidRDefault="009B4D14" w:rsidP="00C22A61">
      <w:pPr>
        <w:ind w:right="-180"/>
        <w:jc w:val="both"/>
        <w:rPr>
          <w:bCs/>
          <w:sz w:val="20"/>
          <w:szCs w:val="20"/>
        </w:rPr>
      </w:pPr>
      <w:proofErr w:type="spellStart"/>
      <w:r w:rsidRPr="008E5374">
        <w:rPr>
          <w:bCs/>
          <w:sz w:val="20"/>
          <w:szCs w:val="20"/>
        </w:rPr>
        <w:t>Пре</w:t>
      </w:r>
      <w:proofErr w:type="spellEnd"/>
      <w:r w:rsidRPr="008E5374">
        <w:rPr>
          <w:bCs/>
          <w:sz w:val="20"/>
          <w:szCs w:val="20"/>
        </w:rPr>
        <w:t xml:space="preserve"> </w:t>
      </w:r>
      <w:proofErr w:type="spellStart"/>
      <w:r w:rsidRPr="008E5374">
        <w:rPr>
          <w:bCs/>
          <w:sz w:val="20"/>
          <w:szCs w:val="20"/>
        </w:rPr>
        <w:t>преузимања</w:t>
      </w:r>
      <w:proofErr w:type="spellEnd"/>
      <w:r w:rsidRPr="008E5374">
        <w:rPr>
          <w:bCs/>
          <w:sz w:val="20"/>
          <w:szCs w:val="20"/>
        </w:rPr>
        <w:t xml:space="preserve">, </w:t>
      </w:r>
      <w:proofErr w:type="spellStart"/>
      <w:r w:rsidRPr="008E5374">
        <w:rPr>
          <w:bCs/>
          <w:sz w:val="20"/>
          <w:szCs w:val="20"/>
        </w:rPr>
        <w:t>али</w:t>
      </w:r>
      <w:proofErr w:type="spellEnd"/>
      <w:r w:rsidRPr="008E5374">
        <w:rPr>
          <w:bCs/>
          <w:sz w:val="20"/>
          <w:szCs w:val="20"/>
        </w:rPr>
        <w:t xml:space="preserve"> </w:t>
      </w:r>
      <w:proofErr w:type="spellStart"/>
      <w:r w:rsidRPr="008E5374">
        <w:rPr>
          <w:bCs/>
          <w:sz w:val="20"/>
          <w:szCs w:val="20"/>
        </w:rPr>
        <w:t>након</w:t>
      </w:r>
      <w:proofErr w:type="spellEnd"/>
      <w:r w:rsidRPr="008E5374">
        <w:rPr>
          <w:bCs/>
          <w:sz w:val="20"/>
          <w:szCs w:val="20"/>
        </w:rPr>
        <w:t xml:space="preserve"> </w:t>
      </w:r>
      <w:proofErr w:type="spellStart"/>
      <w:r w:rsidRPr="008E5374">
        <w:rPr>
          <w:bCs/>
          <w:sz w:val="20"/>
          <w:szCs w:val="20"/>
        </w:rPr>
        <w:t>контроле</w:t>
      </w:r>
      <w:proofErr w:type="spellEnd"/>
      <w:r w:rsidRPr="008E5374">
        <w:rPr>
          <w:bCs/>
          <w:sz w:val="20"/>
          <w:szCs w:val="20"/>
        </w:rPr>
        <w:t xml:space="preserve">, 45 </w:t>
      </w:r>
      <w:proofErr w:type="spellStart"/>
      <w:r w:rsidRPr="008E5374">
        <w:rPr>
          <w:bCs/>
          <w:sz w:val="20"/>
          <w:szCs w:val="20"/>
        </w:rPr>
        <w:t>захтева</w:t>
      </w:r>
      <w:proofErr w:type="spellEnd"/>
      <w:r w:rsidRPr="008E5374">
        <w:rPr>
          <w:bCs/>
          <w:sz w:val="20"/>
          <w:szCs w:val="20"/>
        </w:rPr>
        <w:t xml:space="preserve"> </w:t>
      </w:r>
      <w:proofErr w:type="spellStart"/>
      <w:r w:rsidRPr="008E5374">
        <w:rPr>
          <w:bCs/>
          <w:sz w:val="20"/>
          <w:szCs w:val="20"/>
        </w:rPr>
        <w:t>је</w:t>
      </w:r>
      <w:proofErr w:type="spellEnd"/>
      <w:r w:rsidRPr="008E5374">
        <w:rPr>
          <w:bCs/>
          <w:sz w:val="20"/>
          <w:szCs w:val="20"/>
        </w:rPr>
        <w:t xml:space="preserve"> </w:t>
      </w:r>
      <w:proofErr w:type="spellStart"/>
      <w:r w:rsidRPr="008E5374">
        <w:rPr>
          <w:bCs/>
          <w:sz w:val="20"/>
          <w:szCs w:val="20"/>
        </w:rPr>
        <w:t>враћено</w:t>
      </w:r>
      <w:proofErr w:type="spellEnd"/>
      <w:r w:rsidRPr="008E5374">
        <w:rPr>
          <w:bCs/>
          <w:sz w:val="20"/>
          <w:szCs w:val="20"/>
        </w:rPr>
        <w:t xml:space="preserve"> </w:t>
      </w:r>
      <w:proofErr w:type="spellStart"/>
      <w:r w:rsidRPr="008E5374">
        <w:rPr>
          <w:bCs/>
          <w:sz w:val="20"/>
          <w:szCs w:val="20"/>
        </w:rPr>
        <w:t>подносиоцима</w:t>
      </w:r>
      <w:proofErr w:type="spellEnd"/>
      <w:r w:rsidRPr="008E5374">
        <w:rPr>
          <w:bCs/>
          <w:sz w:val="20"/>
          <w:szCs w:val="20"/>
        </w:rPr>
        <w:t xml:space="preserve"> </w:t>
      </w:r>
      <w:proofErr w:type="spellStart"/>
      <w:r w:rsidRPr="008E5374">
        <w:rPr>
          <w:bCs/>
          <w:sz w:val="20"/>
          <w:szCs w:val="20"/>
        </w:rPr>
        <w:t>електронским</w:t>
      </w:r>
      <w:proofErr w:type="spellEnd"/>
      <w:r w:rsidRPr="008E5374">
        <w:rPr>
          <w:bCs/>
          <w:sz w:val="20"/>
          <w:szCs w:val="20"/>
        </w:rPr>
        <w:t xml:space="preserve"> </w:t>
      </w:r>
      <w:proofErr w:type="spellStart"/>
      <w:r w:rsidRPr="008E5374">
        <w:rPr>
          <w:bCs/>
          <w:sz w:val="20"/>
          <w:szCs w:val="20"/>
        </w:rPr>
        <w:t>путем</w:t>
      </w:r>
      <w:proofErr w:type="spellEnd"/>
      <w:r w:rsidRPr="008E5374">
        <w:rPr>
          <w:bCs/>
          <w:sz w:val="20"/>
          <w:szCs w:val="20"/>
        </w:rPr>
        <w:t xml:space="preserve"> </w:t>
      </w:r>
      <w:proofErr w:type="spellStart"/>
      <w:r w:rsidRPr="008E5374">
        <w:rPr>
          <w:bCs/>
          <w:sz w:val="20"/>
          <w:szCs w:val="20"/>
        </w:rPr>
        <w:t>ради</w:t>
      </w:r>
      <w:proofErr w:type="spellEnd"/>
      <w:r w:rsidRPr="008E5374">
        <w:rPr>
          <w:bCs/>
          <w:sz w:val="20"/>
          <w:szCs w:val="20"/>
        </w:rPr>
        <w:t xml:space="preserve"> </w:t>
      </w:r>
      <w:proofErr w:type="spellStart"/>
      <w:r w:rsidRPr="008E5374">
        <w:rPr>
          <w:bCs/>
          <w:sz w:val="20"/>
          <w:szCs w:val="20"/>
        </w:rPr>
        <w:t>допуне</w:t>
      </w:r>
      <w:proofErr w:type="spellEnd"/>
      <w:r w:rsidRPr="008E5374">
        <w:rPr>
          <w:bCs/>
          <w:sz w:val="20"/>
          <w:szCs w:val="20"/>
        </w:rPr>
        <w:t xml:space="preserve"> </w:t>
      </w:r>
      <w:proofErr w:type="spellStart"/>
      <w:r w:rsidRPr="008E5374">
        <w:rPr>
          <w:bCs/>
          <w:sz w:val="20"/>
          <w:szCs w:val="20"/>
        </w:rPr>
        <w:t>документације</w:t>
      </w:r>
      <w:proofErr w:type="spellEnd"/>
      <w:r w:rsidRPr="008E5374">
        <w:rPr>
          <w:bCs/>
          <w:sz w:val="20"/>
          <w:szCs w:val="20"/>
        </w:rPr>
        <w:t xml:space="preserve">, </w:t>
      </w:r>
      <w:proofErr w:type="spellStart"/>
      <w:r w:rsidRPr="008E5374">
        <w:rPr>
          <w:bCs/>
          <w:sz w:val="20"/>
          <w:szCs w:val="20"/>
        </w:rPr>
        <w:t>услед</w:t>
      </w:r>
      <w:proofErr w:type="spellEnd"/>
      <w:r w:rsidRPr="008E5374">
        <w:rPr>
          <w:bCs/>
          <w:sz w:val="20"/>
          <w:szCs w:val="20"/>
        </w:rPr>
        <w:t xml:space="preserve"> </w:t>
      </w:r>
      <w:proofErr w:type="spellStart"/>
      <w:r w:rsidRPr="008E5374">
        <w:rPr>
          <w:bCs/>
          <w:sz w:val="20"/>
          <w:szCs w:val="20"/>
        </w:rPr>
        <w:t>немогућности</w:t>
      </w:r>
      <w:proofErr w:type="spellEnd"/>
      <w:r w:rsidRPr="008E5374">
        <w:rPr>
          <w:bCs/>
          <w:sz w:val="20"/>
          <w:szCs w:val="20"/>
        </w:rPr>
        <w:t xml:space="preserve"> </w:t>
      </w:r>
      <w:proofErr w:type="spellStart"/>
      <w:r w:rsidRPr="008E5374">
        <w:rPr>
          <w:bCs/>
          <w:sz w:val="20"/>
          <w:szCs w:val="20"/>
        </w:rPr>
        <w:t>реализације</w:t>
      </w:r>
      <w:proofErr w:type="spellEnd"/>
      <w:r w:rsidRPr="008E5374">
        <w:rPr>
          <w:bCs/>
          <w:sz w:val="20"/>
          <w:szCs w:val="20"/>
        </w:rPr>
        <w:t xml:space="preserve"> </w:t>
      </w:r>
      <w:proofErr w:type="spellStart"/>
      <w:r w:rsidRPr="008E5374">
        <w:rPr>
          <w:bCs/>
          <w:sz w:val="20"/>
          <w:szCs w:val="20"/>
        </w:rPr>
        <w:t>захтева</w:t>
      </w:r>
      <w:proofErr w:type="spellEnd"/>
      <w:r w:rsidRPr="008E5374">
        <w:rPr>
          <w:bCs/>
          <w:sz w:val="20"/>
          <w:szCs w:val="20"/>
        </w:rPr>
        <w:t xml:space="preserve"> </w:t>
      </w:r>
      <w:proofErr w:type="spellStart"/>
      <w:r w:rsidRPr="008E5374">
        <w:rPr>
          <w:bCs/>
          <w:sz w:val="20"/>
          <w:szCs w:val="20"/>
        </w:rPr>
        <w:t>или</w:t>
      </w:r>
      <w:proofErr w:type="spellEnd"/>
      <w:r w:rsidRPr="008E5374">
        <w:rPr>
          <w:bCs/>
          <w:sz w:val="20"/>
          <w:szCs w:val="20"/>
        </w:rPr>
        <w:t xml:space="preserve"> </w:t>
      </w:r>
      <w:proofErr w:type="spellStart"/>
      <w:r w:rsidRPr="008E5374">
        <w:rPr>
          <w:bCs/>
          <w:sz w:val="20"/>
          <w:szCs w:val="20"/>
        </w:rPr>
        <w:t>неслагања</w:t>
      </w:r>
      <w:proofErr w:type="spellEnd"/>
      <w:r w:rsidRPr="008E5374">
        <w:rPr>
          <w:bCs/>
          <w:sz w:val="20"/>
          <w:szCs w:val="20"/>
        </w:rPr>
        <w:t xml:space="preserve"> </w:t>
      </w:r>
      <w:proofErr w:type="spellStart"/>
      <w:r w:rsidRPr="008E5374">
        <w:rPr>
          <w:bCs/>
          <w:sz w:val="20"/>
          <w:szCs w:val="20"/>
        </w:rPr>
        <w:t>са</w:t>
      </w:r>
      <w:proofErr w:type="spellEnd"/>
      <w:r w:rsidRPr="008E5374">
        <w:rPr>
          <w:bCs/>
          <w:sz w:val="20"/>
          <w:szCs w:val="20"/>
        </w:rPr>
        <w:t xml:space="preserve"> </w:t>
      </w:r>
      <w:proofErr w:type="spellStart"/>
      <w:r w:rsidRPr="008E5374">
        <w:rPr>
          <w:bCs/>
          <w:sz w:val="20"/>
          <w:szCs w:val="20"/>
        </w:rPr>
        <w:t>законским</w:t>
      </w:r>
      <w:proofErr w:type="spellEnd"/>
      <w:r w:rsidRPr="008E5374">
        <w:rPr>
          <w:bCs/>
          <w:sz w:val="20"/>
          <w:szCs w:val="20"/>
        </w:rPr>
        <w:t xml:space="preserve"> </w:t>
      </w:r>
      <w:proofErr w:type="spellStart"/>
      <w:r w:rsidRPr="008E5374">
        <w:rPr>
          <w:bCs/>
          <w:sz w:val="20"/>
          <w:szCs w:val="20"/>
        </w:rPr>
        <w:t>прописима</w:t>
      </w:r>
      <w:proofErr w:type="spellEnd"/>
      <w:r w:rsidRPr="008E5374">
        <w:rPr>
          <w:bCs/>
          <w:sz w:val="20"/>
          <w:szCs w:val="20"/>
        </w:rPr>
        <w:t xml:space="preserve">. </w:t>
      </w:r>
      <w:proofErr w:type="spellStart"/>
      <w:r w:rsidRPr="008E5374">
        <w:rPr>
          <w:bCs/>
          <w:sz w:val="20"/>
          <w:szCs w:val="20"/>
        </w:rPr>
        <w:t>Уведен</w:t>
      </w:r>
      <w:proofErr w:type="spellEnd"/>
      <w:r w:rsidRPr="008E5374">
        <w:rPr>
          <w:bCs/>
          <w:sz w:val="20"/>
          <w:szCs w:val="20"/>
        </w:rPr>
        <w:t xml:space="preserve"> </w:t>
      </w:r>
      <w:proofErr w:type="spellStart"/>
      <w:r w:rsidRPr="008E5374">
        <w:rPr>
          <w:bCs/>
          <w:sz w:val="20"/>
          <w:szCs w:val="20"/>
        </w:rPr>
        <w:t>је</w:t>
      </w:r>
      <w:proofErr w:type="spellEnd"/>
      <w:r w:rsidRPr="008E5374">
        <w:rPr>
          <w:bCs/>
          <w:sz w:val="20"/>
          <w:szCs w:val="20"/>
        </w:rPr>
        <w:t xml:space="preserve"> </w:t>
      </w:r>
      <w:proofErr w:type="spellStart"/>
      <w:r w:rsidRPr="008E5374">
        <w:rPr>
          <w:bCs/>
          <w:sz w:val="20"/>
          <w:szCs w:val="20"/>
        </w:rPr>
        <w:t>нови</w:t>
      </w:r>
      <w:proofErr w:type="spellEnd"/>
      <w:r w:rsidRPr="008E5374">
        <w:rPr>
          <w:bCs/>
          <w:sz w:val="20"/>
          <w:szCs w:val="20"/>
        </w:rPr>
        <w:t xml:space="preserve"> </w:t>
      </w:r>
      <w:proofErr w:type="spellStart"/>
      <w:r w:rsidRPr="008E5374">
        <w:rPr>
          <w:bCs/>
          <w:sz w:val="20"/>
          <w:szCs w:val="20"/>
        </w:rPr>
        <w:t>програм</w:t>
      </w:r>
      <w:proofErr w:type="spellEnd"/>
      <w:r w:rsidRPr="008E5374">
        <w:rPr>
          <w:bCs/>
          <w:sz w:val="20"/>
          <w:szCs w:val="20"/>
        </w:rPr>
        <w:t xml:space="preserve"> </w:t>
      </w:r>
      <w:proofErr w:type="spellStart"/>
      <w:r w:rsidRPr="008E5374">
        <w:rPr>
          <w:bCs/>
          <w:sz w:val="20"/>
          <w:szCs w:val="20"/>
        </w:rPr>
        <w:t>за</w:t>
      </w:r>
      <w:proofErr w:type="spellEnd"/>
      <w:r w:rsidRPr="008E5374">
        <w:rPr>
          <w:bCs/>
          <w:sz w:val="20"/>
          <w:szCs w:val="20"/>
        </w:rPr>
        <w:t xml:space="preserve"> </w:t>
      </w:r>
      <w:proofErr w:type="spellStart"/>
      <w:r w:rsidRPr="008E5374">
        <w:rPr>
          <w:bCs/>
          <w:sz w:val="20"/>
          <w:szCs w:val="20"/>
        </w:rPr>
        <w:t>унос</w:t>
      </w:r>
      <w:proofErr w:type="spellEnd"/>
      <w:r w:rsidRPr="008E5374">
        <w:rPr>
          <w:bCs/>
          <w:sz w:val="20"/>
          <w:szCs w:val="20"/>
        </w:rPr>
        <w:t xml:space="preserve"> </w:t>
      </w:r>
      <w:proofErr w:type="spellStart"/>
      <w:r w:rsidRPr="008E5374">
        <w:rPr>
          <w:bCs/>
          <w:sz w:val="20"/>
          <w:szCs w:val="20"/>
        </w:rPr>
        <w:t>финансијских</w:t>
      </w:r>
      <w:proofErr w:type="spellEnd"/>
      <w:r w:rsidRPr="008E5374">
        <w:rPr>
          <w:bCs/>
          <w:sz w:val="20"/>
          <w:szCs w:val="20"/>
        </w:rPr>
        <w:t xml:space="preserve"> </w:t>
      </w:r>
      <w:proofErr w:type="spellStart"/>
      <w:r w:rsidRPr="008E5374">
        <w:rPr>
          <w:bCs/>
          <w:sz w:val="20"/>
          <w:szCs w:val="20"/>
        </w:rPr>
        <w:t>планова</w:t>
      </w:r>
      <w:proofErr w:type="spellEnd"/>
      <w:r w:rsidRPr="008E5374">
        <w:rPr>
          <w:bCs/>
          <w:sz w:val="20"/>
          <w:szCs w:val="20"/>
        </w:rPr>
        <w:t xml:space="preserve"> у </w:t>
      </w:r>
      <w:proofErr w:type="spellStart"/>
      <w:r w:rsidRPr="008E5374">
        <w:rPr>
          <w:bCs/>
          <w:sz w:val="20"/>
          <w:szCs w:val="20"/>
        </w:rPr>
        <w:t>електронској</w:t>
      </w:r>
      <w:proofErr w:type="spellEnd"/>
      <w:r w:rsidRPr="008E5374">
        <w:rPr>
          <w:bCs/>
          <w:sz w:val="20"/>
          <w:szCs w:val="20"/>
        </w:rPr>
        <w:t xml:space="preserve"> </w:t>
      </w:r>
      <w:proofErr w:type="spellStart"/>
      <w:r w:rsidRPr="008E5374">
        <w:rPr>
          <w:bCs/>
          <w:sz w:val="20"/>
          <w:szCs w:val="20"/>
        </w:rPr>
        <w:t>форми</w:t>
      </w:r>
      <w:proofErr w:type="spellEnd"/>
      <w:r w:rsidRPr="008E5374">
        <w:rPr>
          <w:bCs/>
          <w:sz w:val="20"/>
          <w:szCs w:val="20"/>
        </w:rPr>
        <w:t xml:space="preserve"> </w:t>
      </w:r>
      <w:proofErr w:type="spellStart"/>
      <w:r w:rsidRPr="008E5374">
        <w:rPr>
          <w:bCs/>
          <w:sz w:val="20"/>
          <w:szCs w:val="20"/>
        </w:rPr>
        <w:t>који</w:t>
      </w:r>
      <w:proofErr w:type="spellEnd"/>
      <w:r w:rsidRPr="008E5374">
        <w:rPr>
          <w:bCs/>
          <w:sz w:val="20"/>
          <w:szCs w:val="20"/>
        </w:rPr>
        <w:t xml:space="preserve"> </w:t>
      </w:r>
      <w:proofErr w:type="spellStart"/>
      <w:r w:rsidRPr="008E5374">
        <w:rPr>
          <w:bCs/>
          <w:sz w:val="20"/>
          <w:szCs w:val="20"/>
        </w:rPr>
        <w:t>је</w:t>
      </w:r>
      <w:proofErr w:type="spellEnd"/>
      <w:r w:rsidRPr="008E5374">
        <w:rPr>
          <w:bCs/>
          <w:sz w:val="20"/>
          <w:szCs w:val="20"/>
        </w:rPr>
        <w:t xml:space="preserve"> у </w:t>
      </w:r>
      <w:proofErr w:type="spellStart"/>
      <w:r w:rsidRPr="008E5374">
        <w:rPr>
          <w:bCs/>
          <w:sz w:val="20"/>
          <w:szCs w:val="20"/>
        </w:rPr>
        <w:t>току</w:t>
      </w:r>
      <w:proofErr w:type="spellEnd"/>
      <w:r w:rsidRPr="008E5374">
        <w:rPr>
          <w:bCs/>
          <w:sz w:val="20"/>
          <w:szCs w:val="20"/>
        </w:rPr>
        <w:t xml:space="preserve"> 2020. </w:t>
      </w:r>
      <w:proofErr w:type="spellStart"/>
      <w:r w:rsidRPr="008E5374">
        <w:rPr>
          <w:bCs/>
          <w:sz w:val="20"/>
          <w:szCs w:val="20"/>
        </w:rPr>
        <w:t>године</w:t>
      </w:r>
      <w:proofErr w:type="spellEnd"/>
      <w:r w:rsidRPr="008E5374">
        <w:rPr>
          <w:bCs/>
          <w:sz w:val="20"/>
          <w:szCs w:val="20"/>
        </w:rPr>
        <w:t xml:space="preserve"> </w:t>
      </w:r>
      <w:proofErr w:type="spellStart"/>
      <w:r w:rsidRPr="008E5374">
        <w:rPr>
          <w:bCs/>
          <w:sz w:val="20"/>
          <w:szCs w:val="20"/>
        </w:rPr>
        <w:t>усаглашен</w:t>
      </w:r>
      <w:proofErr w:type="spellEnd"/>
      <w:r w:rsidRPr="008E5374">
        <w:rPr>
          <w:bCs/>
          <w:sz w:val="20"/>
          <w:szCs w:val="20"/>
        </w:rPr>
        <w:t xml:space="preserve">, а у </w:t>
      </w:r>
      <w:proofErr w:type="spellStart"/>
      <w:r w:rsidRPr="008E5374">
        <w:rPr>
          <w:bCs/>
          <w:sz w:val="20"/>
          <w:szCs w:val="20"/>
        </w:rPr>
        <w:t>наредним</w:t>
      </w:r>
      <w:proofErr w:type="spellEnd"/>
      <w:r w:rsidRPr="008E5374">
        <w:rPr>
          <w:bCs/>
          <w:sz w:val="20"/>
          <w:szCs w:val="20"/>
        </w:rPr>
        <w:t xml:space="preserve"> </w:t>
      </w:r>
      <w:proofErr w:type="spellStart"/>
      <w:r w:rsidRPr="008E5374">
        <w:rPr>
          <w:bCs/>
          <w:sz w:val="20"/>
          <w:szCs w:val="20"/>
        </w:rPr>
        <w:t>годинама</w:t>
      </w:r>
      <w:proofErr w:type="spellEnd"/>
      <w:r w:rsidRPr="008E5374">
        <w:rPr>
          <w:bCs/>
          <w:sz w:val="20"/>
          <w:szCs w:val="20"/>
        </w:rPr>
        <w:t xml:space="preserve"> (2021, 2022, 2023 и 2024) </w:t>
      </w:r>
      <w:proofErr w:type="spellStart"/>
      <w:r w:rsidRPr="008E5374">
        <w:rPr>
          <w:bCs/>
          <w:sz w:val="20"/>
          <w:szCs w:val="20"/>
        </w:rPr>
        <w:t>програми</w:t>
      </w:r>
      <w:proofErr w:type="spellEnd"/>
      <w:r w:rsidRPr="008E5374">
        <w:rPr>
          <w:bCs/>
          <w:sz w:val="20"/>
          <w:szCs w:val="20"/>
        </w:rPr>
        <w:t xml:space="preserve"> </w:t>
      </w:r>
      <w:proofErr w:type="spellStart"/>
      <w:r w:rsidRPr="008E5374">
        <w:rPr>
          <w:bCs/>
          <w:sz w:val="20"/>
          <w:szCs w:val="20"/>
        </w:rPr>
        <w:t>су</w:t>
      </w:r>
      <w:proofErr w:type="spellEnd"/>
      <w:r w:rsidRPr="008E5374">
        <w:rPr>
          <w:bCs/>
          <w:sz w:val="20"/>
          <w:szCs w:val="20"/>
        </w:rPr>
        <w:t xml:space="preserve"> </w:t>
      </w:r>
      <w:proofErr w:type="spellStart"/>
      <w:r w:rsidRPr="008E5374">
        <w:rPr>
          <w:bCs/>
          <w:sz w:val="20"/>
          <w:szCs w:val="20"/>
        </w:rPr>
        <w:t>додатно</w:t>
      </w:r>
      <w:proofErr w:type="spellEnd"/>
      <w:r w:rsidRPr="008E5374">
        <w:rPr>
          <w:bCs/>
          <w:sz w:val="20"/>
          <w:szCs w:val="20"/>
        </w:rPr>
        <w:t xml:space="preserve"> </w:t>
      </w:r>
      <w:proofErr w:type="spellStart"/>
      <w:r w:rsidRPr="008E5374">
        <w:rPr>
          <w:bCs/>
          <w:sz w:val="20"/>
          <w:szCs w:val="20"/>
        </w:rPr>
        <w:t>уређивани</w:t>
      </w:r>
      <w:proofErr w:type="spellEnd"/>
      <w:r w:rsidRPr="008E5374">
        <w:rPr>
          <w:bCs/>
          <w:sz w:val="20"/>
          <w:szCs w:val="20"/>
        </w:rPr>
        <w:t xml:space="preserve">. </w:t>
      </w:r>
      <w:proofErr w:type="spellStart"/>
      <w:r w:rsidRPr="008E5374">
        <w:rPr>
          <w:bCs/>
          <w:sz w:val="20"/>
          <w:szCs w:val="20"/>
        </w:rPr>
        <w:t>Обрађени</w:t>
      </w:r>
      <w:proofErr w:type="spellEnd"/>
      <w:r w:rsidRPr="008E5374">
        <w:rPr>
          <w:bCs/>
          <w:sz w:val="20"/>
          <w:szCs w:val="20"/>
        </w:rPr>
        <w:t xml:space="preserve"> </w:t>
      </w:r>
      <w:proofErr w:type="spellStart"/>
      <w:r w:rsidRPr="008E5374">
        <w:rPr>
          <w:bCs/>
          <w:sz w:val="20"/>
          <w:szCs w:val="20"/>
        </w:rPr>
        <w:t>захтеви</w:t>
      </w:r>
      <w:proofErr w:type="spellEnd"/>
      <w:r w:rsidRPr="008E5374">
        <w:rPr>
          <w:bCs/>
          <w:sz w:val="20"/>
          <w:szCs w:val="20"/>
        </w:rPr>
        <w:t xml:space="preserve"> </w:t>
      </w:r>
      <w:proofErr w:type="spellStart"/>
      <w:r w:rsidRPr="008E5374">
        <w:rPr>
          <w:bCs/>
          <w:sz w:val="20"/>
          <w:szCs w:val="20"/>
        </w:rPr>
        <w:t>су</w:t>
      </w:r>
      <w:proofErr w:type="spellEnd"/>
      <w:r w:rsidRPr="008E5374">
        <w:rPr>
          <w:bCs/>
          <w:sz w:val="20"/>
          <w:szCs w:val="20"/>
        </w:rPr>
        <w:t xml:space="preserve"> </w:t>
      </w:r>
      <w:proofErr w:type="spellStart"/>
      <w:r w:rsidRPr="008E5374">
        <w:rPr>
          <w:bCs/>
          <w:sz w:val="20"/>
          <w:szCs w:val="20"/>
        </w:rPr>
        <w:t>прослеђивани</w:t>
      </w:r>
      <w:proofErr w:type="spellEnd"/>
      <w:r w:rsidRPr="008E5374">
        <w:rPr>
          <w:bCs/>
          <w:sz w:val="20"/>
          <w:szCs w:val="20"/>
        </w:rPr>
        <w:t xml:space="preserve"> </w:t>
      </w:r>
      <w:proofErr w:type="spellStart"/>
      <w:r w:rsidRPr="008E5374">
        <w:rPr>
          <w:bCs/>
          <w:sz w:val="20"/>
          <w:szCs w:val="20"/>
        </w:rPr>
        <w:t>Одељењу</w:t>
      </w:r>
      <w:proofErr w:type="spellEnd"/>
      <w:r w:rsidRPr="008E5374">
        <w:rPr>
          <w:bCs/>
          <w:sz w:val="20"/>
          <w:szCs w:val="20"/>
        </w:rPr>
        <w:t xml:space="preserve"> </w:t>
      </w:r>
      <w:proofErr w:type="spellStart"/>
      <w:r w:rsidRPr="008E5374">
        <w:rPr>
          <w:bCs/>
          <w:sz w:val="20"/>
          <w:szCs w:val="20"/>
        </w:rPr>
        <w:t>за</w:t>
      </w:r>
      <w:proofErr w:type="spellEnd"/>
      <w:r w:rsidRPr="008E5374">
        <w:rPr>
          <w:bCs/>
          <w:sz w:val="20"/>
          <w:szCs w:val="20"/>
        </w:rPr>
        <w:t xml:space="preserve"> </w:t>
      </w:r>
      <w:proofErr w:type="spellStart"/>
      <w:r w:rsidRPr="008E5374">
        <w:rPr>
          <w:bCs/>
          <w:sz w:val="20"/>
          <w:szCs w:val="20"/>
        </w:rPr>
        <w:t>буџет</w:t>
      </w:r>
      <w:proofErr w:type="spellEnd"/>
      <w:r w:rsidRPr="008E5374">
        <w:rPr>
          <w:bCs/>
          <w:sz w:val="20"/>
          <w:szCs w:val="20"/>
        </w:rPr>
        <w:t xml:space="preserve"> и </w:t>
      </w:r>
      <w:proofErr w:type="spellStart"/>
      <w:r w:rsidRPr="008E5374">
        <w:rPr>
          <w:bCs/>
          <w:sz w:val="20"/>
          <w:szCs w:val="20"/>
        </w:rPr>
        <w:t>финансије</w:t>
      </w:r>
      <w:proofErr w:type="spellEnd"/>
      <w:r w:rsidRPr="008E5374">
        <w:rPr>
          <w:bCs/>
          <w:sz w:val="20"/>
          <w:szCs w:val="20"/>
        </w:rPr>
        <w:t xml:space="preserve"> </w:t>
      </w:r>
      <w:proofErr w:type="spellStart"/>
      <w:r w:rsidRPr="008E5374">
        <w:rPr>
          <w:bCs/>
          <w:sz w:val="20"/>
          <w:szCs w:val="20"/>
        </w:rPr>
        <w:t>на</w:t>
      </w:r>
      <w:proofErr w:type="spellEnd"/>
      <w:r w:rsidRPr="008E5374">
        <w:rPr>
          <w:bCs/>
          <w:sz w:val="20"/>
          <w:szCs w:val="20"/>
        </w:rPr>
        <w:t xml:space="preserve"> </w:t>
      </w:r>
      <w:proofErr w:type="spellStart"/>
      <w:r w:rsidRPr="008E5374">
        <w:rPr>
          <w:bCs/>
          <w:sz w:val="20"/>
          <w:szCs w:val="20"/>
        </w:rPr>
        <w:t>даљу</w:t>
      </w:r>
      <w:proofErr w:type="spellEnd"/>
      <w:r w:rsidRPr="008E5374">
        <w:rPr>
          <w:bCs/>
          <w:sz w:val="20"/>
          <w:szCs w:val="20"/>
        </w:rPr>
        <w:t xml:space="preserve"> </w:t>
      </w:r>
      <w:proofErr w:type="spellStart"/>
      <w:r w:rsidRPr="008E5374">
        <w:rPr>
          <w:bCs/>
          <w:sz w:val="20"/>
          <w:szCs w:val="20"/>
        </w:rPr>
        <w:t>обраду</w:t>
      </w:r>
      <w:proofErr w:type="spellEnd"/>
      <w:r w:rsidRPr="008E5374">
        <w:rPr>
          <w:bCs/>
          <w:sz w:val="20"/>
          <w:szCs w:val="20"/>
        </w:rPr>
        <w:t>.</w:t>
      </w:r>
    </w:p>
    <w:p w14:paraId="0C09E906" w14:textId="77777777" w:rsidR="009B4D14" w:rsidRPr="008E5374" w:rsidRDefault="009B4D14" w:rsidP="00C22A61">
      <w:pPr>
        <w:ind w:right="-180"/>
        <w:jc w:val="both"/>
        <w:rPr>
          <w:b/>
          <w:sz w:val="20"/>
          <w:szCs w:val="20"/>
          <w:lang w:val="sr-Cyrl-RS"/>
        </w:rPr>
      </w:pPr>
    </w:p>
    <w:p w14:paraId="0EEBEF8E" w14:textId="77777777" w:rsidR="009C4F21" w:rsidRPr="008E5374" w:rsidRDefault="009C4F21" w:rsidP="00C22A61">
      <w:pPr>
        <w:jc w:val="both"/>
        <w:rPr>
          <w:sz w:val="20"/>
          <w:szCs w:val="20"/>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0"/>
        <w:gridCol w:w="932"/>
      </w:tblGrid>
      <w:tr w:rsidR="009C4F21" w:rsidRPr="008E5374" w14:paraId="1E48FFD9" w14:textId="77777777" w:rsidTr="009C4F21">
        <w:trPr>
          <w:jc w:val="center"/>
        </w:trPr>
        <w:tc>
          <w:tcPr>
            <w:tcW w:w="6730" w:type="dxa"/>
            <w:tcBorders>
              <w:top w:val="single" w:sz="4" w:space="0" w:color="auto"/>
              <w:left w:val="single" w:sz="4" w:space="0" w:color="auto"/>
              <w:bottom w:val="single" w:sz="4" w:space="0" w:color="auto"/>
              <w:right w:val="single" w:sz="4" w:space="0" w:color="auto"/>
            </w:tcBorders>
            <w:hideMark/>
          </w:tcPr>
          <w:p w14:paraId="0C51D602" w14:textId="77777777" w:rsidR="009C4F21" w:rsidRPr="008E5374" w:rsidRDefault="009C4F21" w:rsidP="00C22A61">
            <w:pPr>
              <w:jc w:val="both"/>
              <w:rPr>
                <w:b/>
                <w:sz w:val="20"/>
                <w:szCs w:val="20"/>
                <w:lang w:val="sr-Cyrl-CS"/>
              </w:rPr>
            </w:pPr>
            <w:r w:rsidRPr="008E5374">
              <w:rPr>
                <w:b/>
                <w:sz w:val="20"/>
                <w:szCs w:val="20"/>
                <w:lang w:val="sr-Latn-CS"/>
              </w:rPr>
              <w:t xml:space="preserve">I   </w:t>
            </w:r>
            <w:r w:rsidRPr="008E5374">
              <w:rPr>
                <w:b/>
                <w:sz w:val="20"/>
                <w:szCs w:val="20"/>
                <w:lang w:val="sr-Cyrl-CS"/>
              </w:rPr>
              <w:t>УСТАНОВЕ</w:t>
            </w:r>
          </w:p>
        </w:tc>
        <w:tc>
          <w:tcPr>
            <w:tcW w:w="932" w:type="dxa"/>
            <w:tcBorders>
              <w:top w:val="single" w:sz="4" w:space="0" w:color="auto"/>
              <w:left w:val="single" w:sz="4" w:space="0" w:color="auto"/>
              <w:bottom w:val="single" w:sz="4" w:space="0" w:color="auto"/>
              <w:right w:val="single" w:sz="4" w:space="0" w:color="auto"/>
            </w:tcBorders>
          </w:tcPr>
          <w:p w14:paraId="3A8BBFC7" w14:textId="77777777" w:rsidR="009C4F21" w:rsidRPr="008E5374" w:rsidRDefault="009C4F21" w:rsidP="00C22A61">
            <w:pPr>
              <w:jc w:val="both"/>
              <w:rPr>
                <w:b/>
                <w:sz w:val="20"/>
                <w:szCs w:val="20"/>
                <w:lang w:val="sr-Cyrl-RS"/>
              </w:rPr>
            </w:pPr>
            <w:r w:rsidRPr="008E5374">
              <w:rPr>
                <w:b/>
                <w:sz w:val="20"/>
                <w:szCs w:val="20"/>
                <w:lang w:val="sr-Cyrl-RS"/>
              </w:rPr>
              <w:t>4.021</w:t>
            </w:r>
          </w:p>
        </w:tc>
      </w:tr>
      <w:tr w:rsidR="009C4F21" w:rsidRPr="008E5374" w14:paraId="71A32DF9" w14:textId="77777777" w:rsidTr="009C4F21">
        <w:trPr>
          <w:jc w:val="center"/>
        </w:trPr>
        <w:tc>
          <w:tcPr>
            <w:tcW w:w="6730" w:type="dxa"/>
            <w:tcBorders>
              <w:top w:val="single" w:sz="4" w:space="0" w:color="auto"/>
              <w:left w:val="single" w:sz="4" w:space="0" w:color="auto"/>
              <w:bottom w:val="single" w:sz="4" w:space="0" w:color="auto"/>
              <w:right w:val="single" w:sz="4" w:space="0" w:color="auto"/>
            </w:tcBorders>
            <w:hideMark/>
          </w:tcPr>
          <w:p w14:paraId="718BF767" w14:textId="77777777" w:rsidR="009C4F21" w:rsidRPr="008E5374" w:rsidRDefault="009C4F21" w:rsidP="00C22A61">
            <w:pPr>
              <w:jc w:val="both"/>
              <w:rPr>
                <w:sz w:val="20"/>
                <w:szCs w:val="20"/>
              </w:rPr>
            </w:pPr>
            <w:r w:rsidRPr="008E5374">
              <w:rPr>
                <w:sz w:val="20"/>
                <w:szCs w:val="20"/>
                <w:lang w:val="sr-Cyrl-CS"/>
              </w:rPr>
              <w:t>Установа социјалне заштите Центар за социјални рад „Ковин„ Ковин</w:t>
            </w:r>
          </w:p>
        </w:tc>
        <w:tc>
          <w:tcPr>
            <w:tcW w:w="932" w:type="dxa"/>
            <w:tcBorders>
              <w:top w:val="single" w:sz="4" w:space="0" w:color="auto"/>
              <w:left w:val="single" w:sz="4" w:space="0" w:color="auto"/>
              <w:bottom w:val="single" w:sz="4" w:space="0" w:color="auto"/>
              <w:right w:val="single" w:sz="4" w:space="0" w:color="auto"/>
            </w:tcBorders>
          </w:tcPr>
          <w:p w14:paraId="219F26E0" w14:textId="77777777" w:rsidR="009C4F21" w:rsidRPr="008E5374" w:rsidRDefault="009C4F21" w:rsidP="00C22A61">
            <w:pPr>
              <w:jc w:val="both"/>
              <w:rPr>
                <w:sz w:val="20"/>
                <w:szCs w:val="20"/>
                <w:highlight w:val="yellow"/>
                <w:lang w:val="sr-Cyrl-RS"/>
              </w:rPr>
            </w:pPr>
            <w:r w:rsidRPr="008E5374">
              <w:rPr>
                <w:sz w:val="20"/>
                <w:szCs w:val="20"/>
                <w:lang w:val="sr-Cyrl-RS"/>
              </w:rPr>
              <w:t>719</w:t>
            </w:r>
          </w:p>
        </w:tc>
      </w:tr>
      <w:tr w:rsidR="009C4F21" w:rsidRPr="008E5374" w14:paraId="60AE5342" w14:textId="77777777" w:rsidTr="009C4F21">
        <w:trPr>
          <w:jc w:val="center"/>
        </w:trPr>
        <w:tc>
          <w:tcPr>
            <w:tcW w:w="6730" w:type="dxa"/>
            <w:tcBorders>
              <w:top w:val="single" w:sz="4" w:space="0" w:color="auto"/>
              <w:left w:val="single" w:sz="4" w:space="0" w:color="auto"/>
              <w:bottom w:val="single" w:sz="4" w:space="0" w:color="auto"/>
              <w:right w:val="single" w:sz="4" w:space="0" w:color="auto"/>
            </w:tcBorders>
          </w:tcPr>
          <w:p w14:paraId="1C27980E" w14:textId="77777777" w:rsidR="009C4F21" w:rsidRPr="008E5374" w:rsidRDefault="009C4F21" w:rsidP="00C22A61">
            <w:pPr>
              <w:jc w:val="both"/>
              <w:rPr>
                <w:sz w:val="20"/>
                <w:szCs w:val="20"/>
                <w:lang w:val="sr-Cyrl-RS"/>
              </w:rPr>
            </w:pPr>
            <w:r w:rsidRPr="008E5374">
              <w:rPr>
                <w:sz w:val="20"/>
                <w:szCs w:val="20"/>
                <w:lang w:val="sr-Cyrl-CS"/>
              </w:rPr>
              <w:t>Установа за пружање дневних услуга социјалне заштите“Ласта“ Ковин</w:t>
            </w:r>
          </w:p>
        </w:tc>
        <w:tc>
          <w:tcPr>
            <w:tcW w:w="932" w:type="dxa"/>
            <w:tcBorders>
              <w:top w:val="single" w:sz="4" w:space="0" w:color="auto"/>
              <w:left w:val="single" w:sz="4" w:space="0" w:color="auto"/>
              <w:bottom w:val="single" w:sz="4" w:space="0" w:color="auto"/>
              <w:right w:val="single" w:sz="4" w:space="0" w:color="auto"/>
            </w:tcBorders>
          </w:tcPr>
          <w:p w14:paraId="36010875" w14:textId="77777777" w:rsidR="009C4F21" w:rsidRPr="008E5374" w:rsidRDefault="009C4F21" w:rsidP="00C22A61">
            <w:pPr>
              <w:jc w:val="both"/>
              <w:rPr>
                <w:sz w:val="20"/>
                <w:szCs w:val="20"/>
                <w:lang w:val="sr-Cyrl-RS"/>
              </w:rPr>
            </w:pPr>
            <w:r w:rsidRPr="008E5374">
              <w:rPr>
                <w:sz w:val="20"/>
                <w:szCs w:val="20"/>
                <w:lang w:val="sr-Cyrl-RS"/>
              </w:rPr>
              <w:t>452</w:t>
            </w:r>
          </w:p>
        </w:tc>
      </w:tr>
      <w:tr w:rsidR="009C4F21" w:rsidRPr="008E5374" w14:paraId="52AAB773" w14:textId="77777777" w:rsidTr="009C4F21">
        <w:trPr>
          <w:jc w:val="center"/>
        </w:trPr>
        <w:tc>
          <w:tcPr>
            <w:tcW w:w="6730" w:type="dxa"/>
            <w:tcBorders>
              <w:top w:val="single" w:sz="4" w:space="0" w:color="auto"/>
              <w:left w:val="single" w:sz="4" w:space="0" w:color="auto"/>
              <w:bottom w:val="single" w:sz="4" w:space="0" w:color="auto"/>
              <w:right w:val="single" w:sz="4" w:space="0" w:color="auto"/>
            </w:tcBorders>
            <w:hideMark/>
          </w:tcPr>
          <w:p w14:paraId="1ABCF441" w14:textId="77777777" w:rsidR="009C4F21" w:rsidRPr="008E5374" w:rsidRDefault="009C4F21" w:rsidP="00C22A61">
            <w:pPr>
              <w:jc w:val="both"/>
              <w:rPr>
                <w:sz w:val="20"/>
                <w:szCs w:val="20"/>
                <w:lang w:val="sr-Cyrl-CS"/>
              </w:rPr>
            </w:pPr>
            <w:r w:rsidRPr="008E5374">
              <w:rPr>
                <w:sz w:val="20"/>
                <w:szCs w:val="20"/>
                <w:lang w:val="sr-Cyrl-CS"/>
              </w:rPr>
              <w:t>Установа културних делатности “Центар за културу„ Ковин</w:t>
            </w:r>
          </w:p>
        </w:tc>
        <w:tc>
          <w:tcPr>
            <w:tcW w:w="932" w:type="dxa"/>
            <w:tcBorders>
              <w:top w:val="single" w:sz="4" w:space="0" w:color="auto"/>
              <w:left w:val="single" w:sz="4" w:space="0" w:color="auto"/>
              <w:bottom w:val="single" w:sz="4" w:space="0" w:color="auto"/>
              <w:right w:val="single" w:sz="4" w:space="0" w:color="auto"/>
            </w:tcBorders>
          </w:tcPr>
          <w:p w14:paraId="5DF31CF4" w14:textId="77777777" w:rsidR="009C4F21" w:rsidRPr="008E5374" w:rsidRDefault="009C4F21" w:rsidP="00C22A61">
            <w:pPr>
              <w:jc w:val="both"/>
              <w:rPr>
                <w:sz w:val="20"/>
                <w:szCs w:val="20"/>
                <w:lang w:val="sr-Cyrl-RS"/>
              </w:rPr>
            </w:pPr>
            <w:r w:rsidRPr="008E5374">
              <w:rPr>
                <w:sz w:val="20"/>
                <w:szCs w:val="20"/>
                <w:lang w:val="sr-Cyrl-RS"/>
              </w:rPr>
              <w:t>783</w:t>
            </w:r>
          </w:p>
        </w:tc>
      </w:tr>
      <w:tr w:rsidR="009C4F21" w:rsidRPr="008E5374" w14:paraId="2F9D1D4C" w14:textId="77777777" w:rsidTr="009C4F21">
        <w:trPr>
          <w:jc w:val="center"/>
        </w:trPr>
        <w:tc>
          <w:tcPr>
            <w:tcW w:w="6730" w:type="dxa"/>
            <w:tcBorders>
              <w:top w:val="single" w:sz="4" w:space="0" w:color="auto"/>
              <w:left w:val="single" w:sz="4" w:space="0" w:color="auto"/>
              <w:bottom w:val="single" w:sz="4" w:space="0" w:color="auto"/>
              <w:right w:val="single" w:sz="4" w:space="0" w:color="auto"/>
            </w:tcBorders>
            <w:hideMark/>
          </w:tcPr>
          <w:p w14:paraId="7A4C8573" w14:textId="77777777" w:rsidR="009C4F21" w:rsidRPr="008E5374" w:rsidRDefault="009C4F21" w:rsidP="00C22A61">
            <w:pPr>
              <w:jc w:val="both"/>
              <w:rPr>
                <w:sz w:val="20"/>
                <w:szCs w:val="20"/>
                <w:lang w:val="sr-Cyrl-CS"/>
              </w:rPr>
            </w:pPr>
            <w:r w:rsidRPr="008E5374">
              <w:rPr>
                <w:sz w:val="20"/>
                <w:szCs w:val="20"/>
                <w:lang w:val="sr-Cyrl-CS"/>
              </w:rPr>
              <w:t xml:space="preserve">Библиотека „Вук Караџић„ Ковин </w:t>
            </w:r>
          </w:p>
        </w:tc>
        <w:tc>
          <w:tcPr>
            <w:tcW w:w="932" w:type="dxa"/>
            <w:tcBorders>
              <w:top w:val="single" w:sz="4" w:space="0" w:color="auto"/>
              <w:left w:val="single" w:sz="4" w:space="0" w:color="auto"/>
              <w:bottom w:val="single" w:sz="4" w:space="0" w:color="auto"/>
              <w:right w:val="single" w:sz="4" w:space="0" w:color="auto"/>
            </w:tcBorders>
          </w:tcPr>
          <w:p w14:paraId="64A88257" w14:textId="77777777" w:rsidR="009C4F21" w:rsidRPr="008E5374" w:rsidRDefault="009C4F21" w:rsidP="00C22A61">
            <w:pPr>
              <w:jc w:val="both"/>
              <w:rPr>
                <w:sz w:val="20"/>
                <w:szCs w:val="20"/>
                <w:lang w:val="sr-Cyrl-RS"/>
              </w:rPr>
            </w:pPr>
            <w:r w:rsidRPr="008E5374">
              <w:rPr>
                <w:sz w:val="20"/>
                <w:szCs w:val="20"/>
                <w:lang w:val="sr-Cyrl-RS"/>
              </w:rPr>
              <w:t>547</w:t>
            </w:r>
          </w:p>
        </w:tc>
      </w:tr>
      <w:tr w:rsidR="009C4F21" w:rsidRPr="008E5374" w14:paraId="199D3E6D" w14:textId="77777777" w:rsidTr="009C4F21">
        <w:trPr>
          <w:jc w:val="center"/>
        </w:trPr>
        <w:tc>
          <w:tcPr>
            <w:tcW w:w="6730" w:type="dxa"/>
            <w:tcBorders>
              <w:top w:val="single" w:sz="4" w:space="0" w:color="auto"/>
              <w:left w:val="single" w:sz="4" w:space="0" w:color="auto"/>
              <w:bottom w:val="single" w:sz="4" w:space="0" w:color="auto"/>
              <w:right w:val="single" w:sz="4" w:space="0" w:color="auto"/>
            </w:tcBorders>
            <w:hideMark/>
          </w:tcPr>
          <w:p w14:paraId="3979B058" w14:textId="77777777" w:rsidR="009C4F21" w:rsidRPr="008E5374" w:rsidRDefault="009C4F21" w:rsidP="00C22A61">
            <w:pPr>
              <w:jc w:val="both"/>
              <w:rPr>
                <w:sz w:val="20"/>
                <w:szCs w:val="20"/>
                <w:lang w:val="sr-Cyrl-CS"/>
              </w:rPr>
            </w:pPr>
            <w:r w:rsidRPr="008E5374">
              <w:rPr>
                <w:sz w:val="20"/>
                <w:szCs w:val="20"/>
                <w:lang w:val="sr-Cyrl-CS"/>
              </w:rPr>
              <w:t>Предшколска установа „Наша радост„ Ковин</w:t>
            </w:r>
          </w:p>
        </w:tc>
        <w:tc>
          <w:tcPr>
            <w:tcW w:w="932" w:type="dxa"/>
            <w:tcBorders>
              <w:top w:val="single" w:sz="4" w:space="0" w:color="auto"/>
              <w:left w:val="single" w:sz="4" w:space="0" w:color="auto"/>
              <w:bottom w:val="single" w:sz="4" w:space="0" w:color="auto"/>
              <w:right w:val="single" w:sz="4" w:space="0" w:color="auto"/>
            </w:tcBorders>
          </w:tcPr>
          <w:p w14:paraId="0C6F019B" w14:textId="77777777" w:rsidR="009C4F21" w:rsidRPr="008E5374" w:rsidRDefault="009C4F21" w:rsidP="00C22A61">
            <w:pPr>
              <w:jc w:val="both"/>
              <w:rPr>
                <w:sz w:val="20"/>
                <w:szCs w:val="20"/>
                <w:lang w:val="sr-Cyrl-RS"/>
              </w:rPr>
            </w:pPr>
            <w:r w:rsidRPr="008E5374">
              <w:rPr>
                <w:sz w:val="20"/>
                <w:szCs w:val="20"/>
                <w:lang w:val="sr-Cyrl-RS"/>
              </w:rPr>
              <w:t>1103</w:t>
            </w:r>
          </w:p>
        </w:tc>
      </w:tr>
      <w:tr w:rsidR="009C4F21" w:rsidRPr="008E5374" w14:paraId="28280812" w14:textId="77777777" w:rsidTr="009C4F21">
        <w:trPr>
          <w:jc w:val="center"/>
        </w:trPr>
        <w:tc>
          <w:tcPr>
            <w:tcW w:w="6730" w:type="dxa"/>
            <w:tcBorders>
              <w:top w:val="single" w:sz="4" w:space="0" w:color="auto"/>
              <w:left w:val="single" w:sz="4" w:space="0" w:color="auto"/>
              <w:bottom w:val="single" w:sz="4" w:space="0" w:color="auto"/>
              <w:right w:val="single" w:sz="4" w:space="0" w:color="auto"/>
            </w:tcBorders>
            <w:hideMark/>
          </w:tcPr>
          <w:p w14:paraId="40708808" w14:textId="77777777" w:rsidR="009C4F21" w:rsidRPr="008E5374" w:rsidRDefault="009C4F21" w:rsidP="00C22A61">
            <w:pPr>
              <w:jc w:val="both"/>
              <w:rPr>
                <w:sz w:val="20"/>
                <w:szCs w:val="20"/>
                <w:lang w:val="sr-Cyrl-CS"/>
              </w:rPr>
            </w:pPr>
            <w:r w:rsidRPr="008E5374">
              <w:rPr>
                <w:sz w:val="20"/>
                <w:szCs w:val="20"/>
                <w:lang w:val="sr-Cyrl-CS"/>
              </w:rPr>
              <w:t>„Установа за спорт“ Ковин</w:t>
            </w:r>
          </w:p>
        </w:tc>
        <w:tc>
          <w:tcPr>
            <w:tcW w:w="932" w:type="dxa"/>
            <w:tcBorders>
              <w:top w:val="single" w:sz="4" w:space="0" w:color="auto"/>
              <w:left w:val="single" w:sz="4" w:space="0" w:color="auto"/>
              <w:bottom w:val="single" w:sz="4" w:space="0" w:color="auto"/>
              <w:right w:val="single" w:sz="4" w:space="0" w:color="auto"/>
            </w:tcBorders>
          </w:tcPr>
          <w:p w14:paraId="381F69BB" w14:textId="77777777" w:rsidR="009C4F21" w:rsidRPr="008E5374" w:rsidRDefault="009C4F21" w:rsidP="00C22A61">
            <w:pPr>
              <w:jc w:val="both"/>
              <w:rPr>
                <w:sz w:val="20"/>
                <w:szCs w:val="20"/>
                <w:highlight w:val="yellow"/>
                <w:lang w:val="sr-Cyrl-RS"/>
              </w:rPr>
            </w:pPr>
            <w:r w:rsidRPr="008E5374">
              <w:rPr>
                <w:sz w:val="20"/>
                <w:szCs w:val="20"/>
                <w:lang w:val="sr-Cyrl-RS"/>
              </w:rPr>
              <w:t>417</w:t>
            </w:r>
          </w:p>
        </w:tc>
      </w:tr>
      <w:tr w:rsidR="009C4F21" w:rsidRPr="008E5374" w14:paraId="2AFFCC64" w14:textId="77777777" w:rsidTr="009C4F21">
        <w:trPr>
          <w:jc w:val="center"/>
        </w:trPr>
        <w:tc>
          <w:tcPr>
            <w:tcW w:w="6730" w:type="dxa"/>
            <w:tcBorders>
              <w:top w:val="single" w:sz="4" w:space="0" w:color="auto"/>
              <w:left w:val="single" w:sz="4" w:space="0" w:color="auto"/>
              <w:bottom w:val="single" w:sz="4" w:space="0" w:color="auto"/>
              <w:right w:val="single" w:sz="4" w:space="0" w:color="auto"/>
            </w:tcBorders>
            <w:hideMark/>
          </w:tcPr>
          <w:p w14:paraId="22CA6BEA" w14:textId="77777777" w:rsidR="009C4F21" w:rsidRPr="008E5374" w:rsidRDefault="009C4F21" w:rsidP="00C22A61">
            <w:pPr>
              <w:jc w:val="both"/>
              <w:rPr>
                <w:b/>
                <w:sz w:val="20"/>
                <w:szCs w:val="20"/>
                <w:lang w:val="sr-Cyrl-CS"/>
              </w:rPr>
            </w:pPr>
            <w:r w:rsidRPr="008E5374">
              <w:rPr>
                <w:b/>
                <w:sz w:val="20"/>
                <w:szCs w:val="20"/>
                <w:lang w:val="sr-Latn-CS"/>
              </w:rPr>
              <w:t xml:space="preserve">II </w:t>
            </w:r>
            <w:r w:rsidRPr="008E5374">
              <w:rPr>
                <w:b/>
                <w:sz w:val="20"/>
                <w:szCs w:val="20"/>
                <w:lang w:val="sr-Cyrl-CS"/>
              </w:rPr>
              <w:t xml:space="preserve"> ОСНОВНЕ ШКОЛЕ</w:t>
            </w:r>
          </w:p>
        </w:tc>
        <w:tc>
          <w:tcPr>
            <w:tcW w:w="932" w:type="dxa"/>
            <w:tcBorders>
              <w:top w:val="single" w:sz="4" w:space="0" w:color="auto"/>
              <w:left w:val="single" w:sz="4" w:space="0" w:color="auto"/>
              <w:bottom w:val="single" w:sz="4" w:space="0" w:color="auto"/>
              <w:right w:val="single" w:sz="4" w:space="0" w:color="auto"/>
            </w:tcBorders>
          </w:tcPr>
          <w:p w14:paraId="4A9AAD86" w14:textId="77777777" w:rsidR="009C4F21" w:rsidRPr="008E5374" w:rsidRDefault="009C4F21" w:rsidP="00C22A61">
            <w:pPr>
              <w:jc w:val="both"/>
              <w:rPr>
                <w:b/>
                <w:sz w:val="20"/>
                <w:szCs w:val="20"/>
                <w:lang w:val="sr-Cyrl-CS"/>
              </w:rPr>
            </w:pPr>
            <w:r w:rsidRPr="008E5374">
              <w:rPr>
                <w:b/>
                <w:sz w:val="20"/>
                <w:szCs w:val="20"/>
                <w:lang w:val="sr-Cyrl-CS"/>
              </w:rPr>
              <w:t xml:space="preserve">  4.863</w:t>
            </w:r>
          </w:p>
        </w:tc>
      </w:tr>
      <w:tr w:rsidR="009C4F21" w:rsidRPr="008E5374" w14:paraId="060B6662" w14:textId="77777777" w:rsidTr="009C4F21">
        <w:trPr>
          <w:jc w:val="center"/>
        </w:trPr>
        <w:tc>
          <w:tcPr>
            <w:tcW w:w="6730" w:type="dxa"/>
            <w:tcBorders>
              <w:top w:val="single" w:sz="4" w:space="0" w:color="auto"/>
              <w:left w:val="single" w:sz="4" w:space="0" w:color="auto"/>
              <w:bottom w:val="single" w:sz="4" w:space="0" w:color="auto"/>
              <w:right w:val="single" w:sz="4" w:space="0" w:color="auto"/>
            </w:tcBorders>
            <w:hideMark/>
          </w:tcPr>
          <w:p w14:paraId="3250E295" w14:textId="77777777" w:rsidR="009C4F21" w:rsidRPr="008E5374" w:rsidRDefault="009C4F21" w:rsidP="00C22A61">
            <w:pPr>
              <w:jc w:val="both"/>
              <w:rPr>
                <w:sz w:val="20"/>
                <w:szCs w:val="20"/>
                <w:lang w:val="sr-Cyrl-CS"/>
              </w:rPr>
            </w:pPr>
            <w:r w:rsidRPr="008E5374">
              <w:rPr>
                <w:sz w:val="20"/>
                <w:szCs w:val="20"/>
                <w:lang w:val="sr-Cyrl-CS"/>
              </w:rPr>
              <w:t>О.Ш. „Ђура Јакшић„ Ковин</w:t>
            </w:r>
          </w:p>
        </w:tc>
        <w:tc>
          <w:tcPr>
            <w:tcW w:w="932" w:type="dxa"/>
            <w:tcBorders>
              <w:top w:val="single" w:sz="4" w:space="0" w:color="auto"/>
              <w:left w:val="single" w:sz="4" w:space="0" w:color="auto"/>
              <w:bottom w:val="single" w:sz="4" w:space="0" w:color="auto"/>
              <w:right w:val="single" w:sz="4" w:space="0" w:color="auto"/>
            </w:tcBorders>
          </w:tcPr>
          <w:p w14:paraId="64114831" w14:textId="77777777" w:rsidR="009C4F21" w:rsidRPr="008E5374" w:rsidRDefault="009C4F21" w:rsidP="00C22A61">
            <w:pPr>
              <w:jc w:val="both"/>
              <w:rPr>
                <w:sz w:val="20"/>
                <w:szCs w:val="20"/>
                <w:lang w:val="sr-Cyrl-RS"/>
              </w:rPr>
            </w:pPr>
            <w:r w:rsidRPr="008E5374">
              <w:rPr>
                <w:sz w:val="20"/>
                <w:szCs w:val="20"/>
                <w:lang w:val="sr-Cyrl-RS"/>
              </w:rPr>
              <w:t>938</w:t>
            </w:r>
          </w:p>
        </w:tc>
      </w:tr>
      <w:tr w:rsidR="009C4F21" w:rsidRPr="008E5374" w14:paraId="15475E5A" w14:textId="77777777" w:rsidTr="009C4F21">
        <w:trPr>
          <w:jc w:val="center"/>
        </w:trPr>
        <w:tc>
          <w:tcPr>
            <w:tcW w:w="6730" w:type="dxa"/>
            <w:tcBorders>
              <w:top w:val="single" w:sz="4" w:space="0" w:color="auto"/>
              <w:left w:val="single" w:sz="4" w:space="0" w:color="auto"/>
              <w:bottom w:val="single" w:sz="4" w:space="0" w:color="auto"/>
              <w:right w:val="single" w:sz="4" w:space="0" w:color="auto"/>
            </w:tcBorders>
            <w:hideMark/>
          </w:tcPr>
          <w:p w14:paraId="7E636443" w14:textId="77777777" w:rsidR="009C4F21" w:rsidRPr="008E5374" w:rsidRDefault="009C4F21" w:rsidP="00C22A61">
            <w:pPr>
              <w:jc w:val="both"/>
              <w:rPr>
                <w:sz w:val="20"/>
                <w:szCs w:val="20"/>
                <w:lang w:val="sr-Cyrl-CS"/>
              </w:rPr>
            </w:pPr>
            <w:r w:rsidRPr="008E5374">
              <w:rPr>
                <w:sz w:val="20"/>
                <w:szCs w:val="20"/>
                <w:lang w:val="sr-Cyrl-CS"/>
              </w:rPr>
              <w:t>О.Ш. „Јован Јовановић Змај„ Ковин</w:t>
            </w:r>
          </w:p>
        </w:tc>
        <w:tc>
          <w:tcPr>
            <w:tcW w:w="932" w:type="dxa"/>
            <w:tcBorders>
              <w:top w:val="single" w:sz="4" w:space="0" w:color="auto"/>
              <w:left w:val="single" w:sz="4" w:space="0" w:color="auto"/>
              <w:bottom w:val="single" w:sz="4" w:space="0" w:color="auto"/>
              <w:right w:val="single" w:sz="4" w:space="0" w:color="auto"/>
            </w:tcBorders>
          </w:tcPr>
          <w:p w14:paraId="460A540D" w14:textId="77777777" w:rsidR="009C4F21" w:rsidRPr="008E5374" w:rsidRDefault="009C4F21" w:rsidP="00C22A61">
            <w:pPr>
              <w:jc w:val="both"/>
              <w:rPr>
                <w:sz w:val="20"/>
                <w:szCs w:val="20"/>
                <w:lang w:val="sr-Cyrl-RS"/>
              </w:rPr>
            </w:pPr>
            <w:r w:rsidRPr="008E5374">
              <w:rPr>
                <w:sz w:val="20"/>
                <w:szCs w:val="20"/>
                <w:lang w:val="sr-Cyrl-RS"/>
              </w:rPr>
              <w:t>636</w:t>
            </w:r>
          </w:p>
        </w:tc>
      </w:tr>
      <w:tr w:rsidR="009C4F21" w:rsidRPr="008E5374" w14:paraId="7D0BF3CB" w14:textId="77777777" w:rsidTr="009C4F21">
        <w:trPr>
          <w:jc w:val="center"/>
        </w:trPr>
        <w:tc>
          <w:tcPr>
            <w:tcW w:w="6730" w:type="dxa"/>
            <w:tcBorders>
              <w:top w:val="single" w:sz="4" w:space="0" w:color="auto"/>
              <w:left w:val="single" w:sz="4" w:space="0" w:color="auto"/>
              <w:bottom w:val="single" w:sz="4" w:space="0" w:color="auto"/>
              <w:right w:val="single" w:sz="4" w:space="0" w:color="auto"/>
            </w:tcBorders>
            <w:hideMark/>
          </w:tcPr>
          <w:p w14:paraId="6DFB5E30" w14:textId="77777777" w:rsidR="009C4F21" w:rsidRPr="008E5374" w:rsidRDefault="009C4F21" w:rsidP="00C22A61">
            <w:pPr>
              <w:jc w:val="both"/>
              <w:rPr>
                <w:sz w:val="20"/>
                <w:szCs w:val="20"/>
                <w:lang w:val="sr-Cyrl-CS"/>
              </w:rPr>
            </w:pPr>
            <w:r w:rsidRPr="008E5374">
              <w:rPr>
                <w:sz w:val="20"/>
                <w:szCs w:val="20"/>
                <w:lang w:val="sr-Cyrl-CS"/>
              </w:rPr>
              <w:t>О.Ш. „Десанка Максимовић„ Ковин</w:t>
            </w:r>
          </w:p>
        </w:tc>
        <w:tc>
          <w:tcPr>
            <w:tcW w:w="932" w:type="dxa"/>
            <w:tcBorders>
              <w:top w:val="single" w:sz="4" w:space="0" w:color="auto"/>
              <w:left w:val="single" w:sz="4" w:space="0" w:color="auto"/>
              <w:bottom w:val="single" w:sz="4" w:space="0" w:color="auto"/>
              <w:right w:val="single" w:sz="4" w:space="0" w:color="auto"/>
            </w:tcBorders>
          </w:tcPr>
          <w:p w14:paraId="5F5939D1" w14:textId="77777777" w:rsidR="009C4F21" w:rsidRPr="008E5374" w:rsidRDefault="009C4F21" w:rsidP="00C22A61">
            <w:pPr>
              <w:jc w:val="both"/>
              <w:rPr>
                <w:sz w:val="20"/>
                <w:szCs w:val="20"/>
                <w:lang w:val="sr-Cyrl-RS"/>
              </w:rPr>
            </w:pPr>
            <w:r w:rsidRPr="008E5374">
              <w:rPr>
                <w:sz w:val="20"/>
                <w:szCs w:val="20"/>
                <w:lang w:val="sr-Cyrl-RS"/>
              </w:rPr>
              <w:t>463</w:t>
            </w:r>
          </w:p>
        </w:tc>
      </w:tr>
      <w:tr w:rsidR="009C4F21" w:rsidRPr="008E5374" w14:paraId="464552EE" w14:textId="77777777" w:rsidTr="009C4F21">
        <w:trPr>
          <w:jc w:val="center"/>
        </w:trPr>
        <w:tc>
          <w:tcPr>
            <w:tcW w:w="6730" w:type="dxa"/>
            <w:tcBorders>
              <w:top w:val="single" w:sz="4" w:space="0" w:color="auto"/>
              <w:left w:val="single" w:sz="4" w:space="0" w:color="auto"/>
              <w:bottom w:val="single" w:sz="4" w:space="0" w:color="auto"/>
              <w:right w:val="single" w:sz="4" w:space="0" w:color="auto"/>
            </w:tcBorders>
            <w:hideMark/>
          </w:tcPr>
          <w:p w14:paraId="4E94B007" w14:textId="77777777" w:rsidR="009C4F21" w:rsidRPr="008E5374" w:rsidRDefault="009C4F21" w:rsidP="00C22A61">
            <w:pPr>
              <w:jc w:val="both"/>
              <w:rPr>
                <w:sz w:val="20"/>
                <w:szCs w:val="20"/>
                <w:lang w:val="sr-Cyrl-CS"/>
              </w:rPr>
            </w:pPr>
            <w:r w:rsidRPr="008E5374">
              <w:rPr>
                <w:sz w:val="20"/>
                <w:szCs w:val="20"/>
                <w:lang w:val="sr-Cyrl-CS"/>
              </w:rPr>
              <w:t>О.Ш. „Бора Радић„ Баваниште</w:t>
            </w:r>
          </w:p>
        </w:tc>
        <w:tc>
          <w:tcPr>
            <w:tcW w:w="932" w:type="dxa"/>
            <w:tcBorders>
              <w:top w:val="single" w:sz="4" w:space="0" w:color="auto"/>
              <w:left w:val="single" w:sz="4" w:space="0" w:color="auto"/>
              <w:bottom w:val="single" w:sz="4" w:space="0" w:color="auto"/>
              <w:right w:val="single" w:sz="4" w:space="0" w:color="auto"/>
            </w:tcBorders>
          </w:tcPr>
          <w:p w14:paraId="3931CAFE" w14:textId="77777777" w:rsidR="009C4F21" w:rsidRPr="008E5374" w:rsidRDefault="009C4F21" w:rsidP="00C22A61">
            <w:pPr>
              <w:jc w:val="both"/>
              <w:rPr>
                <w:sz w:val="20"/>
                <w:szCs w:val="20"/>
                <w:highlight w:val="yellow"/>
                <w:lang w:val="sr-Cyrl-RS"/>
              </w:rPr>
            </w:pPr>
            <w:r w:rsidRPr="008E5374">
              <w:rPr>
                <w:sz w:val="20"/>
                <w:szCs w:val="20"/>
                <w:lang w:val="sr-Cyrl-RS"/>
              </w:rPr>
              <w:t>285</w:t>
            </w:r>
          </w:p>
        </w:tc>
      </w:tr>
      <w:tr w:rsidR="009C4F21" w:rsidRPr="008E5374" w14:paraId="1D05E29F" w14:textId="77777777" w:rsidTr="009C4F21">
        <w:trPr>
          <w:jc w:val="center"/>
        </w:trPr>
        <w:tc>
          <w:tcPr>
            <w:tcW w:w="6730" w:type="dxa"/>
            <w:tcBorders>
              <w:top w:val="single" w:sz="4" w:space="0" w:color="auto"/>
              <w:left w:val="single" w:sz="4" w:space="0" w:color="auto"/>
              <w:bottom w:val="single" w:sz="4" w:space="0" w:color="auto"/>
              <w:right w:val="single" w:sz="4" w:space="0" w:color="auto"/>
            </w:tcBorders>
            <w:hideMark/>
          </w:tcPr>
          <w:p w14:paraId="6C8B5A70" w14:textId="77777777" w:rsidR="009C4F21" w:rsidRPr="008E5374" w:rsidRDefault="009C4F21" w:rsidP="00C22A61">
            <w:pPr>
              <w:jc w:val="both"/>
              <w:rPr>
                <w:sz w:val="20"/>
                <w:szCs w:val="20"/>
                <w:lang w:val="sr-Cyrl-CS"/>
              </w:rPr>
            </w:pPr>
            <w:r w:rsidRPr="008E5374">
              <w:rPr>
                <w:sz w:val="20"/>
                <w:szCs w:val="20"/>
                <w:lang w:val="sr-Cyrl-CS"/>
              </w:rPr>
              <w:t>О.Ш. „Ђура Филиповић„ Плочица</w:t>
            </w:r>
          </w:p>
        </w:tc>
        <w:tc>
          <w:tcPr>
            <w:tcW w:w="932" w:type="dxa"/>
            <w:tcBorders>
              <w:top w:val="single" w:sz="4" w:space="0" w:color="auto"/>
              <w:left w:val="single" w:sz="4" w:space="0" w:color="auto"/>
              <w:bottom w:val="single" w:sz="4" w:space="0" w:color="auto"/>
              <w:right w:val="single" w:sz="4" w:space="0" w:color="auto"/>
            </w:tcBorders>
          </w:tcPr>
          <w:p w14:paraId="39195CB2" w14:textId="77777777" w:rsidR="009C4F21" w:rsidRPr="008E5374" w:rsidRDefault="009C4F21" w:rsidP="00C22A61">
            <w:pPr>
              <w:jc w:val="both"/>
              <w:rPr>
                <w:sz w:val="20"/>
                <w:szCs w:val="20"/>
                <w:lang w:val="sr-Cyrl-RS"/>
              </w:rPr>
            </w:pPr>
            <w:r w:rsidRPr="008E5374">
              <w:rPr>
                <w:sz w:val="20"/>
                <w:szCs w:val="20"/>
                <w:lang w:val="sr-Cyrl-RS"/>
              </w:rPr>
              <w:t>495</w:t>
            </w:r>
          </w:p>
        </w:tc>
      </w:tr>
      <w:tr w:rsidR="009C4F21" w:rsidRPr="008E5374" w14:paraId="3DE05522" w14:textId="77777777" w:rsidTr="009C4F21">
        <w:trPr>
          <w:jc w:val="center"/>
        </w:trPr>
        <w:tc>
          <w:tcPr>
            <w:tcW w:w="6730" w:type="dxa"/>
            <w:tcBorders>
              <w:top w:val="single" w:sz="4" w:space="0" w:color="auto"/>
              <w:left w:val="single" w:sz="4" w:space="0" w:color="auto"/>
              <w:bottom w:val="single" w:sz="4" w:space="0" w:color="auto"/>
              <w:right w:val="single" w:sz="4" w:space="0" w:color="auto"/>
            </w:tcBorders>
            <w:hideMark/>
          </w:tcPr>
          <w:p w14:paraId="05D3ABF5" w14:textId="77777777" w:rsidR="009C4F21" w:rsidRPr="008E5374" w:rsidRDefault="009C4F21" w:rsidP="00C22A61">
            <w:pPr>
              <w:jc w:val="both"/>
              <w:rPr>
                <w:sz w:val="20"/>
                <w:szCs w:val="20"/>
                <w:lang w:val="sr-Cyrl-CS"/>
              </w:rPr>
            </w:pPr>
            <w:r w:rsidRPr="008E5374">
              <w:rPr>
                <w:sz w:val="20"/>
                <w:szCs w:val="20"/>
                <w:lang w:val="sr-Cyrl-CS"/>
              </w:rPr>
              <w:t>О.Ш. „Жарко Зрењанин„ Скореновац</w:t>
            </w:r>
          </w:p>
        </w:tc>
        <w:tc>
          <w:tcPr>
            <w:tcW w:w="932" w:type="dxa"/>
            <w:tcBorders>
              <w:top w:val="single" w:sz="4" w:space="0" w:color="auto"/>
              <w:left w:val="single" w:sz="4" w:space="0" w:color="auto"/>
              <w:bottom w:val="single" w:sz="4" w:space="0" w:color="auto"/>
              <w:right w:val="single" w:sz="4" w:space="0" w:color="auto"/>
            </w:tcBorders>
          </w:tcPr>
          <w:p w14:paraId="24788057" w14:textId="77777777" w:rsidR="009C4F21" w:rsidRPr="008E5374" w:rsidRDefault="009C4F21" w:rsidP="00C22A61">
            <w:pPr>
              <w:jc w:val="both"/>
              <w:rPr>
                <w:sz w:val="20"/>
                <w:szCs w:val="20"/>
                <w:highlight w:val="yellow"/>
                <w:lang w:val="sr-Cyrl-RS"/>
              </w:rPr>
            </w:pPr>
            <w:r w:rsidRPr="008E5374">
              <w:rPr>
                <w:sz w:val="20"/>
                <w:szCs w:val="20"/>
                <w:lang w:val="sr-Cyrl-RS"/>
              </w:rPr>
              <w:t>274</w:t>
            </w:r>
          </w:p>
        </w:tc>
      </w:tr>
      <w:tr w:rsidR="009C4F21" w:rsidRPr="008E5374" w14:paraId="32466619" w14:textId="77777777" w:rsidTr="009C4F21">
        <w:trPr>
          <w:jc w:val="center"/>
        </w:trPr>
        <w:tc>
          <w:tcPr>
            <w:tcW w:w="6730" w:type="dxa"/>
            <w:tcBorders>
              <w:top w:val="single" w:sz="4" w:space="0" w:color="auto"/>
              <w:left w:val="single" w:sz="4" w:space="0" w:color="auto"/>
              <w:bottom w:val="single" w:sz="4" w:space="0" w:color="auto"/>
              <w:right w:val="single" w:sz="4" w:space="0" w:color="auto"/>
            </w:tcBorders>
            <w:hideMark/>
          </w:tcPr>
          <w:p w14:paraId="622ED6C9" w14:textId="77777777" w:rsidR="009C4F21" w:rsidRPr="008E5374" w:rsidRDefault="009C4F21" w:rsidP="00C22A61">
            <w:pPr>
              <w:jc w:val="both"/>
              <w:rPr>
                <w:sz w:val="20"/>
                <w:szCs w:val="20"/>
                <w:lang w:val="sr-Cyrl-CS"/>
              </w:rPr>
            </w:pPr>
            <w:r w:rsidRPr="008E5374">
              <w:rPr>
                <w:sz w:val="20"/>
                <w:szCs w:val="20"/>
                <w:lang w:val="sr-Cyrl-CS"/>
              </w:rPr>
              <w:t>О.Ш. „Паја Маргановић„ Делиблато</w:t>
            </w:r>
          </w:p>
        </w:tc>
        <w:tc>
          <w:tcPr>
            <w:tcW w:w="932" w:type="dxa"/>
            <w:tcBorders>
              <w:top w:val="single" w:sz="4" w:space="0" w:color="auto"/>
              <w:left w:val="single" w:sz="4" w:space="0" w:color="auto"/>
              <w:bottom w:val="single" w:sz="4" w:space="0" w:color="auto"/>
              <w:right w:val="single" w:sz="4" w:space="0" w:color="auto"/>
            </w:tcBorders>
          </w:tcPr>
          <w:p w14:paraId="39F2CA44" w14:textId="77777777" w:rsidR="009C4F21" w:rsidRPr="008E5374" w:rsidRDefault="009C4F21" w:rsidP="00C22A61">
            <w:pPr>
              <w:jc w:val="both"/>
              <w:rPr>
                <w:sz w:val="20"/>
                <w:szCs w:val="20"/>
                <w:lang w:val="sr-Cyrl-RS"/>
              </w:rPr>
            </w:pPr>
            <w:r w:rsidRPr="008E5374">
              <w:rPr>
                <w:sz w:val="20"/>
                <w:szCs w:val="20"/>
                <w:lang w:val="sr-Cyrl-RS"/>
              </w:rPr>
              <w:t>277</w:t>
            </w:r>
          </w:p>
        </w:tc>
      </w:tr>
      <w:tr w:rsidR="009C4F21" w:rsidRPr="008E5374" w14:paraId="354800E1" w14:textId="77777777" w:rsidTr="009C4F21">
        <w:trPr>
          <w:jc w:val="center"/>
        </w:trPr>
        <w:tc>
          <w:tcPr>
            <w:tcW w:w="6730" w:type="dxa"/>
            <w:tcBorders>
              <w:top w:val="single" w:sz="4" w:space="0" w:color="auto"/>
              <w:left w:val="single" w:sz="4" w:space="0" w:color="auto"/>
              <w:bottom w:val="single" w:sz="4" w:space="0" w:color="auto"/>
              <w:right w:val="single" w:sz="4" w:space="0" w:color="auto"/>
            </w:tcBorders>
            <w:hideMark/>
          </w:tcPr>
          <w:p w14:paraId="51C7AD4A" w14:textId="77777777" w:rsidR="009C4F21" w:rsidRPr="008E5374" w:rsidRDefault="009C4F21" w:rsidP="00C22A61">
            <w:pPr>
              <w:jc w:val="both"/>
              <w:rPr>
                <w:sz w:val="20"/>
                <w:szCs w:val="20"/>
                <w:lang w:val="sr-Cyrl-CS"/>
              </w:rPr>
            </w:pPr>
            <w:r w:rsidRPr="008E5374">
              <w:rPr>
                <w:sz w:val="20"/>
                <w:szCs w:val="20"/>
                <w:lang w:val="sr-Cyrl-CS"/>
              </w:rPr>
              <w:t>О.Ш. „Сава Максимовић„ Мраморак</w:t>
            </w:r>
          </w:p>
        </w:tc>
        <w:tc>
          <w:tcPr>
            <w:tcW w:w="932" w:type="dxa"/>
            <w:tcBorders>
              <w:top w:val="single" w:sz="4" w:space="0" w:color="auto"/>
              <w:left w:val="single" w:sz="4" w:space="0" w:color="auto"/>
              <w:bottom w:val="single" w:sz="4" w:space="0" w:color="auto"/>
              <w:right w:val="single" w:sz="4" w:space="0" w:color="auto"/>
            </w:tcBorders>
          </w:tcPr>
          <w:p w14:paraId="744FD269" w14:textId="77777777" w:rsidR="009C4F21" w:rsidRPr="008E5374" w:rsidRDefault="009C4F21" w:rsidP="00C22A61">
            <w:pPr>
              <w:jc w:val="both"/>
              <w:rPr>
                <w:sz w:val="20"/>
                <w:szCs w:val="20"/>
                <w:highlight w:val="yellow"/>
                <w:lang w:val="sr-Cyrl-RS"/>
              </w:rPr>
            </w:pPr>
            <w:r w:rsidRPr="008E5374">
              <w:rPr>
                <w:sz w:val="20"/>
                <w:szCs w:val="20"/>
                <w:lang w:val="sr-Cyrl-RS"/>
              </w:rPr>
              <w:t>320</w:t>
            </w:r>
          </w:p>
        </w:tc>
      </w:tr>
      <w:tr w:rsidR="009C4F21" w:rsidRPr="008E5374" w14:paraId="78AFD851" w14:textId="77777777" w:rsidTr="009C4F21">
        <w:trPr>
          <w:jc w:val="center"/>
        </w:trPr>
        <w:tc>
          <w:tcPr>
            <w:tcW w:w="6730" w:type="dxa"/>
            <w:tcBorders>
              <w:top w:val="single" w:sz="4" w:space="0" w:color="auto"/>
              <w:left w:val="single" w:sz="4" w:space="0" w:color="auto"/>
              <w:bottom w:val="single" w:sz="4" w:space="0" w:color="auto"/>
              <w:right w:val="single" w:sz="4" w:space="0" w:color="auto"/>
            </w:tcBorders>
            <w:hideMark/>
          </w:tcPr>
          <w:p w14:paraId="26567F99" w14:textId="77777777" w:rsidR="009C4F21" w:rsidRPr="008E5374" w:rsidRDefault="009C4F21" w:rsidP="00C22A61">
            <w:pPr>
              <w:jc w:val="both"/>
              <w:rPr>
                <w:sz w:val="20"/>
                <w:szCs w:val="20"/>
                <w:lang w:val="sr-Cyrl-CS"/>
              </w:rPr>
            </w:pPr>
            <w:r w:rsidRPr="008E5374">
              <w:rPr>
                <w:sz w:val="20"/>
                <w:szCs w:val="20"/>
                <w:lang w:val="sr-Cyrl-CS"/>
              </w:rPr>
              <w:t>О.Ш. „Миша Стојковић„ Гај</w:t>
            </w:r>
          </w:p>
        </w:tc>
        <w:tc>
          <w:tcPr>
            <w:tcW w:w="932" w:type="dxa"/>
            <w:tcBorders>
              <w:top w:val="single" w:sz="4" w:space="0" w:color="auto"/>
              <w:left w:val="single" w:sz="4" w:space="0" w:color="auto"/>
              <w:bottom w:val="single" w:sz="4" w:space="0" w:color="auto"/>
              <w:right w:val="single" w:sz="4" w:space="0" w:color="auto"/>
            </w:tcBorders>
          </w:tcPr>
          <w:p w14:paraId="5F69CB79" w14:textId="77777777" w:rsidR="009C4F21" w:rsidRPr="008E5374" w:rsidRDefault="009C4F21" w:rsidP="00C22A61">
            <w:pPr>
              <w:jc w:val="both"/>
              <w:rPr>
                <w:sz w:val="20"/>
                <w:szCs w:val="20"/>
                <w:highlight w:val="yellow"/>
                <w:lang w:val="sr-Cyrl-RS"/>
              </w:rPr>
            </w:pPr>
            <w:r w:rsidRPr="008E5374">
              <w:rPr>
                <w:sz w:val="20"/>
                <w:szCs w:val="20"/>
                <w:lang w:val="sr-Cyrl-RS"/>
              </w:rPr>
              <w:t>605</w:t>
            </w:r>
          </w:p>
        </w:tc>
      </w:tr>
      <w:tr w:rsidR="009C4F21" w:rsidRPr="008E5374" w14:paraId="1522B17A" w14:textId="77777777" w:rsidTr="008A2391">
        <w:trPr>
          <w:trHeight w:val="472"/>
          <w:jc w:val="center"/>
        </w:trPr>
        <w:tc>
          <w:tcPr>
            <w:tcW w:w="6730" w:type="dxa"/>
            <w:tcBorders>
              <w:top w:val="single" w:sz="4" w:space="0" w:color="auto"/>
              <w:left w:val="single" w:sz="4" w:space="0" w:color="auto"/>
              <w:bottom w:val="single" w:sz="4" w:space="0" w:color="auto"/>
              <w:right w:val="single" w:sz="4" w:space="0" w:color="auto"/>
            </w:tcBorders>
            <w:hideMark/>
          </w:tcPr>
          <w:p w14:paraId="0D0A82D5" w14:textId="77777777" w:rsidR="009C4F21" w:rsidRPr="008E5374" w:rsidRDefault="009C4F21" w:rsidP="00C22A61">
            <w:pPr>
              <w:jc w:val="both"/>
              <w:rPr>
                <w:sz w:val="20"/>
                <w:szCs w:val="20"/>
                <w:lang w:val="sr-Cyrl-CS"/>
              </w:rPr>
            </w:pPr>
            <w:r w:rsidRPr="008E5374">
              <w:rPr>
                <w:sz w:val="20"/>
                <w:szCs w:val="20"/>
                <w:lang w:val="sr-Cyrl-CS"/>
              </w:rPr>
              <w:t>О.Ш. “Предраг Кожић“ Дубовац</w:t>
            </w:r>
          </w:p>
        </w:tc>
        <w:tc>
          <w:tcPr>
            <w:tcW w:w="932" w:type="dxa"/>
            <w:tcBorders>
              <w:top w:val="single" w:sz="4" w:space="0" w:color="auto"/>
              <w:left w:val="single" w:sz="4" w:space="0" w:color="auto"/>
              <w:bottom w:val="single" w:sz="4" w:space="0" w:color="auto"/>
              <w:right w:val="single" w:sz="4" w:space="0" w:color="auto"/>
            </w:tcBorders>
          </w:tcPr>
          <w:p w14:paraId="6749CBF7" w14:textId="77777777" w:rsidR="009C4F21" w:rsidRPr="008E5374" w:rsidRDefault="009C4F21" w:rsidP="00C22A61">
            <w:pPr>
              <w:jc w:val="both"/>
              <w:rPr>
                <w:sz w:val="20"/>
                <w:szCs w:val="20"/>
                <w:lang w:val="sr-Cyrl-RS"/>
              </w:rPr>
            </w:pPr>
            <w:r w:rsidRPr="008E5374">
              <w:rPr>
                <w:sz w:val="20"/>
                <w:szCs w:val="20"/>
                <w:lang w:val="sr-Cyrl-RS"/>
              </w:rPr>
              <w:t xml:space="preserve">      570</w:t>
            </w:r>
          </w:p>
        </w:tc>
      </w:tr>
      <w:tr w:rsidR="009C4F21" w:rsidRPr="008E5374" w14:paraId="46ADC306" w14:textId="77777777" w:rsidTr="009C4F21">
        <w:trPr>
          <w:jc w:val="center"/>
        </w:trPr>
        <w:tc>
          <w:tcPr>
            <w:tcW w:w="6730" w:type="dxa"/>
            <w:tcBorders>
              <w:top w:val="single" w:sz="4" w:space="0" w:color="auto"/>
              <w:left w:val="single" w:sz="4" w:space="0" w:color="auto"/>
              <w:bottom w:val="single" w:sz="4" w:space="0" w:color="auto"/>
              <w:right w:val="single" w:sz="4" w:space="0" w:color="auto"/>
            </w:tcBorders>
            <w:hideMark/>
          </w:tcPr>
          <w:p w14:paraId="6EFF5AA0" w14:textId="77777777" w:rsidR="009C4F21" w:rsidRPr="008E5374" w:rsidRDefault="009C4F21" w:rsidP="00C22A61">
            <w:pPr>
              <w:jc w:val="both"/>
              <w:rPr>
                <w:b/>
                <w:sz w:val="20"/>
                <w:szCs w:val="20"/>
                <w:lang w:val="sr-Cyrl-CS"/>
              </w:rPr>
            </w:pPr>
            <w:r w:rsidRPr="008E5374">
              <w:rPr>
                <w:b/>
                <w:sz w:val="20"/>
                <w:szCs w:val="20"/>
                <w:lang w:val="sr-Latn-CS"/>
              </w:rPr>
              <w:t>III</w:t>
            </w:r>
            <w:r w:rsidRPr="008E5374">
              <w:rPr>
                <w:b/>
                <w:sz w:val="20"/>
                <w:szCs w:val="20"/>
                <w:lang w:val="sr-Cyrl-CS"/>
              </w:rPr>
              <w:t xml:space="preserve"> СРЕДЊЕ ШКОЛЕ</w:t>
            </w:r>
          </w:p>
        </w:tc>
        <w:tc>
          <w:tcPr>
            <w:tcW w:w="932" w:type="dxa"/>
            <w:tcBorders>
              <w:top w:val="single" w:sz="4" w:space="0" w:color="auto"/>
              <w:left w:val="single" w:sz="4" w:space="0" w:color="auto"/>
              <w:bottom w:val="single" w:sz="4" w:space="0" w:color="auto"/>
              <w:right w:val="single" w:sz="4" w:space="0" w:color="auto"/>
            </w:tcBorders>
          </w:tcPr>
          <w:p w14:paraId="5544AD00" w14:textId="77777777" w:rsidR="009C4F21" w:rsidRPr="008E5374" w:rsidRDefault="009C4F21" w:rsidP="00C22A61">
            <w:pPr>
              <w:jc w:val="both"/>
              <w:rPr>
                <w:b/>
                <w:sz w:val="20"/>
                <w:szCs w:val="20"/>
                <w:highlight w:val="yellow"/>
                <w:lang w:val="sr-Cyrl-RS"/>
              </w:rPr>
            </w:pPr>
            <w:r w:rsidRPr="008E5374">
              <w:rPr>
                <w:b/>
                <w:sz w:val="20"/>
                <w:szCs w:val="20"/>
                <w:lang w:val="sr-Cyrl-RS"/>
              </w:rPr>
              <w:t>701</w:t>
            </w:r>
          </w:p>
        </w:tc>
      </w:tr>
      <w:tr w:rsidR="009C4F21" w:rsidRPr="008E5374" w14:paraId="2EE25D99" w14:textId="77777777" w:rsidTr="009C4F21">
        <w:trPr>
          <w:jc w:val="center"/>
        </w:trPr>
        <w:tc>
          <w:tcPr>
            <w:tcW w:w="6730" w:type="dxa"/>
            <w:tcBorders>
              <w:top w:val="single" w:sz="4" w:space="0" w:color="auto"/>
              <w:left w:val="single" w:sz="4" w:space="0" w:color="auto"/>
              <w:bottom w:val="single" w:sz="4" w:space="0" w:color="auto"/>
              <w:right w:val="single" w:sz="4" w:space="0" w:color="auto"/>
            </w:tcBorders>
            <w:hideMark/>
          </w:tcPr>
          <w:p w14:paraId="131F97D9" w14:textId="77777777" w:rsidR="009C4F21" w:rsidRPr="008E5374" w:rsidRDefault="009C4F21" w:rsidP="00C22A61">
            <w:pPr>
              <w:jc w:val="both"/>
              <w:rPr>
                <w:sz w:val="20"/>
                <w:szCs w:val="20"/>
                <w:lang w:val="sr-Cyrl-CS"/>
              </w:rPr>
            </w:pPr>
            <w:r w:rsidRPr="008E5374">
              <w:rPr>
                <w:sz w:val="20"/>
                <w:szCs w:val="20"/>
                <w:lang w:val="sr-Cyrl-CS"/>
              </w:rPr>
              <w:t>Гимназија и економска школа „Бранко Радичевић„ Ковин</w:t>
            </w:r>
          </w:p>
        </w:tc>
        <w:tc>
          <w:tcPr>
            <w:tcW w:w="932" w:type="dxa"/>
            <w:tcBorders>
              <w:top w:val="single" w:sz="4" w:space="0" w:color="auto"/>
              <w:left w:val="single" w:sz="4" w:space="0" w:color="auto"/>
              <w:bottom w:val="single" w:sz="4" w:space="0" w:color="auto"/>
              <w:right w:val="single" w:sz="4" w:space="0" w:color="auto"/>
            </w:tcBorders>
          </w:tcPr>
          <w:p w14:paraId="3E110B11" w14:textId="77777777" w:rsidR="009C4F21" w:rsidRPr="008E5374" w:rsidRDefault="009C4F21" w:rsidP="00C22A61">
            <w:pPr>
              <w:jc w:val="both"/>
              <w:rPr>
                <w:sz w:val="20"/>
                <w:szCs w:val="20"/>
                <w:highlight w:val="yellow"/>
                <w:lang w:val="sr-Cyrl-RS"/>
              </w:rPr>
            </w:pPr>
            <w:r w:rsidRPr="008E5374">
              <w:rPr>
                <w:sz w:val="20"/>
                <w:szCs w:val="20"/>
                <w:lang w:val="sr-Cyrl-RS"/>
              </w:rPr>
              <w:t>324</w:t>
            </w:r>
          </w:p>
        </w:tc>
      </w:tr>
      <w:tr w:rsidR="009C4F21" w:rsidRPr="008E5374" w14:paraId="4B4D509B" w14:textId="77777777" w:rsidTr="009C4F21">
        <w:trPr>
          <w:jc w:val="center"/>
        </w:trPr>
        <w:tc>
          <w:tcPr>
            <w:tcW w:w="6730" w:type="dxa"/>
            <w:tcBorders>
              <w:top w:val="single" w:sz="4" w:space="0" w:color="auto"/>
              <w:left w:val="single" w:sz="4" w:space="0" w:color="auto"/>
              <w:bottom w:val="single" w:sz="4" w:space="0" w:color="auto"/>
              <w:right w:val="single" w:sz="4" w:space="0" w:color="auto"/>
            </w:tcBorders>
            <w:hideMark/>
          </w:tcPr>
          <w:p w14:paraId="3D2D88EE" w14:textId="77777777" w:rsidR="009C4F21" w:rsidRPr="008E5374" w:rsidRDefault="009C4F21" w:rsidP="00C22A61">
            <w:pPr>
              <w:jc w:val="both"/>
              <w:rPr>
                <w:sz w:val="20"/>
                <w:szCs w:val="20"/>
                <w:lang w:val="sr-Cyrl-CS"/>
              </w:rPr>
            </w:pPr>
            <w:r w:rsidRPr="008E5374">
              <w:rPr>
                <w:sz w:val="20"/>
                <w:szCs w:val="20"/>
                <w:lang w:val="sr-Cyrl-CS"/>
              </w:rPr>
              <w:t>Средња стручна школа „Васа Пелагић“ Ковин</w:t>
            </w:r>
          </w:p>
        </w:tc>
        <w:tc>
          <w:tcPr>
            <w:tcW w:w="932" w:type="dxa"/>
            <w:tcBorders>
              <w:top w:val="single" w:sz="4" w:space="0" w:color="auto"/>
              <w:left w:val="single" w:sz="4" w:space="0" w:color="auto"/>
              <w:bottom w:val="single" w:sz="4" w:space="0" w:color="auto"/>
              <w:right w:val="single" w:sz="4" w:space="0" w:color="auto"/>
            </w:tcBorders>
          </w:tcPr>
          <w:p w14:paraId="16EADDD7" w14:textId="77777777" w:rsidR="009C4F21" w:rsidRPr="008E5374" w:rsidRDefault="009C4F21" w:rsidP="00C22A61">
            <w:pPr>
              <w:jc w:val="both"/>
              <w:rPr>
                <w:sz w:val="20"/>
                <w:szCs w:val="20"/>
                <w:highlight w:val="yellow"/>
                <w:lang w:val="sr-Cyrl-RS"/>
              </w:rPr>
            </w:pPr>
            <w:r w:rsidRPr="008E5374">
              <w:rPr>
                <w:sz w:val="20"/>
                <w:szCs w:val="20"/>
                <w:lang w:val="sr-Cyrl-RS"/>
              </w:rPr>
              <w:t>377</w:t>
            </w:r>
          </w:p>
        </w:tc>
      </w:tr>
      <w:tr w:rsidR="009C4F21" w:rsidRPr="008E5374" w14:paraId="440FD66C" w14:textId="77777777" w:rsidTr="009C4F21">
        <w:trPr>
          <w:jc w:val="center"/>
        </w:trPr>
        <w:tc>
          <w:tcPr>
            <w:tcW w:w="6730" w:type="dxa"/>
            <w:tcBorders>
              <w:top w:val="single" w:sz="4" w:space="0" w:color="auto"/>
              <w:left w:val="single" w:sz="4" w:space="0" w:color="auto"/>
              <w:bottom w:val="single" w:sz="4" w:space="0" w:color="auto"/>
              <w:right w:val="single" w:sz="4" w:space="0" w:color="auto"/>
            </w:tcBorders>
            <w:hideMark/>
          </w:tcPr>
          <w:p w14:paraId="701A196E" w14:textId="77777777" w:rsidR="009C4F21" w:rsidRPr="008E5374" w:rsidRDefault="009C4F21" w:rsidP="00C22A61">
            <w:pPr>
              <w:jc w:val="both"/>
              <w:rPr>
                <w:b/>
                <w:sz w:val="20"/>
                <w:szCs w:val="20"/>
                <w:lang w:val="sr-Cyrl-CS"/>
              </w:rPr>
            </w:pPr>
            <w:r w:rsidRPr="008E5374">
              <w:rPr>
                <w:b/>
                <w:sz w:val="20"/>
                <w:szCs w:val="20"/>
                <w:lang w:val="sr-Latn-CS"/>
              </w:rPr>
              <w:t xml:space="preserve">IV </w:t>
            </w:r>
            <w:r w:rsidRPr="008E5374">
              <w:rPr>
                <w:b/>
                <w:sz w:val="20"/>
                <w:szCs w:val="20"/>
                <w:lang w:val="sr-Cyrl-CS"/>
              </w:rPr>
              <w:t>ДОМ ЗДРАВЉА КОВИН</w:t>
            </w:r>
          </w:p>
        </w:tc>
        <w:tc>
          <w:tcPr>
            <w:tcW w:w="932" w:type="dxa"/>
            <w:tcBorders>
              <w:top w:val="single" w:sz="4" w:space="0" w:color="auto"/>
              <w:left w:val="single" w:sz="4" w:space="0" w:color="auto"/>
              <w:bottom w:val="single" w:sz="4" w:space="0" w:color="auto"/>
              <w:right w:val="single" w:sz="4" w:space="0" w:color="auto"/>
            </w:tcBorders>
          </w:tcPr>
          <w:p w14:paraId="344E89F9" w14:textId="77777777" w:rsidR="009C4F21" w:rsidRPr="008E5374" w:rsidRDefault="009C4F21" w:rsidP="00C22A61">
            <w:pPr>
              <w:jc w:val="both"/>
              <w:rPr>
                <w:b/>
                <w:sz w:val="20"/>
                <w:szCs w:val="20"/>
                <w:lang w:val="sr-Cyrl-RS"/>
              </w:rPr>
            </w:pPr>
            <w:r w:rsidRPr="008E5374">
              <w:rPr>
                <w:b/>
                <w:sz w:val="20"/>
                <w:szCs w:val="20"/>
                <w:lang w:val="sr-Cyrl-RS"/>
              </w:rPr>
              <w:t>179</w:t>
            </w:r>
          </w:p>
        </w:tc>
      </w:tr>
      <w:tr w:rsidR="009C4F21" w:rsidRPr="008E5374" w14:paraId="221C44C5" w14:textId="77777777" w:rsidTr="009C4F21">
        <w:trPr>
          <w:jc w:val="center"/>
        </w:trPr>
        <w:tc>
          <w:tcPr>
            <w:tcW w:w="6730" w:type="dxa"/>
            <w:tcBorders>
              <w:top w:val="single" w:sz="4" w:space="0" w:color="auto"/>
              <w:left w:val="single" w:sz="4" w:space="0" w:color="auto"/>
              <w:bottom w:val="single" w:sz="4" w:space="0" w:color="auto"/>
              <w:right w:val="single" w:sz="4" w:space="0" w:color="auto"/>
            </w:tcBorders>
            <w:hideMark/>
          </w:tcPr>
          <w:p w14:paraId="2EA1B338" w14:textId="77777777" w:rsidR="009C4F21" w:rsidRPr="008E5374" w:rsidRDefault="009C4F21" w:rsidP="00C22A61">
            <w:pPr>
              <w:jc w:val="both"/>
              <w:rPr>
                <w:sz w:val="20"/>
                <w:szCs w:val="20"/>
                <w:lang w:val="sr-Cyrl-CS"/>
              </w:rPr>
            </w:pPr>
            <w:r w:rsidRPr="008E5374">
              <w:rPr>
                <w:sz w:val="20"/>
                <w:szCs w:val="20"/>
                <w:lang w:val="sr-Cyrl-CS"/>
              </w:rPr>
              <w:t>Дом здравља Ковин „Ковин“</w:t>
            </w:r>
          </w:p>
        </w:tc>
        <w:tc>
          <w:tcPr>
            <w:tcW w:w="932" w:type="dxa"/>
            <w:tcBorders>
              <w:top w:val="single" w:sz="4" w:space="0" w:color="auto"/>
              <w:left w:val="single" w:sz="4" w:space="0" w:color="auto"/>
              <w:bottom w:val="single" w:sz="4" w:space="0" w:color="auto"/>
              <w:right w:val="single" w:sz="4" w:space="0" w:color="auto"/>
            </w:tcBorders>
          </w:tcPr>
          <w:p w14:paraId="0C6537D9" w14:textId="77777777" w:rsidR="009C4F21" w:rsidRPr="008E5374" w:rsidRDefault="009C4F21" w:rsidP="00C22A61">
            <w:pPr>
              <w:jc w:val="both"/>
              <w:rPr>
                <w:sz w:val="20"/>
                <w:szCs w:val="20"/>
                <w:lang w:val="sr-Cyrl-RS"/>
              </w:rPr>
            </w:pPr>
            <w:r w:rsidRPr="008E5374">
              <w:rPr>
                <w:sz w:val="20"/>
                <w:szCs w:val="20"/>
                <w:lang w:val="sr-Cyrl-RS"/>
              </w:rPr>
              <w:t>179</w:t>
            </w:r>
          </w:p>
        </w:tc>
      </w:tr>
      <w:tr w:rsidR="009C4F21" w:rsidRPr="008E5374" w14:paraId="0761F364" w14:textId="77777777" w:rsidTr="009C4F21">
        <w:trPr>
          <w:jc w:val="center"/>
        </w:trPr>
        <w:tc>
          <w:tcPr>
            <w:tcW w:w="6730" w:type="dxa"/>
            <w:tcBorders>
              <w:top w:val="single" w:sz="4" w:space="0" w:color="auto"/>
              <w:left w:val="single" w:sz="4" w:space="0" w:color="auto"/>
              <w:bottom w:val="single" w:sz="4" w:space="0" w:color="auto"/>
              <w:right w:val="single" w:sz="4" w:space="0" w:color="auto"/>
            </w:tcBorders>
            <w:hideMark/>
          </w:tcPr>
          <w:p w14:paraId="3186F13D" w14:textId="77777777" w:rsidR="009C4F21" w:rsidRPr="008E5374" w:rsidRDefault="009C4F21" w:rsidP="00C22A61">
            <w:pPr>
              <w:jc w:val="both"/>
              <w:rPr>
                <w:b/>
                <w:sz w:val="20"/>
                <w:szCs w:val="20"/>
                <w:lang w:val="sr-Latn-CS"/>
              </w:rPr>
            </w:pPr>
            <w:r w:rsidRPr="008E5374">
              <w:rPr>
                <w:b/>
                <w:sz w:val="20"/>
                <w:szCs w:val="20"/>
                <w:lang w:val="sr-Cyrl-CS"/>
              </w:rPr>
              <w:t xml:space="preserve">УКУПНО </w:t>
            </w:r>
            <w:r w:rsidRPr="008E5374">
              <w:rPr>
                <w:b/>
                <w:sz w:val="20"/>
                <w:szCs w:val="20"/>
                <w:lang w:val="sr-Latn-CS"/>
              </w:rPr>
              <w:t>I - IV</w:t>
            </w:r>
          </w:p>
        </w:tc>
        <w:tc>
          <w:tcPr>
            <w:tcW w:w="932" w:type="dxa"/>
            <w:tcBorders>
              <w:top w:val="single" w:sz="4" w:space="0" w:color="auto"/>
              <w:left w:val="single" w:sz="4" w:space="0" w:color="auto"/>
              <w:bottom w:val="single" w:sz="4" w:space="0" w:color="auto"/>
              <w:right w:val="single" w:sz="4" w:space="0" w:color="auto"/>
            </w:tcBorders>
          </w:tcPr>
          <w:p w14:paraId="20E1896E" w14:textId="77777777" w:rsidR="009C4F21" w:rsidRPr="008E5374" w:rsidRDefault="009C4F21" w:rsidP="00C22A61">
            <w:pPr>
              <w:jc w:val="both"/>
              <w:rPr>
                <w:b/>
                <w:sz w:val="20"/>
                <w:szCs w:val="20"/>
                <w:lang w:val="sr-Cyrl-RS"/>
              </w:rPr>
            </w:pPr>
            <w:r w:rsidRPr="008E5374">
              <w:rPr>
                <w:b/>
                <w:sz w:val="20"/>
                <w:szCs w:val="20"/>
                <w:lang w:val="sr-Cyrl-RS"/>
              </w:rPr>
              <w:t>9.764</w:t>
            </w:r>
          </w:p>
        </w:tc>
      </w:tr>
    </w:tbl>
    <w:p w14:paraId="53C3002B" w14:textId="77777777" w:rsidR="009C4F21" w:rsidRPr="008E5374" w:rsidRDefault="009C4F21" w:rsidP="00C22A61">
      <w:pPr>
        <w:jc w:val="both"/>
        <w:rPr>
          <w:sz w:val="20"/>
          <w:szCs w:val="20"/>
          <w:lang w:val="sr-Cyrl-CS"/>
        </w:rPr>
      </w:pPr>
    </w:p>
    <w:p w14:paraId="1CDE53A0" w14:textId="465E8030" w:rsidR="00FC09D4" w:rsidRPr="008E5374" w:rsidRDefault="00FC09D4" w:rsidP="00C22A61">
      <w:pPr>
        <w:pStyle w:val="NormalWeb"/>
        <w:jc w:val="both"/>
        <w:rPr>
          <w:sz w:val="20"/>
          <w:szCs w:val="20"/>
          <w:lang w:eastAsia="en-US"/>
          <w14:ligatures w14:val="none"/>
        </w:rPr>
      </w:pPr>
      <w:r w:rsidRPr="008E5374">
        <w:rPr>
          <w:sz w:val="20"/>
          <w:szCs w:val="20"/>
          <w:lang w:eastAsia="en-US"/>
          <w14:ligatures w14:val="none"/>
        </w:rPr>
        <w:lastRenderedPageBreak/>
        <w:t xml:space="preserve">У </w:t>
      </w:r>
      <w:proofErr w:type="spellStart"/>
      <w:r w:rsidRPr="008E5374">
        <w:rPr>
          <w:sz w:val="20"/>
          <w:szCs w:val="20"/>
          <w:lang w:eastAsia="en-US"/>
          <w14:ligatures w14:val="none"/>
        </w:rPr>
        <w:t>току</w:t>
      </w:r>
      <w:proofErr w:type="spellEnd"/>
      <w:r w:rsidRPr="008E5374">
        <w:rPr>
          <w:sz w:val="20"/>
          <w:szCs w:val="20"/>
          <w:lang w:eastAsia="en-US"/>
          <w14:ligatures w14:val="none"/>
        </w:rPr>
        <w:t xml:space="preserve"> 2024. </w:t>
      </w:r>
      <w:proofErr w:type="spellStart"/>
      <w:r w:rsidRPr="008E5374">
        <w:rPr>
          <w:sz w:val="20"/>
          <w:szCs w:val="20"/>
          <w:lang w:eastAsia="en-US"/>
          <w14:ligatures w14:val="none"/>
        </w:rPr>
        <w:t>године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урађена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су</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Решења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за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одобравање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средстава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за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регресирање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трошкова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боравка</w:t>
      </w:r>
      <w:proofErr w:type="spellEnd"/>
      <w:r w:rsidRPr="008E5374">
        <w:rPr>
          <w:sz w:val="20"/>
          <w:szCs w:val="20"/>
          <w:lang w:eastAsia="en-US"/>
          <w14:ligatures w14:val="none"/>
        </w:rPr>
        <w:t xml:space="preserve"> у </w:t>
      </w:r>
      <w:proofErr w:type="spellStart"/>
      <w:r w:rsidRPr="008E5374">
        <w:rPr>
          <w:sz w:val="20"/>
          <w:szCs w:val="20"/>
          <w:lang w:eastAsia="en-US"/>
          <w14:ligatures w14:val="none"/>
        </w:rPr>
        <w:t>Предшколској</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установи</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Наша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радост</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Ковин</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за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децу</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трећег</w:t>
      </w:r>
      <w:proofErr w:type="spellEnd"/>
      <w:r w:rsidRPr="008E5374">
        <w:rPr>
          <w:sz w:val="20"/>
          <w:szCs w:val="20"/>
          <w:lang w:eastAsia="en-US"/>
          <w14:ligatures w14:val="none"/>
        </w:rPr>
        <w:t xml:space="preserve"> и </w:t>
      </w:r>
      <w:proofErr w:type="spellStart"/>
      <w:r w:rsidRPr="008E5374">
        <w:rPr>
          <w:sz w:val="20"/>
          <w:szCs w:val="20"/>
          <w:lang w:eastAsia="en-US"/>
          <w14:ligatures w14:val="none"/>
        </w:rPr>
        <w:t>четвртог</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реда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рођења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Одобравање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средстава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вршено</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је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на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основу</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месечних</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извештаја</w:t>
      </w:r>
      <w:proofErr w:type="spellEnd"/>
      <w:r w:rsidRPr="008E5374">
        <w:rPr>
          <w:sz w:val="20"/>
          <w:szCs w:val="20"/>
          <w:lang w:eastAsia="en-US"/>
          <w14:ligatures w14:val="none"/>
        </w:rPr>
        <w:t xml:space="preserve"> о </w:t>
      </w:r>
      <w:proofErr w:type="spellStart"/>
      <w:r w:rsidRPr="008E5374">
        <w:rPr>
          <w:sz w:val="20"/>
          <w:szCs w:val="20"/>
          <w:lang w:eastAsia="en-US"/>
          <w14:ligatures w14:val="none"/>
        </w:rPr>
        <w:t>целодневном</w:t>
      </w:r>
      <w:proofErr w:type="spellEnd"/>
      <w:r w:rsidRPr="008E5374">
        <w:rPr>
          <w:sz w:val="20"/>
          <w:szCs w:val="20"/>
          <w:lang w:eastAsia="en-US"/>
          <w14:ligatures w14:val="none"/>
        </w:rPr>
        <w:t xml:space="preserve"> и </w:t>
      </w:r>
      <w:proofErr w:type="spellStart"/>
      <w:r w:rsidRPr="008E5374">
        <w:rPr>
          <w:sz w:val="20"/>
          <w:szCs w:val="20"/>
          <w:lang w:eastAsia="en-US"/>
          <w14:ligatures w14:val="none"/>
        </w:rPr>
        <w:t>полудневном</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боравку</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деце</w:t>
      </w:r>
      <w:proofErr w:type="spellEnd"/>
      <w:r w:rsidRPr="008E5374">
        <w:rPr>
          <w:sz w:val="20"/>
          <w:szCs w:val="20"/>
          <w:lang w:eastAsia="en-US"/>
          <w14:ligatures w14:val="none"/>
        </w:rPr>
        <w:t xml:space="preserve"> у П.У. „</w:t>
      </w:r>
      <w:proofErr w:type="spellStart"/>
      <w:r w:rsidRPr="008E5374">
        <w:rPr>
          <w:sz w:val="20"/>
          <w:szCs w:val="20"/>
          <w:lang w:eastAsia="en-US"/>
          <w14:ligatures w14:val="none"/>
        </w:rPr>
        <w:t>Наша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радост</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Ковин</w:t>
      </w:r>
      <w:proofErr w:type="spellEnd"/>
      <w:r w:rsidRPr="008E5374">
        <w:rPr>
          <w:sz w:val="20"/>
          <w:szCs w:val="20"/>
          <w:lang w:eastAsia="en-US"/>
          <w14:ligatures w14:val="none"/>
        </w:rPr>
        <w:t>.</w:t>
      </w:r>
    </w:p>
    <w:p w14:paraId="24488621" w14:textId="101755BF" w:rsidR="00FC09D4" w:rsidRPr="008E5374" w:rsidRDefault="00FC09D4" w:rsidP="00C22A61">
      <w:pPr>
        <w:suppressAutoHyphens w:val="0"/>
        <w:spacing w:before="100" w:beforeAutospacing="1" w:after="100" w:afterAutospacing="1"/>
        <w:jc w:val="both"/>
        <w:rPr>
          <w:sz w:val="20"/>
          <w:szCs w:val="20"/>
          <w:lang w:eastAsia="en-US"/>
          <w14:ligatures w14:val="none"/>
        </w:rPr>
      </w:pPr>
      <w:proofErr w:type="spellStart"/>
      <w:r w:rsidRPr="008E5374">
        <w:rPr>
          <w:sz w:val="20"/>
          <w:szCs w:val="20"/>
          <w:lang w:eastAsia="en-US"/>
          <w14:ligatures w14:val="none"/>
        </w:rPr>
        <w:t>Такође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на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основу</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Споразума</w:t>
      </w:r>
      <w:proofErr w:type="spellEnd"/>
      <w:r w:rsidRPr="008E5374">
        <w:rPr>
          <w:sz w:val="20"/>
          <w:szCs w:val="20"/>
          <w:lang w:eastAsia="en-US"/>
          <w14:ligatures w14:val="none"/>
        </w:rPr>
        <w:t xml:space="preserve"> о </w:t>
      </w:r>
      <w:proofErr w:type="spellStart"/>
      <w:r w:rsidRPr="008E5374">
        <w:rPr>
          <w:sz w:val="20"/>
          <w:szCs w:val="20"/>
          <w:lang w:eastAsia="en-US"/>
          <w14:ligatures w14:val="none"/>
        </w:rPr>
        <w:t>коришћењу</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трансферних</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средстава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из</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буџета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Републике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Србије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за</w:t>
      </w:r>
      <w:proofErr w:type="spellEnd"/>
      <w:r w:rsidRPr="008E5374">
        <w:rPr>
          <w:sz w:val="20"/>
          <w:szCs w:val="20"/>
          <w:lang w:eastAsia="en-US"/>
          <w14:ligatures w14:val="none"/>
        </w:rPr>
        <w:t xml:space="preserve"> 2021. </w:t>
      </w:r>
      <w:proofErr w:type="spellStart"/>
      <w:r w:rsidRPr="008E5374">
        <w:rPr>
          <w:sz w:val="20"/>
          <w:szCs w:val="20"/>
          <w:lang w:eastAsia="en-US"/>
          <w14:ligatures w14:val="none"/>
        </w:rPr>
        <w:t>годину</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за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припремни</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предшколски</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програм</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месечно</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су</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достављени</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извештаји</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Министарству</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просвете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науке</w:t>
      </w:r>
      <w:proofErr w:type="spellEnd"/>
      <w:r w:rsidRPr="008E5374">
        <w:rPr>
          <w:sz w:val="20"/>
          <w:szCs w:val="20"/>
          <w:lang w:eastAsia="en-US"/>
          <w14:ligatures w14:val="none"/>
        </w:rPr>
        <w:t xml:space="preserve"> и </w:t>
      </w:r>
      <w:proofErr w:type="spellStart"/>
      <w:r w:rsidRPr="008E5374">
        <w:rPr>
          <w:sz w:val="20"/>
          <w:szCs w:val="20"/>
          <w:lang w:eastAsia="en-US"/>
          <w14:ligatures w14:val="none"/>
        </w:rPr>
        <w:t>технолошког</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развоја</w:t>
      </w:r>
      <w:proofErr w:type="spellEnd"/>
      <w:r w:rsidRPr="008E5374">
        <w:rPr>
          <w:sz w:val="20"/>
          <w:szCs w:val="20"/>
          <w:lang w:eastAsia="en-US"/>
          <w14:ligatures w14:val="none"/>
        </w:rPr>
        <w:t xml:space="preserve"> о </w:t>
      </w:r>
      <w:proofErr w:type="spellStart"/>
      <w:r w:rsidRPr="008E5374">
        <w:rPr>
          <w:sz w:val="20"/>
          <w:szCs w:val="20"/>
          <w:lang w:eastAsia="en-US"/>
          <w14:ligatures w14:val="none"/>
        </w:rPr>
        <w:t>извршеном</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преносу</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средстава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Предшколској</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установи</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Наша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радост</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Ковин</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копије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извода</w:t>
      </w:r>
      <w:proofErr w:type="spellEnd"/>
      <w:r w:rsidRPr="008E5374">
        <w:rPr>
          <w:sz w:val="20"/>
          <w:szCs w:val="20"/>
          <w:lang w:eastAsia="en-US"/>
          <w14:ligatures w14:val="none"/>
        </w:rPr>
        <w:t>).</w:t>
      </w:r>
      <w:r w:rsidRPr="008E5374">
        <w:rPr>
          <w:sz w:val="20"/>
          <w:szCs w:val="20"/>
          <w:lang w:val="sr-Cyrl-RS" w:eastAsia="en-US"/>
          <w14:ligatures w14:val="none"/>
        </w:rPr>
        <w:t xml:space="preserve"> Извшене су </w:t>
      </w:r>
      <w:proofErr w:type="spellStart"/>
      <w:r w:rsidRPr="008E5374">
        <w:rPr>
          <w:sz w:val="20"/>
          <w:szCs w:val="20"/>
          <w:lang w:eastAsia="en-US"/>
          <w14:ligatures w14:val="none"/>
        </w:rPr>
        <w:t>припреме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за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израду</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финансијских</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планова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установа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основних</w:t>
      </w:r>
      <w:proofErr w:type="spellEnd"/>
      <w:r w:rsidRPr="008E5374">
        <w:rPr>
          <w:sz w:val="20"/>
          <w:szCs w:val="20"/>
          <w:lang w:eastAsia="en-US"/>
          <w14:ligatures w14:val="none"/>
        </w:rPr>
        <w:t xml:space="preserve"> и </w:t>
      </w:r>
      <w:proofErr w:type="spellStart"/>
      <w:r w:rsidRPr="008E5374">
        <w:rPr>
          <w:sz w:val="20"/>
          <w:szCs w:val="20"/>
          <w:lang w:eastAsia="en-US"/>
          <w14:ligatures w14:val="none"/>
        </w:rPr>
        <w:t>средњих</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школа</w:t>
      </w:r>
      <w:proofErr w:type="spellEnd"/>
      <w:r w:rsidRPr="008E5374">
        <w:rPr>
          <w:sz w:val="20"/>
          <w:szCs w:val="20"/>
          <w:lang w:eastAsia="en-US"/>
          <w14:ligatures w14:val="none"/>
        </w:rPr>
        <w:t xml:space="preserve">, у </w:t>
      </w:r>
      <w:proofErr w:type="spellStart"/>
      <w:r w:rsidRPr="008E5374">
        <w:rPr>
          <w:sz w:val="20"/>
          <w:szCs w:val="20"/>
          <w:lang w:eastAsia="en-US"/>
          <w14:ligatures w14:val="none"/>
        </w:rPr>
        <w:t>циљу</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израде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Одлуке</w:t>
      </w:r>
      <w:proofErr w:type="spellEnd"/>
      <w:r w:rsidRPr="008E5374">
        <w:rPr>
          <w:sz w:val="20"/>
          <w:szCs w:val="20"/>
          <w:lang w:eastAsia="en-US"/>
          <w14:ligatures w14:val="none"/>
        </w:rPr>
        <w:t xml:space="preserve"> о </w:t>
      </w:r>
      <w:proofErr w:type="spellStart"/>
      <w:r w:rsidRPr="008E5374">
        <w:rPr>
          <w:sz w:val="20"/>
          <w:szCs w:val="20"/>
          <w:lang w:eastAsia="en-US"/>
          <w14:ligatures w14:val="none"/>
        </w:rPr>
        <w:t>буџету</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за</w:t>
      </w:r>
      <w:proofErr w:type="spellEnd"/>
      <w:r w:rsidRPr="008E5374">
        <w:rPr>
          <w:sz w:val="20"/>
          <w:szCs w:val="20"/>
          <w:lang w:eastAsia="en-US"/>
          <w14:ligatures w14:val="none"/>
        </w:rPr>
        <w:t xml:space="preserve"> 2025. </w:t>
      </w:r>
      <w:proofErr w:type="spellStart"/>
      <w:r w:rsidRPr="008E5374">
        <w:rPr>
          <w:sz w:val="20"/>
          <w:szCs w:val="20"/>
          <w:lang w:eastAsia="en-US"/>
          <w14:ligatures w14:val="none"/>
        </w:rPr>
        <w:t>годину</w:t>
      </w:r>
      <w:proofErr w:type="spellEnd"/>
      <w:r w:rsidRPr="008E5374">
        <w:rPr>
          <w:sz w:val="20"/>
          <w:szCs w:val="20"/>
          <w:lang w:eastAsia="en-US"/>
          <w14:ligatures w14:val="none"/>
        </w:rPr>
        <w:t>.</w:t>
      </w:r>
    </w:p>
    <w:p w14:paraId="79DA271E" w14:textId="0D4E56D7" w:rsidR="009C4F21" w:rsidRPr="008E5374" w:rsidRDefault="009C4F21" w:rsidP="00C22A61">
      <w:pPr>
        <w:jc w:val="both"/>
        <w:rPr>
          <w:sz w:val="20"/>
          <w:szCs w:val="20"/>
          <w:lang w:val="sr-Cyrl-CS"/>
        </w:rPr>
      </w:pPr>
    </w:p>
    <w:p w14:paraId="411B97BE" w14:textId="77777777" w:rsidR="009C4F21" w:rsidRPr="008E5374" w:rsidRDefault="009C4F21" w:rsidP="00C22A61">
      <w:pPr>
        <w:jc w:val="both"/>
        <w:rPr>
          <w:sz w:val="20"/>
          <w:szCs w:val="20"/>
          <w:lang w:val="sr-Cyrl-CS"/>
        </w:rPr>
      </w:pPr>
    </w:p>
    <w:p w14:paraId="5A9938F3" w14:textId="31ED972D" w:rsidR="009C4F21" w:rsidRPr="008E5374" w:rsidRDefault="009C4F21" w:rsidP="00C22A61">
      <w:pPr>
        <w:jc w:val="both"/>
        <w:rPr>
          <w:b/>
          <w:bCs/>
          <w:sz w:val="20"/>
          <w:szCs w:val="20"/>
          <w:lang w:val="sr-Cyrl-CS"/>
        </w:rPr>
      </w:pPr>
      <w:r w:rsidRPr="008E5374">
        <w:rPr>
          <w:b/>
          <w:bCs/>
          <w:sz w:val="20"/>
          <w:szCs w:val="20"/>
          <w:lang w:val="sr-Cyrl-CS"/>
        </w:rPr>
        <w:t>2.5.</w:t>
      </w:r>
      <w:r w:rsidR="00C36A9F" w:rsidRPr="008E5374">
        <w:rPr>
          <w:b/>
          <w:bCs/>
          <w:sz w:val="20"/>
          <w:szCs w:val="20"/>
          <w:lang w:val="sr-Latn-RS"/>
        </w:rPr>
        <w:t>8</w:t>
      </w:r>
      <w:r w:rsidRPr="008E5374">
        <w:rPr>
          <w:b/>
          <w:bCs/>
          <w:sz w:val="20"/>
          <w:szCs w:val="20"/>
          <w:lang w:val="sr-Cyrl-CS"/>
        </w:rPr>
        <w:t>. Послови заштите и остваривање личних и колективних права избеглих, прогнаних и расељених лица и послови  борачко- инвалидске заштите</w:t>
      </w:r>
    </w:p>
    <w:p w14:paraId="43C59FA9" w14:textId="3AA31329" w:rsidR="00FC09D4" w:rsidRPr="00026BF0" w:rsidRDefault="009C4F21" w:rsidP="00C22A61">
      <w:pPr>
        <w:jc w:val="both"/>
        <w:rPr>
          <w:b/>
          <w:bCs/>
          <w:color w:val="000000"/>
          <w:sz w:val="20"/>
          <w:szCs w:val="20"/>
          <w:lang w:val="sr-Cyrl-CS"/>
        </w:rPr>
      </w:pPr>
      <w:r w:rsidRPr="008E5374">
        <w:rPr>
          <w:b/>
          <w:bCs/>
          <w:color w:val="000000"/>
          <w:sz w:val="20"/>
          <w:szCs w:val="20"/>
          <w:lang w:val="sr-Cyrl-CS"/>
        </w:rPr>
        <w:t xml:space="preserve"> </w:t>
      </w:r>
      <w:r w:rsidR="00FC09D4" w:rsidRPr="008E5374">
        <w:rPr>
          <w:sz w:val="20"/>
          <w:szCs w:val="20"/>
        </w:rPr>
        <w:t xml:space="preserve">У </w:t>
      </w:r>
      <w:proofErr w:type="spellStart"/>
      <w:r w:rsidR="00FC09D4" w:rsidRPr="008E5374">
        <w:rPr>
          <w:sz w:val="20"/>
          <w:szCs w:val="20"/>
        </w:rPr>
        <w:t>току</w:t>
      </w:r>
      <w:proofErr w:type="spellEnd"/>
      <w:r w:rsidR="00FC09D4" w:rsidRPr="008E5374">
        <w:rPr>
          <w:sz w:val="20"/>
          <w:szCs w:val="20"/>
        </w:rPr>
        <w:t xml:space="preserve"> 2024. </w:t>
      </w:r>
      <w:proofErr w:type="spellStart"/>
      <w:r w:rsidR="00FC09D4" w:rsidRPr="008E5374">
        <w:rPr>
          <w:sz w:val="20"/>
          <w:szCs w:val="20"/>
        </w:rPr>
        <w:t>године</w:t>
      </w:r>
      <w:proofErr w:type="spellEnd"/>
      <w:r w:rsidR="00FC09D4" w:rsidRPr="008E5374">
        <w:rPr>
          <w:sz w:val="20"/>
          <w:szCs w:val="20"/>
        </w:rPr>
        <w:t xml:space="preserve">, </w:t>
      </w:r>
      <w:proofErr w:type="spellStart"/>
      <w:r w:rsidR="00FC09D4" w:rsidRPr="008E5374">
        <w:rPr>
          <w:sz w:val="20"/>
          <w:szCs w:val="20"/>
        </w:rPr>
        <w:t>обављани</w:t>
      </w:r>
      <w:proofErr w:type="spellEnd"/>
      <w:r w:rsidR="00FC09D4" w:rsidRPr="008E5374">
        <w:rPr>
          <w:sz w:val="20"/>
          <w:szCs w:val="20"/>
        </w:rPr>
        <w:t xml:space="preserve"> </w:t>
      </w:r>
      <w:proofErr w:type="spellStart"/>
      <w:r w:rsidR="00FC09D4" w:rsidRPr="008E5374">
        <w:rPr>
          <w:sz w:val="20"/>
          <w:szCs w:val="20"/>
        </w:rPr>
        <w:t>су</w:t>
      </w:r>
      <w:proofErr w:type="spellEnd"/>
      <w:r w:rsidR="00FC09D4" w:rsidRPr="008E5374">
        <w:rPr>
          <w:sz w:val="20"/>
          <w:szCs w:val="20"/>
        </w:rPr>
        <w:t xml:space="preserve"> </w:t>
      </w:r>
      <w:proofErr w:type="spellStart"/>
      <w:r w:rsidR="00FC09D4" w:rsidRPr="008E5374">
        <w:rPr>
          <w:sz w:val="20"/>
          <w:szCs w:val="20"/>
        </w:rPr>
        <w:t>разни</w:t>
      </w:r>
      <w:proofErr w:type="spellEnd"/>
      <w:r w:rsidR="00FC09D4" w:rsidRPr="008E5374">
        <w:rPr>
          <w:sz w:val="20"/>
          <w:szCs w:val="20"/>
        </w:rPr>
        <w:t xml:space="preserve"> </w:t>
      </w:r>
      <w:proofErr w:type="spellStart"/>
      <w:r w:rsidR="00FC09D4" w:rsidRPr="008E5374">
        <w:rPr>
          <w:sz w:val="20"/>
          <w:szCs w:val="20"/>
        </w:rPr>
        <w:t>послови</w:t>
      </w:r>
      <w:proofErr w:type="spellEnd"/>
      <w:r w:rsidR="00FC09D4" w:rsidRPr="008E5374">
        <w:rPr>
          <w:sz w:val="20"/>
          <w:szCs w:val="20"/>
        </w:rPr>
        <w:t xml:space="preserve"> </w:t>
      </w:r>
      <w:proofErr w:type="spellStart"/>
      <w:r w:rsidR="00FC09D4" w:rsidRPr="008E5374">
        <w:rPr>
          <w:sz w:val="20"/>
          <w:szCs w:val="20"/>
        </w:rPr>
        <w:t>из</w:t>
      </w:r>
      <w:proofErr w:type="spellEnd"/>
      <w:r w:rsidR="00FC09D4" w:rsidRPr="008E5374">
        <w:rPr>
          <w:sz w:val="20"/>
          <w:szCs w:val="20"/>
        </w:rPr>
        <w:t xml:space="preserve"> </w:t>
      </w:r>
      <w:proofErr w:type="spellStart"/>
      <w:r w:rsidR="00FC09D4" w:rsidRPr="008E5374">
        <w:rPr>
          <w:sz w:val="20"/>
          <w:szCs w:val="20"/>
        </w:rPr>
        <w:t>области</w:t>
      </w:r>
      <w:proofErr w:type="spellEnd"/>
      <w:r w:rsidR="00FC09D4" w:rsidRPr="008E5374">
        <w:rPr>
          <w:sz w:val="20"/>
          <w:szCs w:val="20"/>
        </w:rPr>
        <w:t xml:space="preserve"> </w:t>
      </w:r>
      <w:proofErr w:type="spellStart"/>
      <w:r w:rsidR="00FC09D4" w:rsidRPr="008E5374">
        <w:rPr>
          <w:sz w:val="20"/>
          <w:szCs w:val="20"/>
        </w:rPr>
        <w:t>борачко-инвалидске</w:t>
      </w:r>
      <w:proofErr w:type="spellEnd"/>
      <w:r w:rsidR="00FC09D4" w:rsidRPr="008E5374">
        <w:rPr>
          <w:sz w:val="20"/>
          <w:szCs w:val="20"/>
        </w:rPr>
        <w:t xml:space="preserve"> </w:t>
      </w:r>
      <w:proofErr w:type="spellStart"/>
      <w:r w:rsidR="00FC09D4" w:rsidRPr="008E5374">
        <w:rPr>
          <w:sz w:val="20"/>
          <w:szCs w:val="20"/>
        </w:rPr>
        <w:t>заштите</w:t>
      </w:r>
      <w:proofErr w:type="spellEnd"/>
      <w:r w:rsidR="00FC09D4" w:rsidRPr="008E5374">
        <w:rPr>
          <w:sz w:val="20"/>
          <w:szCs w:val="20"/>
        </w:rPr>
        <w:t xml:space="preserve">, </w:t>
      </w:r>
      <w:proofErr w:type="spellStart"/>
      <w:r w:rsidR="00FC09D4" w:rsidRPr="008E5374">
        <w:rPr>
          <w:sz w:val="20"/>
          <w:szCs w:val="20"/>
        </w:rPr>
        <w:t>који</w:t>
      </w:r>
      <w:proofErr w:type="spellEnd"/>
      <w:r w:rsidR="00FC09D4" w:rsidRPr="008E5374">
        <w:rPr>
          <w:sz w:val="20"/>
          <w:szCs w:val="20"/>
        </w:rPr>
        <w:t xml:space="preserve"> </w:t>
      </w:r>
      <w:proofErr w:type="spellStart"/>
      <w:r w:rsidR="00FC09D4" w:rsidRPr="008E5374">
        <w:rPr>
          <w:sz w:val="20"/>
          <w:szCs w:val="20"/>
        </w:rPr>
        <w:t>су</w:t>
      </w:r>
      <w:proofErr w:type="spellEnd"/>
      <w:r w:rsidR="00FC09D4" w:rsidRPr="008E5374">
        <w:rPr>
          <w:sz w:val="20"/>
          <w:szCs w:val="20"/>
        </w:rPr>
        <w:t xml:space="preserve"> </w:t>
      </w:r>
      <w:proofErr w:type="spellStart"/>
      <w:r w:rsidR="00FC09D4" w:rsidRPr="008E5374">
        <w:rPr>
          <w:sz w:val="20"/>
          <w:szCs w:val="20"/>
        </w:rPr>
        <w:t>укључивали</w:t>
      </w:r>
      <w:proofErr w:type="spellEnd"/>
      <w:r w:rsidR="00FC09D4" w:rsidRPr="008E5374">
        <w:rPr>
          <w:sz w:val="20"/>
          <w:szCs w:val="20"/>
        </w:rPr>
        <w:t xml:space="preserve"> </w:t>
      </w:r>
      <w:proofErr w:type="spellStart"/>
      <w:r w:rsidR="00FC09D4" w:rsidRPr="008E5374">
        <w:rPr>
          <w:sz w:val="20"/>
          <w:szCs w:val="20"/>
        </w:rPr>
        <w:t>управљање</w:t>
      </w:r>
      <w:proofErr w:type="spellEnd"/>
      <w:r w:rsidR="00FC09D4" w:rsidRPr="008E5374">
        <w:rPr>
          <w:sz w:val="20"/>
          <w:szCs w:val="20"/>
        </w:rPr>
        <w:t xml:space="preserve"> </w:t>
      </w:r>
      <w:proofErr w:type="spellStart"/>
      <w:r w:rsidR="00FC09D4" w:rsidRPr="008E5374">
        <w:rPr>
          <w:sz w:val="20"/>
          <w:szCs w:val="20"/>
        </w:rPr>
        <w:t>евиденцијом</w:t>
      </w:r>
      <w:proofErr w:type="spellEnd"/>
      <w:r w:rsidR="00FC09D4" w:rsidRPr="008E5374">
        <w:rPr>
          <w:sz w:val="20"/>
          <w:szCs w:val="20"/>
        </w:rPr>
        <w:t xml:space="preserve"> </w:t>
      </w:r>
      <w:proofErr w:type="spellStart"/>
      <w:r w:rsidR="00FC09D4" w:rsidRPr="008E5374">
        <w:rPr>
          <w:sz w:val="20"/>
          <w:szCs w:val="20"/>
        </w:rPr>
        <w:t>за</w:t>
      </w:r>
      <w:proofErr w:type="spellEnd"/>
      <w:r w:rsidR="00FC09D4" w:rsidRPr="008E5374">
        <w:rPr>
          <w:sz w:val="20"/>
          <w:szCs w:val="20"/>
        </w:rPr>
        <w:t xml:space="preserve"> 31 </w:t>
      </w:r>
      <w:proofErr w:type="spellStart"/>
      <w:r w:rsidR="00FC09D4" w:rsidRPr="008E5374">
        <w:rPr>
          <w:sz w:val="20"/>
          <w:szCs w:val="20"/>
        </w:rPr>
        <w:t>ратног</w:t>
      </w:r>
      <w:proofErr w:type="spellEnd"/>
      <w:r w:rsidR="00FC09D4" w:rsidRPr="008E5374">
        <w:rPr>
          <w:sz w:val="20"/>
          <w:szCs w:val="20"/>
        </w:rPr>
        <w:t xml:space="preserve"> </w:t>
      </w:r>
      <w:proofErr w:type="spellStart"/>
      <w:r w:rsidR="00FC09D4" w:rsidRPr="008E5374">
        <w:rPr>
          <w:sz w:val="20"/>
          <w:szCs w:val="20"/>
        </w:rPr>
        <w:t>војног</w:t>
      </w:r>
      <w:proofErr w:type="spellEnd"/>
      <w:r w:rsidR="00FC09D4" w:rsidRPr="008E5374">
        <w:rPr>
          <w:sz w:val="20"/>
          <w:szCs w:val="20"/>
        </w:rPr>
        <w:t xml:space="preserve"> </w:t>
      </w:r>
      <w:proofErr w:type="spellStart"/>
      <w:r w:rsidR="00FC09D4" w:rsidRPr="008E5374">
        <w:rPr>
          <w:sz w:val="20"/>
          <w:szCs w:val="20"/>
        </w:rPr>
        <w:t>инвалида</w:t>
      </w:r>
      <w:proofErr w:type="spellEnd"/>
      <w:r w:rsidR="00FC09D4" w:rsidRPr="008E5374">
        <w:rPr>
          <w:sz w:val="20"/>
          <w:szCs w:val="20"/>
        </w:rPr>
        <w:t xml:space="preserve">, 31 </w:t>
      </w:r>
      <w:proofErr w:type="spellStart"/>
      <w:r w:rsidR="00FC09D4" w:rsidRPr="008E5374">
        <w:rPr>
          <w:sz w:val="20"/>
          <w:szCs w:val="20"/>
        </w:rPr>
        <w:t>корисника</w:t>
      </w:r>
      <w:proofErr w:type="spellEnd"/>
      <w:r w:rsidR="00FC09D4" w:rsidRPr="008E5374">
        <w:rPr>
          <w:sz w:val="20"/>
          <w:szCs w:val="20"/>
        </w:rPr>
        <w:t xml:space="preserve"> </w:t>
      </w:r>
      <w:proofErr w:type="spellStart"/>
      <w:r w:rsidR="00FC09D4" w:rsidRPr="008E5374">
        <w:rPr>
          <w:sz w:val="20"/>
          <w:szCs w:val="20"/>
        </w:rPr>
        <w:t>породичне</w:t>
      </w:r>
      <w:proofErr w:type="spellEnd"/>
      <w:r w:rsidR="00FC09D4" w:rsidRPr="008E5374">
        <w:rPr>
          <w:sz w:val="20"/>
          <w:szCs w:val="20"/>
        </w:rPr>
        <w:t xml:space="preserve"> </w:t>
      </w:r>
      <w:proofErr w:type="spellStart"/>
      <w:r w:rsidR="00FC09D4" w:rsidRPr="008E5374">
        <w:rPr>
          <w:sz w:val="20"/>
          <w:szCs w:val="20"/>
        </w:rPr>
        <w:t>инвалиднине</w:t>
      </w:r>
      <w:proofErr w:type="spellEnd"/>
      <w:r w:rsidR="00FC09D4" w:rsidRPr="008E5374">
        <w:rPr>
          <w:sz w:val="20"/>
          <w:szCs w:val="20"/>
        </w:rPr>
        <w:t xml:space="preserve">, </w:t>
      </w:r>
      <w:proofErr w:type="spellStart"/>
      <w:r w:rsidR="00FC09D4" w:rsidRPr="008E5374">
        <w:rPr>
          <w:sz w:val="20"/>
          <w:szCs w:val="20"/>
        </w:rPr>
        <w:t>једног</w:t>
      </w:r>
      <w:proofErr w:type="spellEnd"/>
      <w:r w:rsidR="00FC09D4" w:rsidRPr="008E5374">
        <w:rPr>
          <w:sz w:val="20"/>
          <w:szCs w:val="20"/>
        </w:rPr>
        <w:t xml:space="preserve"> </w:t>
      </w:r>
      <w:proofErr w:type="spellStart"/>
      <w:r w:rsidR="00FC09D4" w:rsidRPr="008E5374">
        <w:rPr>
          <w:sz w:val="20"/>
          <w:szCs w:val="20"/>
        </w:rPr>
        <w:t>цивилног</w:t>
      </w:r>
      <w:proofErr w:type="spellEnd"/>
      <w:r w:rsidR="00FC09D4" w:rsidRPr="008E5374">
        <w:rPr>
          <w:sz w:val="20"/>
          <w:szCs w:val="20"/>
        </w:rPr>
        <w:t xml:space="preserve"> </w:t>
      </w:r>
      <w:proofErr w:type="spellStart"/>
      <w:r w:rsidR="00FC09D4" w:rsidRPr="008E5374">
        <w:rPr>
          <w:sz w:val="20"/>
          <w:szCs w:val="20"/>
        </w:rPr>
        <w:t>инвалида</w:t>
      </w:r>
      <w:proofErr w:type="spellEnd"/>
      <w:r w:rsidR="00FC09D4" w:rsidRPr="008E5374">
        <w:rPr>
          <w:sz w:val="20"/>
          <w:szCs w:val="20"/>
        </w:rPr>
        <w:t xml:space="preserve"> </w:t>
      </w:r>
      <w:proofErr w:type="spellStart"/>
      <w:r w:rsidR="00FC09D4" w:rsidRPr="008E5374">
        <w:rPr>
          <w:sz w:val="20"/>
          <w:szCs w:val="20"/>
        </w:rPr>
        <w:t>рата</w:t>
      </w:r>
      <w:proofErr w:type="spellEnd"/>
      <w:r w:rsidR="00FC09D4" w:rsidRPr="008E5374">
        <w:rPr>
          <w:sz w:val="20"/>
          <w:szCs w:val="20"/>
        </w:rPr>
        <w:t xml:space="preserve"> и 90 </w:t>
      </w:r>
      <w:proofErr w:type="spellStart"/>
      <w:r w:rsidR="00FC09D4" w:rsidRPr="008E5374">
        <w:rPr>
          <w:sz w:val="20"/>
          <w:szCs w:val="20"/>
        </w:rPr>
        <w:t>бораца</w:t>
      </w:r>
      <w:proofErr w:type="spellEnd"/>
      <w:r w:rsidR="00FC09D4" w:rsidRPr="008E5374">
        <w:rPr>
          <w:sz w:val="20"/>
          <w:szCs w:val="20"/>
        </w:rPr>
        <w:t xml:space="preserve">. У </w:t>
      </w:r>
      <w:proofErr w:type="spellStart"/>
      <w:r w:rsidR="00FC09D4" w:rsidRPr="008E5374">
        <w:rPr>
          <w:sz w:val="20"/>
          <w:szCs w:val="20"/>
        </w:rPr>
        <w:t>оквиру</w:t>
      </w:r>
      <w:proofErr w:type="spellEnd"/>
      <w:r w:rsidR="00FC09D4" w:rsidRPr="008E5374">
        <w:rPr>
          <w:sz w:val="20"/>
          <w:szCs w:val="20"/>
        </w:rPr>
        <w:t xml:space="preserve"> </w:t>
      </w:r>
      <w:proofErr w:type="spellStart"/>
      <w:r w:rsidR="00FC09D4" w:rsidRPr="008E5374">
        <w:rPr>
          <w:sz w:val="20"/>
          <w:szCs w:val="20"/>
        </w:rPr>
        <w:t>ових</w:t>
      </w:r>
      <w:proofErr w:type="spellEnd"/>
      <w:r w:rsidR="00FC09D4" w:rsidRPr="008E5374">
        <w:rPr>
          <w:sz w:val="20"/>
          <w:szCs w:val="20"/>
        </w:rPr>
        <w:t xml:space="preserve"> </w:t>
      </w:r>
      <w:proofErr w:type="spellStart"/>
      <w:r w:rsidR="00FC09D4" w:rsidRPr="008E5374">
        <w:rPr>
          <w:sz w:val="20"/>
          <w:szCs w:val="20"/>
        </w:rPr>
        <w:t>активности</w:t>
      </w:r>
      <w:proofErr w:type="spellEnd"/>
      <w:r w:rsidR="00FC09D4" w:rsidRPr="008E5374">
        <w:rPr>
          <w:sz w:val="20"/>
          <w:szCs w:val="20"/>
        </w:rPr>
        <w:t xml:space="preserve">, </w:t>
      </w:r>
      <w:proofErr w:type="spellStart"/>
      <w:r w:rsidR="00FC09D4" w:rsidRPr="008E5374">
        <w:rPr>
          <w:sz w:val="20"/>
          <w:szCs w:val="20"/>
        </w:rPr>
        <w:t>пружана</w:t>
      </w:r>
      <w:proofErr w:type="spellEnd"/>
      <w:r w:rsidR="00FC09D4" w:rsidRPr="008E5374">
        <w:rPr>
          <w:sz w:val="20"/>
          <w:szCs w:val="20"/>
        </w:rPr>
        <w:t xml:space="preserve"> </w:t>
      </w:r>
      <w:proofErr w:type="spellStart"/>
      <w:r w:rsidR="00FC09D4" w:rsidRPr="008E5374">
        <w:rPr>
          <w:sz w:val="20"/>
          <w:szCs w:val="20"/>
        </w:rPr>
        <w:t>је</w:t>
      </w:r>
      <w:proofErr w:type="spellEnd"/>
      <w:r w:rsidR="00FC09D4" w:rsidRPr="008E5374">
        <w:rPr>
          <w:sz w:val="20"/>
          <w:szCs w:val="20"/>
        </w:rPr>
        <w:t xml:space="preserve"> </w:t>
      </w:r>
      <w:proofErr w:type="spellStart"/>
      <w:r w:rsidR="00FC09D4" w:rsidRPr="008E5374">
        <w:rPr>
          <w:sz w:val="20"/>
          <w:szCs w:val="20"/>
        </w:rPr>
        <w:t>заштита</w:t>
      </w:r>
      <w:proofErr w:type="spellEnd"/>
      <w:r w:rsidR="00FC09D4" w:rsidRPr="008E5374">
        <w:rPr>
          <w:sz w:val="20"/>
          <w:szCs w:val="20"/>
        </w:rPr>
        <w:t xml:space="preserve"> </w:t>
      </w:r>
      <w:proofErr w:type="spellStart"/>
      <w:r w:rsidR="00FC09D4" w:rsidRPr="008E5374">
        <w:rPr>
          <w:sz w:val="20"/>
          <w:szCs w:val="20"/>
        </w:rPr>
        <w:t>ратним</w:t>
      </w:r>
      <w:proofErr w:type="spellEnd"/>
      <w:r w:rsidR="00FC09D4" w:rsidRPr="008E5374">
        <w:rPr>
          <w:sz w:val="20"/>
          <w:szCs w:val="20"/>
        </w:rPr>
        <w:t xml:space="preserve"> и </w:t>
      </w:r>
      <w:proofErr w:type="spellStart"/>
      <w:r w:rsidR="00FC09D4" w:rsidRPr="008E5374">
        <w:rPr>
          <w:sz w:val="20"/>
          <w:szCs w:val="20"/>
        </w:rPr>
        <w:t>мирнодопским</w:t>
      </w:r>
      <w:proofErr w:type="spellEnd"/>
      <w:r w:rsidR="00FC09D4" w:rsidRPr="008E5374">
        <w:rPr>
          <w:sz w:val="20"/>
          <w:szCs w:val="20"/>
        </w:rPr>
        <w:t xml:space="preserve"> </w:t>
      </w:r>
      <w:proofErr w:type="spellStart"/>
      <w:r w:rsidR="00FC09D4" w:rsidRPr="008E5374">
        <w:rPr>
          <w:sz w:val="20"/>
          <w:szCs w:val="20"/>
        </w:rPr>
        <w:t>војним</w:t>
      </w:r>
      <w:proofErr w:type="spellEnd"/>
      <w:r w:rsidR="00FC09D4" w:rsidRPr="008E5374">
        <w:rPr>
          <w:sz w:val="20"/>
          <w:szCs w:val="20"/>
        </w:rPr>
        <w:t xml:space="preserve"> </w:t>
      </w:r>
      <w:proofErr w:type="spellStart"/>
      <w:r w:rsidR="00FC09D4" w:rsidRPr="008E5374">
        <w:rPr>
          <w:sz w:val="20"/>
          <w:szCs w:val="20"/>
        </w:rPr>
        <w:t>инвалидима</w:t>
      </w:r>
      <w:proofErr w:type="spellEnd"/>
      <w:r w:rsidR="00FC09D4" w:rsidRPr="008E5374">
        <w:rPr>
          <w:sz w:val="20"/>
          <w:szCs w:val="20"/>
        </w:rPr>
        <w:t xml:space="preserve">, </w:t>
      </w:r>
      <w:proofErr w:type="spellStart"/>
      <w:r w:rsidR="00FC09D4" w:rsidRPr="008E5374">
        <w:rPr>
          <w:sz w:val="20"/>
          <w:szCs w:val="20"/>
        </w:rPr>
        <w:t>члановима</w:t>
      </w:r>
      <w:proofErr w:type="spellEnd"/>
      <w:r w:rsidR="00FC09D4" w:rsidRPr="008E5374">
        <w:rPr>
          <w:sz w:val="20"/>
          <w:szCs w:val="20"/>
        </w:rPr>
        <w:t xml:space="preserve"> </w:t>
      </w:r>
      <w:proofErr w:type="spellStart"/>
      <w:r w:rsidR="00FC09D4" w:rsidRPr="008E5374">
        <w:rPr>
          <w:sz w:val="20"/>
          <w:szCs w:val="20"/>
        </w:rPr>
        <w:t>породица</w:t>
      </w:r>
      <w:proofErr w:type="spellEnd"/>
      <w:r w:rsidR="00FC09D4" w:rsidRPr="008E5374">
        <w:rPr>
          <w:sz w:val="20"/>
          <w:szCs w:val="20"/>
        </w:rPr>
        <w:t xml:space="preserve"> </w:t>
      </w:r>
      <w:proofErr w:type="spellStart"/>
      <w:r w:rsidR="00FC09D4" w:rsidRPr="008E5374">
        <w:rPr>
          <w:sz w:val="20"/>
          <w:szCs w:val="20"/>
        </w:rPr>
        <w:t>погинулих</w:t>
      </w:r>
      <w:proofErr w:type="spellEnd"/>
      <w:r w:rsidR="00FC09D4" w:rsidRPr="008E5374">
        <w:rPr>
          <w:sz w:val="20"/>
          <w:szCs w:val="20"/>
        </w:rPr>
        <w:t xml:space="preserve"> и </w:t>
      </w:r>
      <w:proofErr w:type="spellStart"/>
      <w:r w:rsidR="00FC09D4" w:rsidRPr="008E5374">
        <w:rPr>
          <w:sz w:val="20"/>
          <w:szCs w:val="20"/>
        </w:rPr>
        <w:t>умрлих</w:t>
      </w:r>
      <w:proofErr w:type="spellEnd"/>
      <w:r w:rsidR="00FC09D4" w:rsidRPr="008E5374">
        <w:rPr>
          <w:sz w:val="20"/>
          <w:szCs w:val="20"/>
        </w:rPr>
        <w:t xml:space="preserve"> </w:t>
      </w:r>
      <w:proofErr w:type="spellStart"/>
      <w:r w:rsidR="00FC09D4" w:rsidRPr="008E5374">
        <w:rPr>
          <w:sz w:val="20"/>
          <w:szCs w:val="20"/>
        </w:rPr>
        <w:t>војних</w:t>
      </w:r>
      <w:proofErr w:type="spellEnd"/>
      <w:r w:rsidR="00FC09D4" w:rsidRPr="008E5374">
        <w:rPr>
          <w:sz w:val="20"/>
          <w:szCs w:val="20"/>
        </w:rPr>
        <w:t xml:space="preserve"> </w:t>
      </w:r>
      <w:proofErr w:type="spellStart"/>
      <w:r w:rsidR="00FC09D4" w:rsidRPr="008E5374">
        <w:rPr>
          <w:sz w:val="20"/>
          <w:szCs w:val="20"/>
        </w:rPr>
        <w:t>инвалида</w:t>
      </w:r>
      <w:proofErr w:type="spellEnd"/>
      <w:r w:rsidR="00FC09D4" w:rsidRPr="008E5374">
        <w:rPr>
          <w:sz w:val="20"/>
          <w:szCs w:val="20"/>
        </w:rPr>
        <w:t xml:space="preserve">, </w:t>
      </w:r>
      <w:proofErr w:type="spellStart"/>
      <w:r w:rsidR="00FC09D4" w:rsidRPr="008E5374">
        <w:rPr>
          <w:sz w:val="20"/>
          <w:szCs w:val="20"/>
        </w:rPr>
        <w:t>као</w:t>
      </w:r>
      <w:proofErr w:type="spellEnd"/>
      <w:r w:rsidR="00FC09D4" w:rsidRPr="008E5374">
        <w:rPr>
          <w:sz w:val="20"/>
          <w:szCs w:val="20"/>
        </w:rPr>
        <w:t xml:space="preserve"> и </w:t>
      </w:r>
      <w:proofErr w:type="spellStart"/>
      <w:r w:rsidR="00FC09D4" w:rsidRPr="008E5374">
        <w:rPr>
          <w:sz w:val="20"/>
          <w:szCs w:val="20"/>
        </w:rPr>
        <w:t>заштита</w:t>
      </w:r>
      <w:proofErr w:type="spellEnd"/>
      <w:r w:rsidR="00FC09D4" w:rsidRPr="008E5374">
        <w:rPr>
          <w:sz w:val="20"/>
          <w:szCs w:val="20"/>
        </w:rPr>
        <w:t xml:space="preserve"> </w:t>
      </w:r>
      <w:proofErr w:type="spellStart"/>
      <w:r w:rsidR="00FC09D4" w:rsidRPr="008E5374">
        <w:rPr>
          <w:sz w:val="20"/>
          <w:szCs w:val="20"/>
        </w:rPr>
        <w:t>бораца</w:t>
      </w:r>
      <w:proofErr w:type="spellEnd"/>
      <w:r w:rsidR="00FC09D4" w:rsidRPr="008E5374">
        <w:rPr>
          <w:sz w:val="20"/>
          <w:szCs w:val="20"/>
        </w:rPr>
        <w:t xml:space="preserve"> и </w:t>
      </w:r>
      <w:proofErr w:type="spellStart"/>
      <w:r w:rsidR="00FC09D4" w:rsidRPr="008E5374">
        <w:rPr>
          <w:sz w:val="20"/>
          <w:szCs w:val="20"/>
        </w:rPr>
        <w:t>инвалида</w:t>
      </w:r>
      <w:proofErr w:type="spellEnd"/>
      <w:r w:rsidR="00FC09D4" w:rsidRPr="008E5374">
        <w:rPr>
          <w:sz w:val="20"/>
          <w:szCs w:val="20"/>
        </w:rPr>
        <w:t xml:space="preserve"> </w:t>
      </w:r>
      <w:proofErr w:type="spellStart"/>
      <w:r w:rsidR="00FC09D4" w:rsidRPr="008E5374">
        <w:rPr>
          <w:sz w:val="20"/>
          <w:szCs w:val="20"/>
        </w:rPr>
        <w:t>са</w:t>
      </w:r>
      <w:proofErr w:type="spellEnd"/>
      <w:r w:rsidR="00FC09D4" w:rsidRPr="008E5374">
        <w:rPr>
          <w:sz w:val="20"/>
          <w:szCs w:val="20"/>
        </w:rPr>
        <w:t xml:space="preserve"> </w:t>
      </w:r>
      <w:proofErr w:type="spellStart"/>
      <w:r w:rsidR="00FC09D4" w:rsidRPr="008E5374">
        <w:rPr>
          <w:sz w:val="20"/>
          <w:szCs w:val="20"/>
        </w:rPr>
        <w:t>Косова</w:t>
      </w:r>
      <w:proofErr w:type="spellEnd"/>
      <w:r w:rsidR="00FC09D4" w:rsidRPr="008E5374">
        <w:rPr>
          <w:sz w:val="20"/>
          <w:szCs w:val="20"/>
        </w:rPr>
        <w:t xml:space="preserve"> и </w:t>
      </w:r>
      <w:proofErr w:type="spellStart"/>
      <w:r w:rsidR="00FC09D4" w:rsidRPr="008E5374">
        <w:rPr>
          <w:sz w:val="20"/>
          <w:szCs w:val="20"/>
        </w:rPr>
        <w:t>Метохије</w:t>
      </w:r>
      <w:proofErr w:type="spellEnd"/>
      <w:r w:rsidR="00FC09D4" w:rsidRPr="008E5374">
        <w:rPr>
          <w:sz w:val="20"/>
          <w:szCs w:val="20"/>
        </w:rPr>
        <w:t>.</w:t>
      </w:r>
    </w:p>
    <w:p w14:paraId="0F8AFB40" w14:textId="77777777" w:rsidR="00FC09D4" w:rsidRPr="008E5374" w:rsidRDefault="00FC09D4" w:rsidP="00C22A61">
      <w:pPr>
        <w:jc w:val="both"/>
        <w:rPr>
          <w:sz w:val="20"/>
          <w:szCs w:val="20"/>
        </w:rPr>
      </w:pPr>
      <w:proofErr w:type="spellStart"/>
      <w:r w:rsidRPr="008E5374">
        <w:rPr>
          <w:sz w:val="20"/>
          <w:szCs w:val="20"/>
        </w:rPr>
        <w:t>Закон</w:t>
      </w:r>
      <w:proofErr w:type="spellEnd"/>
      <w:r w:rsidRPr="008E5374">
        <w:rPr>
          <w:sz w:val="20"/>
          <w:szCs w:val="20"/>
        </w:rPr>
        <w:t xml:space="preserve"> о </w:t>
      </w:r>
      <w:proofErr w:type="spellStart"/>
      <w:r w:rsidRPr="008E5374">
        <w:rPr>
          <w:sz w:val="20"/>
          <w:szCs w:val="20"/>
        </w:rPr>
        <w:t>правима</w:t>
      </w:r>
      <w:proofErr w:type="spellEnd"/>
      <w:r w:rsidRPr="008E5374">
        <w:rPr>
          <w:sz w:val="20"/>
          <w:szCs w:val="20"/>
        </w:rPr>
        <w:t xml:space="preserve"> </w:t>
      </w:r>
      <w:proofErr w:type="spellStart"/>
      <w:r w:rsidRPr="008E5374">
        <w:rPr>
          <w:sz w:val="20"/>
          <w:szCs w:val="20"/>
        </w:rPr>
        <w:t>бораца</w:t>
      </w:r>
      <w:proofErr w:type="spellEnd"/>
      <w:r w:rsidRPr="008E5374">
        <w:rPr>
          <w:sz w:val="20"/>
          <w:szCs w:val="20"/>
        </w:rPr>
        <w:t xml:space="preserve">, </w:t>
      </w:r>
      <w:proofErr w:type="spellStart"/>
      <w:r w:rsidRPr="008E5374">
        <w:rPr>
          <w:sz w:val="20"/>
          <w:szCs w:val="20"/>
        </w:rPr>
        <w:t>војних</w:t>
      </w:r>
      <w:proofErr w:type="spellEnd"/>
      <w:r w:rsidRPr="008E5374">
        <w:rPr>
          <w:sz w:val="20"/>
          <w:szCs w:val="20"/>
        </w:rPr>
        <w:t xml:space="preserve"> и </w:t>
      </w:r>
      <w:proofErr w:type="spellStart"/>
      <w:r w:rsidRPr="008E5374">
        <w:rPr>
          <w:sz w:val="20"/>
          <w:szCs w:val="20"/>
        </w:rPr>
        <w:t>цивилних</w:t>
      </w:r>
      <w:proofErr w:type="spellEnd"/>
      <w:r w:rsidRPr="008E5374">
        <w:rPr>
          <w:sz w:val="20"/>
          <w:szCs w:val="20"/>
        </w:rPr>
        <w:t xml:space="preserve"> </w:t>
      </w:r>
      <w:proofErr w:type="spellStart"/>
      <w:r w:rsidRPr="008E5374">
        <w:rPr>
          <w:sz w:val="20"/>
          <w:szCs w:val="20"/>
        </w:rPr>
        <w:t>инвалида</w:t>
      </w:r>
      <w:proofErr w:type="spellEnd"/>
      <w:r w:rsidRPr="008E5374">
        <w:rPr>
          <w:sz w:val="20"/>
          <w:szCs w:val="20"/>
        </w:rPr>
        <w:t xml:space="preserve"> </w:t>
      </w:r>
      <w:proofErr w:type="spellStart"/>
      <w:r w:rsidRPr="008E5374">
        <w:rPr>
          <w:sz w:val="20"/>
          <w:szCs w:val="20"/>
        </w:rPr>
        <w:t>рата</w:t>
      </w:r>
      <w:proofErr w:type="spellEnd"/>
      <w:r w:rsidRPr="008E5374">
        <w:rPr>
          <w:sz w:val="20"/>
          <w:szCs w:val="20"/>
        </w:rPr>
        <w:t xml:space="preserve">, </w:t>
      </w:r>
      <w:proofErr w:type="spellStart"/>
      <w:r w:rsidRPr="008E5374">
        <w:rPr>
          <w:sz w:val="20"/>
          <w:szCs w:val="20"/>
        </w:rPr>
        <w:t>као</w:t>
      </w:r>
      <w:proofErr w:type="spellEnd"/>
      <w:r w:rsidRPr="008E5374">
        <w:rPr>
          <w:sz w:val="20"/>
          <w:szCs w:val="20"/>
        </w:rPr>
        <w:t xml:space="preserve"> и </w:t>
      </w:r>
      <w:proofErr w:type="spellStart"/>
      <w:r w:rsidRPr="008E5374">
        <w:rPr>
          <w:sz w:val="20"/>
          <w:szCs w:val="20"/>
        </w:rPr>
        <w:t>чланова</w:t>
      </w:r>
      <w:proofErr w:type="spellEnd"/>
      <w:r w:rsidRPr="008E5374">
        <w:rPr>
          <w:sz w:val="20"/>
          <w:szCs w:val="20"/>
        </w:rPr>
        <w:t xml:space="preserve"> </w:t>
      </w:r>
      <w:proofErr w:type="spellStart"/>
      <w:r w:rsidRPr="008E5374">
        <w:rPr>
          <w:sz w:val="20"/>
          <w:szCs w:val="20"/>
        </w:rPr>
        <w:t>њихових</w:t>
      </w:r>
      <w:proofErr w:type="spellEnd"/>
      <w:r w:rsidRPr="008E5374">
        <w:rPr>
          <w:sz w:val="20"/>
          <w:szCs w:val="20"/>
        </w:rPr>
        <w:t xml:space="preserve"> </w:t>
      </w:r>
      <w:proofErr w:type="spellStart"/>
      <w:r w:rsidRPr="008E5374">
        <w:rPr>
          <w:sz w:val="20"/>
          <w:szCs w:val="20"/>
        </w:rPr>
        <w:t>породица</w:t>
      </w:r>
      <w:proofErr w:type="spellEnd"/>
      <w:r w:rsidRPr="008E5374">
        <w:rPr>
          <w:sz w:val="20"/>
          <w:szCs w:val="20"/>
        </w:rPr>
        <w:t xml:space="preserve">, </w:t>
      </w:r>
      <w:proofErr w:type="spellStart"/>
      <w:r w:rsidRPr="008E5374">
        <w:rPr>
          <w:sz w:val="20"/>
          <w:szCs w:val="20"/>
        </w:rPr>
        <w:t>предвиђа</w:t>
      </w:r>
      <w:proofErr w:type="spellEnd"/>
      <w:r w:rsidRPr="008E5374">
        <w:rPr>
          <w:sz w:val="20"/>
          <w:szCs w:val="20"/>
        </w:rPr>
        <w:t xml:space="preserve"> </w:t>
      </w:r>
      <w:proofErr w:type="spellStart"/>
      <w:r w:rsidRPr="008E5374">
        <w:rPr>
          <w:sz w:val="20"/>
          <w:szCs w:val="20"/>
        </w:rPr>
        <w:t>разна</w:t>
      </w:r>
      <w:proofErr w:type="spellEnd"/>
      <w:r w:rsidRPr="008E5374">
        <w:rPr>
          <w:sz w:val="20"/>
          <w:szCs w:val="20"/>
        </w:rPr>
        <w:t xml:space="preserve"> </w:t>
      </w:r>
      <w:proofErr w:type="spellStart"/>
      <w:r w:rsidRPr="008E5374">
        <w:rPr>
          <w:sz w:val="20"/>
          <w:szCs w:val="20"/>
        </w:rPr>
        <w:t>права</w:t>
      </w:r>
      <w:proofErr w:type="spellEnd"/>
      <w:r w:rsidRPr="008E5374">
        <w:rPr>
          <w:sz w:val="20"/>
          <w:szCs w:val="20"/>
        </w:rPr>
        <w:t xml:space="preserve">, </w:t>
      </w:r>
      <w:proofErr w:type="spellStart"/>
      <w:r w:rsidRPr="008E5374">
        <w:rPr>
          <w:sz w:val="20"/>
          <w:szCs w:val="20"/>
        </w:rPr>
        <w:t>попут</w:t>
      </w:r>
      <w:proofErr w:type="spellEnd"/>
      <w:r w:rsidRPr="008E5374">
        <w:rPr>
          <w:sz w:val="20"/>
          <w:szCs w:val="20"/>
        </w:rPr>
        <w:t xml:space="preserve"> </w:t>
      </w:r>
      <w:proofErr w:type="spellStart"/>
      <w:r w:rsidRPr="008E5374">
        <w:rPr>
          <w:sz w:val="20"/>
          <w:szCs w:val="20"/>
        </w:rPr>
        <w:t>личне</w:t>
      </w:r>
      <w:proofErr w:type="spellEnd"/>
      <w:r w:rsidRPr="008E5374">
        <w:rPr>
          <w:sz w:val="20"/>
          <w:szCs w:val="20"/>
        </w:rPr>
        <w:t xml:space="preserve"> </w:t>
      </w:r>
      <w:proofErr w:type="spellStart"/>
      <w:r w:rsidRPr="008E5374">
        <w:rPr>
          <w:sz w:val="20"/>
          <w:szCs w:val="20"/>
        </w:rPr>
        <w:t>инвалиднине</w:t>
      </w:r>
      <w:proofErr w:type="spellEnd"/>
      <w:r w:rsidRPr="008E5374">
        <w:rPr>
          <w:sz w:val="20"/>
          <w:szCs w:val="20"/>
        </w:rPr>
        <w:t xml:space="preserve">, </w:t>
      </w:r>
      <w:proofErr w:type="spellStart"/>
      <w:r w:rsidRPr="008E5374">
        <w:rPr>
          <w:sz w:val="20"/>
          <w:szCs w:val="20"/>
        </w:rPr>
        <w:t>породичне</w:t>
      </w:r>
      <w:proofErr w:type="spellEnd"/>
      <w:r w:rsidRPr="008E5374">
        <w:rPr>
          <w:sz w:val="20"/>
          <w:szCs w:val="20"/>
        </w:rPr>
        <w:t xml:space="preserve"> </w:t>
      </w:r>
      <w:proofErr w:type="spellStart"/>
      <w:r w:rsidRPr="008E5374">
        <w:rPr>
          <w:sz w:val="20"/>
          <w:szCs w:val="20"/>
        </w:rPr>
        <w:t>инвалиднине</w:t>
      </w:r>
      <w:proofErr w:type="spellEnd"/>
      <w:r w:rsidRPr="008E5374">
        <w:rPr>
          <w:sz w:val="20"/>
          <w:szCs w:val="20"/>
        </w:rPr>
        <w:t xml:space="preserve">, </w:t>
      </w:r>
      <w:proofErr w:type="spellStart"/>
      <w:r w:rsidRPr="008E5374">
        <w:rPr>
          <w:sz w:val="20"/>
          <w:szCs w:val="20"/>
        </w:rPr>
        <w:t>увећане</w:t>
      </w:r>
      <w:proofErr w:type="spellEnd"/>
      <w:r w:rsidRPr="008E5374">
        <w:rPr>
          <w:sz w:val="20"/>
          <w:szCs w:val="20"/>
        </w:rPr>
        <w:t xml:space="preserve"> </w:t>
      </w:r>
      <w:proofErr w:type="spellStart"/>
      <w:r w:rsidRPr="008E5374">
        <w:rPr>
          <w:sz w:val="20"/>
          <w:szCs w:val="20"/>
        </w:rPr>
        <w:t>породичне</w:t>
      </w:r>
      <w:proofErr w:type="spellEnd"/>
      <w:r w:rsidRPr="008E5374">
        <w:rPr>
          <w:sz w:val="20"/>
          <w:szCs w:val="20"/>
        </w:rPr>
        <w:t xml:space="preserve"> </w:t>
      </w:r>
      <w:proofErr w:type="spellStart"/>
      <w:r w:rsidRPr="008E5374">
        <w:rPr>
          <w:sz w:val="20"/>
          <w:szCs w:val="20"/>
        </w:rPr>
        <w:t>инвалиднине</w:t>
      </w:r>
      <w:proofErr w:type="spellEnd"/>
      <w:r w:rsidRPr="008E5374">
        <w:rPr>
          <w:sz w:val="20"/>
          <w:szCs w:val="20"/>
        </w:rPr>
        <w:t xml:space="preserve">, </w:t>
      </w:r>
      <w:proofErr w:type="spellStart"/>
      <w:r w:rsidRPr="008E5374">
        <w:rPr>
          <w:sz w:val="20"/>
          <w:szCs w:val="20"/>
        </w:rPr>
        <w:t>додатка</w:t>
      </w:r>
      <w:proofErr w:type="spellEnd"/>
      <w:r w:rsidRPr="008E5374">
        <w:rPr>
          <w:sz w:val="20"/>
          <w:szCs w:val="20"/>
        </w:rPr>
        <w:t xml:space="preserve"> </w:t>
      </w:r>
      <w:proofErr w:type="spellStart"/>
      <w:r w:rsidRPr="008E5374">
        <w:rPr>
          <w:sz w:val="20"/>
          <w:szCs w:val="20"/>
        </w:rPr>
        <w:t>за</w:t>
      </w:r>
      <w:proofErr w:type="spellEnd"/>
      <w:r w:rsidRPr="008E5374">
        <w:rPr>
          <w:sz w:val="20"/>
          <w:szCs w:val="20"/>
        </w:rPr>
        <w:t xml:space="preserve"> </w:t>
      </w:r>
      <w:proofErr w:type="spellStart"/>
      <w:r w:rsidRPr="008E5374">
        <w:rPr>
          <w:sz w:val="20"/>
          <w:szCs w:val="20"/>
        </w:rPr>
        <w:t>негу</w:t>
      </w:r>
      <w:proofErr w:type="spellEnd"/>
      <w:r w:rsidRPr="008E5374">
        <w:rPr>
          <w:sz w:val="20"/>
          <w:szCs w:val="20"/>
        </w:rPr>
        <w:t xml:space="preserve"> и </w:t>
      </w:r>
      <w:proofErr w:type="spellStart"/>
      <w:r w:rsidRPr="008E5374">
        <w:rPr>
          <w:sz w:val="20"/>
          <w:szCs w:val="20"/>
        </w:rPr>
        <w:t>помоћ</w:t>
      </w:r>
      <w:proofErr w:type="spellEnd"/>
      <w:r w:rsidRPr="008E5374">
        <w:rPr>
          <w:sz w:val="20"/>
          <w:szCs w:val="20"/>
        </w:rPr>
        <w:t xml:space="preserve">, </w:t>
      </w:r>
      <w:proofErr w:type="spellStart"/>
      <w:r w:rsidRPr="008E5374">
        <w:rPr>
          <w:sz w:val="20"/>
          <w:szCs w:val="20"/>
        </w:rPr>
        <w:t>ортопедских</w:t>
      </w:r>
      <w:proofErr w:type="spellEnd"/>
      <w:r w:rsidRPr="008E5374">
        <w:rPr>
          <w:sz w:val="20"/>
          <w:szCs w:val="20"/>
        </w:rPr>
        <w:t xml:space="preserve"> </w:t>
      </w:r>
      <w:proofErr w:type="spellStart"/>
      <w:r w:rsidRPr="008E5374">
        <w:rPr>
          <w:sz w:val="20"/>
          <w:szCs w:val="20"/>
        </w:rPr>
        <w:t>помагала</w:t>
      </w:r>
      <w:proofErr w:type="spellEnd"/>
      <w:r w:rsidRPr="008E5374">
        <w:rPr>
          <w:sz w:val="20"/>
          <w:szCs w:val="20"/>
        </w:rPr>
        <w:t xml:space="preserve">, </w:t>
      </w:r>
      <w:proofErr w:type="spellStart"/>
      <w:r w:rsidRPr="008E5374">
        <w:rPr>
          <w:sz w:val="20"/>
          <w:szCs w:val="20"/>
        </w:rPr>
        <w:t>као</w:t>
      </w:r>
      <w:proofErr w:type="spellEnd"/>
      <w:r w:rsidRPr="008E5374">
        <w:rPr>
          <w:sz w:val="20"/>
          <w:szCs w:val="20"/>
        </w:rPr>
        <w:t xml:space="preserve"> и </w:t>
      </w:r>
      <w:proofErr w:type="spellStart"/>
      <w:r w:rsidRPr="008E5374">
        <w:rPr>
          <w:sz w:val="20"/>
          <w:szCs w:val="20"/>
        </w:rPr>
        <w:t>накнаду</w:t>
      </w:r>
      <w:proofErr w:type="spellEnd"/>
      <w:r w:rsidRPr="008E5374">
        <w:rPr>
          <w:sz w:val="20"/>
          <w:szCs w:val="20"/>
        </w:rPr>
        <w:t xml:space="preserve"> </w:t>
      </w:r>
      <w:proofErr w:type="spellStart"/>
      <w:r w:rsidRPr="008E5374">
        <w:rPr>
          <w:sz w:val="20"/>
          <w:szCs w:val="20"/>
        </w:rPr>
        <w:t>за</w:t>
      </w:r>
      <w:proofErr w:type="spellEnd"/>
      <w:r w:rsidRPr="008E5374">
        <w:rPr>
          <w:sz w:val="20"/>
          <w:szCs w:val="20"/>
        </w:rPr>
        <w:t xml:space="preserve"> </w:t>
      </w:r>
      <w:proofErr w:type="spellStart"/>
      <w:r w:rsidRPr="008E5374">
        <w:rPr>
          <w:sz w:val="20"/>
          <w:szCs w:val="20"/>
        </w:rPr>
        <w:t>време</w:t>
      </w:r>
      <w:proofErr w:type="spellEnd"/>
      <w:r w:rsidRPr="008E5374">
        <w:rPr>
          <w:sz w:val="20"/>
          <w:szCs w:val="20"/>
        </w:rPr>
        <w:t xml:space="preserve"> </w:t>
      </w:r>
      <w:proofErr w:type="spellStart"/>
      <w:r w:rsidRPr="008E5374">
        <w:rPr>
          <w:sz w:val="20"/>
          <w:szCs w:val="20"/>
        </w:rPr>
        <w:t>незапослености</w:t>
      </w:r>
      <w:proofErr w:type="spellEnd"/>
      <w:r w:rsidRPr="008E5374">
        <w:rPr>
          <w:sz w:val="20"/>
          <w:szCs w:val="20"/>
        </w:rPr>
        <w:t xml:space="preserve"> и </w:t>
      </w:r>
      <w:proofErr w:type="spellStart"/>
      <w:r w:rsidRPr="008E5374">
        <w:rPr>
          <w:sz w:val="20"/>
          <w:szCs w:val="20"/>
        </w:rPr>
        <w:t>борачки</w:t>
      </w:r>
      <w:proofErr w:type="spellEnd"/>
      <w:r w:rsidRPr="008E5374">
        <w:rPr>
          <w:sz w:val="20"/>
          <w:szCs w:val="20"/>
        </w:rPr>
        <w:t xml:space="preserve"> </w:t>
      </w:r>
      <w:proofErr w:type="spellStart"/>
      <w:r w:rsidRPr="008E5374">
        <w:rPr>
          <w:sz w:val="20"/>
          <w:szCs w:val="20"/>
        </w:rPr>
        <w:t>додатак</w:t>
      </w:r>
      <w:proofErr w:type="spellEnd"/>
      <w:r w:rsidRPr="008E5374">
        <w:rPr>
          <w:sz w:val="20"/>
          <w:szCs w:val="20"/>
        </w:rPr>
        <w:t xml:space="preserve">. </w:t>
      </w:r>
      <w:proofErr w:type="spellStart"/>
      <w:r w:rsidRPr="008E5374">
        <w:rPr>
          <w:sz w:val="20"/>
          <w:szCs w:val="20"/>
        </w:rPr>
        <w:t>Сва</w:t>
      </w:r>
      <w:proofErr w:type="spellEnd"/>
      <w:r w:rsidRPr="008E5374">
        <w:rPr>
          <w:sz w:val="20"/>
          <w:szCs w:val="20"/>
        </w:rPr>
        <w:t xml:space="preserve"> </w:t>
      </w:r>
      <w:proofErr w:type="spellStart"/>
      <w:r w:rsidRPr="008E5374">
        <w:rPr>
          <w:sz w:val="20"/>
          <w:szCs w:val="20"/>
        </w:rPr>
        <w:t>ова</w:t>
      </w:r>
      <w:proofErr w:type="spellEnd"/>
      <w:r w:rsidRPr="008E5374">
        <w:rPr>
          <w:sz w:val="20"/>
          <w:szCs w:val="20"/>
        </w:rPr>
        <w:t xml:space="preserve"> </w:t>
      </w:r>
      <w:proofErr w:type="spellStart"/>
      <w:r w:rsidRPr="008E5374">
        <w:rPr>
          <w:sz w:val="20"/>
          <w:szCs w:val="20"/>
        </w:rPr>
        <w:t>права</w:t>
      </w:r>
      <w:proofErr w:type="spellEnd"/>
      <w:r w:rsidRPr="008E5374">
        <w:rPr>
          <w:sz w:val="20"/>
          <w:szCs w:val="20"/>
        </w:rPr>
        <w:t xml:space="preserve"> </w:t>
      </w:r>
      <w:proofErr w:type="spellStart"/>
      <w:r w:rsidRPr="008E5374">
        <w:rPr>
          <w:sz w:val="20"/>
          <w:szCs w:val="20"/>
        </w:rPr>
        <w:t>се</w:t>
      </w:r>
      <w:proofErr w:type="spellEnd"/>
      <w:r w:rsidRPr="008E5374">
        <w:rPr>
          <w:sz w:val="20"/>
          <w:szCs w:val="20"/>
        </w:rPr>
        <w:t xml:space="preserve"> </w:t>
      </w:r>
      <w:proofErr w:type="spellStart"/>
      <w:r w:rsidRPr="008E5374">
        <w:rPr>
          <w:sz w:val="20"/>
          <w:szCs w:val="20"/>
        </w:rPr>
        <w:t>редовно</w:t>
      </w:r>
      <w:proofErr w:type="spellEnd"/>
      <w:r w:rsidRPr="008E5374">
        <w:rPr>
          <w:sz w:val="20"/>
          <w:szCs w:val="20"/>
        </w:rPr>
        <w:t xml:space="preserve"> </w:t>
      </w:r>
      <w:proofErr w:type="spellStart"/>
      <w:r w:rsidRPr="008E5374">
        <w:rPr>
          <w:sz w:val="20"/>
          <w:szCs w:val="20"/>
        </w:rPr>
        <w:t>обрађују</w:t>
      </w:r>
      <w:proofErr w:type="spellEnd"/>
      <w:r w:rsidRPr="008E5374">
        <w:rPr>
          <w:sz w:val="20"/>
          <w:szCs w:val="20"/>
        </w:rPr>
        <w:t xml:space="preserve"> и </w:t>
      </w:r>
      <w:proofErr w:type="spellStart"/>
      <w:r w:rsidRPr="008E5374">
        <w:rPr>
          <w:sz w:val="20"/>
          <w:szCs w:val="20"/>
        </w:rPr>
        <w:t>прилагођавају</w:t>
      </w:r>
      <w:proofErr w:type="spellEnd"/>
      <w:r w:rsidRPr="008E5374">
        <w:rPr>
          <w:sz w:val="20"/>
          <w:szCs w:val="20"/>
        </w:rPr>
        <w:t xml:space="preserve">, </w:t>
      </w:r>
      <w:proofErr w:type="spellStart"/>
      <w:r w:rsidRPr="008E5374">
        <w:rPr>
          <w:sz w:val="20"/>
          <w:szCs w:val="20"/>
        </w:rPr>
        <w:t>на</w:t>
      </w:r>
      <w:proofErr w:type="spellEnd"/>
      <w:r w:rsidRPr="008E5374">
        <w:rPr>
          <w:sz w:val="20"/>
          <w:szCs w:val="20"/>
        </w:rPr>
        <w:t xml:space="preserve"> </w:t>
      </w:r>
      <w:proofErr w:type="spellStart"/>
      <w:r w:rsidRPr="008E5374">
        <w:rPr>
          <w:sz w:val="20"/>
          <w:szCs w:val="20"/>
        </w:rPr>
        <w:t>основу</w:t>
      </w:r>
      <w:proofErr w:type="spellEnd"/>
      <w:r w:rsidRPr="008E5374">
        <w:rPr>
          <w:sz w:val="20"/>
          <w:szCs w:val="20"/>
        </w:rPr>
        <w:t xml:space="preserve"> </w:t>
      </w:r>
      <w:proofErr w:type="spellStart"/>
      <w:r w:rsidRPr="008E5374">
        <w:rPr>
          <w:sz w:val="20"/>
          <w:szCs w:val="20"/>
        </w:rPr>
        <w:t>прописаних</w:t>
      </w:r>
      <w:proofErr w:type="spellEnd"/>
      <w:r w:rsidRPr="008E5374">
        <w:rPr>
          <w:sz w:val="20"/>
          <w:szCs w:val="20"/>
        </w:rPr>
        <w:t xml:space="preserve"> </w:t>
      </w:r>
      <w:proofErr w:type="spellStart"/>
      <w:r w:rsidRPr="008E5374">
        <w:rPr>
          <w:sz w:val="20"/>
          <w:szCs w:val="20"/>
        </w:rPr>
        <w:t>процедура</w:t>
      </w:r>
      <w:proofErr w:type="spellEnd"/>
      <w:r w:rsidRPr="008E5374">
        <w:rPr>
          <w:sz w:val="20"/>
          <w:szCs w:val="20"/>
        </w:rPr>
        <w:t xml:space="preserve"> и </w:t>
      </w:r>
      <w:proofErr w:type="spellStart"/>
      <w:r w:rsidRPr="008E5374">
        <w:rPr>
          <w:sz w:val="20"/>
          <w:szCs w:val="20"/>
        </w:rPr>
        <w:t>на</w:t>
      </w:r>
      <w:proofErr w:type="spellEnd"/>
      <w:r w:rsidRPr="008E5374">
        <w:rPr>
          <w:sz w:val="20"/>
          <w:szCs w:val="20"/>
        </w:rPr>
        <w:t xml:space="preserve"> </w:t>
      </w:r>
      <w:proofErr w:type="spellStart"/>
      <w:r w:rsidRPr="008E5374">
        <w:rPr>
          <w:sz w:val="20"/>
          <w:szCs w:val="20"/>
        </w:rPr>
        <w:t>налог</w:t>
      </w:r>
      <w:proofErr w:type="spellEnd"/>
      <w:r w:rsidRPr="008E5374">
        <w:rPr>
          <w:sz w:val="20"/>
          <w:szCs w:val="20"/>
        </w:rPr>
        <w:t xml:space="preserve"> </w:t>
      </w:r>
      <w:proofErr w:type="spellStart"/>
      <w:r w:rsidRPr="008E5374">
        <w:rPr>
          <w:sz w:val="20"/>
          <w:szCs w:val="20"/>
        </w:rPr>
        <w:t>Министарства</w:t>
      </w:r>
      <w:proofErr w:type="spellEnd"/>
      <w:r w:rsidRPr="008E5374">
        <w:rPr>
          <w:sz w:val="20"/>
          <w:szCs w:val="20"/>
        </w:rPr>
        <w:t xml:space="preserve"> </w:t>
      </w:r>
      <w:proofErr w:type="spellStart"/>
      <w:r w:rsidRPr="008E5374">
        <w:rPr>
          <w:sz w:val="20"/>
          <w:szCs w:val="20"/>
        </w:rPr>
        <w:t>за</w:t>
      </w:r>
      <w:proofErr w:type="spellEnd"/>
      <w:r w:rsidRPr="008E5374">
        <w:rPr>
          <w:sz w:val="20"/>
          <w:szCs w:val="20"/>
        </w:rPr>
        <w:t xml:space="preserve"> </w:t>
      </w:r>
      <w:proofErr w:type="spellStart"/>
      <w:r w:rsidRPr="008E5374">
        <w:rPr>
          <w:sz w:val="20"/>
          <w:szCs w:val="20"/>
        </w:rPr>
        <w:t>рад</w:t>
      </w:r>
      <w:proofErr w:type="spellEnd"/>
      <w:r w:rsidRPr="008E5374">
        <w:rPr>
          <w:sz w:val="20"/>
          <w:szCs w:val="20"/>
        </w:rPr>
        <w:t xml:space="preserve">, </w:t>
      </w:r>
      <w:proofErr w:type="spellStart"/>
      <w:r w:rsidRPr="008E5374">
        <w:rPr>
          <w:sz w:val="20"/>
          <w:szCs w:val="20"/>
        </w:rPr>
        <w:t>запошљавање</w:t>
      </w:r>
      <w:proofErr w:type="spellEnd"/>
      <w:r w:rsidRPr="008E5374">
        <w:rPr>
          <w:sz w:val="20"/>
          <w:szCs w:val="20"/>
        </w:rPr>
        <w:t xml:space="preserve">, </w:t>
      </w:r>
      <w:proofErr w:type="spellStart"/>
      <w:r w:rsidRPr="008E5374">
        <w:rPr>
          <w:sz w:val="20"/>
          <w:szCs w:val="20"/>
        </w:rPr>
        <w:t>борачка</w:t>
      </w:r>
      <w:proofErr w:type="spellEnd"/>
      <w:r w:rsidRPr="008E5374">
        <w:rPr>
          <w:sz w:val="20"/>
          <w:szCs w:val="20"/>
        </w:rPr>
        <w:t xml:space="preserve"> и </w:t>
      </w:r>
      <w:proofErr w:type="spellStart"/>
      <w:r w:rsidRPr="008E5374">
        <w:rPr>
          <w:sz w:val="20"/>
          <w:szCs w:val="20"/>
        </w:rPr>
        <w:t>социјална</w:t>
      </w:r>
      <w:proofErr w:type="spellEnd"/>
      <w:r w:rsidRPr="008E5374">
        <w:rPr>
          <w:sz w:val="20"/>
          <w:szCs w:val="20"/>
        </w:rPr>
        <w:t xml:space="preserve"> </w:t>
      </w:r>
      <w:proofErr w:type="spellStart"/>
      <w:r w:rsidRPr="008E5374">
        <w:rPr>
          <w:sz w:val="20"/>
          <w:szCs w:val="20"/>
        </w:rPr>
        <w:t>питања</w:t>
      </w:r>
      <w:proofErr w:type="spellEnd"/>
      <w:r w:rsidRPr="008E5374">
        <w:rPr>
          <w:sz w:val="20"/>
          <w:szCs w:val="20"/>
        </w:rPr>
        <w:t>.</w:t>
      </w:r>
    </w:p>
    <w:p w14:paraId="61D58C75" w14:textId="77777777" w:rsidR="00FC09D4" w:rsidRPr="008E5374" w:rsidRDefault="00FC09D4" w:rsidP="00C22A61">
      <w:pPr>
        <w:jc w:val="both"/>
        <w:rPr>
          <w:sz w:val="20"/>
          <w:szCs w:val="20"/>
        </w:rPr>
      </w:pPr>
      <w:proofErr w:type="spellStart"/>
      <w:r w:rsidRPr="008E5374">
        <w:rPr>
          <w:sz w:val="20"/>
          <w:szCs w:val="20"/>
        </w:rPr>
        <w:t>Такође</w:t>
      </w:r>
      <w:proofErr w:type="spellEnd"/>
      <w:r w:rsidRPr="008E5374">
        <w:rPr>
          <w:sz w:val="20"/>
          <w:szCs w:val="20"/>
        </w:rPr>
        <w:t xml:space="preserve">, </w:t>
      </w:r>
      <w:proofErr w:type="spellStart"/>
      <w:r w:rsidRPr="008E5374">
        <w:rPr>
          <w:sz w:val="20"/>
          <w:szCs w:val="20"/>
        </w:rPr>
        <w:t>редовно</w:t>
      </w:r>
      <w:proofErr w:type="spellEnd"/>
      <w:r w:rsidRPr="008E5374">
        <w:rPr>
          <w:sz w:val="20"/>
          <w:szCs w:val="20"/>
        </w:rPr>
        <w:t xml:space="preserve"> </w:t>
      </w:r>
      <w:proofErr w:type="spellStart"/>
      <w:r w:rsidRPr="008E5374">
        <w:rPr>
          <w:sz w:val="20"/>
          <w:szCs w:val="20"/>
        </w:rPr>
        <w:t>се</w:t>
      </w:r>
      <w:proofErr w:type="spellEnd"/>
      <w:r w:rsidRPr="008E5374">
        <w:rPr>
          <w:sz w:val="20"/>
          <w:szCs w:val="20"/>
        </w:rPr>
        <w:t xml:space="preserve"> </w:t>
      </w:r>
      <w:proofErr w:type="spellStart"/>
      <w:r w:rsidRPr="008E5374">
        <w:rPr>
          <w:sz w:val="20"/>
          <w:szCs w:val="20"/>
        </w:rPr>
        <w:t>ажурирају</w:t>
      </w:r>
      <w:proofErr w:type="spellEnd"/>
      <w:r w:rsidRPr="008E5374">
        <w:rPr>
          <w:sz w:val="20"/>
          <w:szCs w:val="20"/>
        </w:rPr>
        <w:t xml:space="preserve"> </w:t>
      </w:r>
      <w:proofErr w:type="spellStart"/>
      <w:r w:rsidRPr="008E5374">
        <w:rPr>
          <w:sz w:val="20"/>
          <w:szCs w:val="20"/>
        </w:rPr>
        <w:t>подаци</w:t>
      </w:r>
      <w:proofErr w:type="spellEnd"/>
      <w:r w:rsidRPr="008E5374">
        <w:rPr>
          <w:sz w:val="20"/>
          <w:szCs w:val="20"/>
        </w:rPr>
        <w:t xml:space="preserve"> у </w:t>
      </w:r>
      <w:proofErr w:type="spellStart"/>
      <w:r w:rsidRPr="008E5374">
        <w:rPr>
          <w:sz w:val="20"/>
          <w:szCs w:val="20"/>
        </w:rPr>
        <w:t>систему</w:t>
      </w:r>
      <w:proofErr w:type="spellEnd"/>
      <w:r w:rsidRPr="008E5374">
        <w:rPr>
          <w:sz w:val="20"/>
          <w:szCs w:val="20"/>
        </w:rPr>
        <w:t xml:space="preserve"> "</w:t>
      </w:r>
      <w:proofErr w:type="spellStart"/>
      <w:r w:rsidRPr="008E5374">
        <w:rPr>
          <w:sz w:val="20"/>
          <w:szCs w:val="20"/>
        </w:rPr>
        <w:t>Борци</w:t>
      </w:r>
      <w:proofErr w:type="spellEnd"/>
      <w:r w:rsidRPr="008E5374">
        <w:rPr>
          <w:sz w:val="20"/>
          <w:szCs w:val="20"/>
        </w:rPr>
        <w:t xml:space="preserve"> </w:t>
      </w:r>
      <w:proofErr w:type="spellStart"/>
      <w:r w:rsidRPr="008E5374">
        <w:rPr>
          <w:sz w:val="20"/>
          <w:szCs w:val="20"/>
        </w:rPr>
        <w:t>Србија</w:t>
      </w:r>
      <w:proofErr w:type="spellEnd"/>
      <w:r w:rsidRPr="008E5374">
        <w:rPr>
          <w:sz w:val="20"/>
          <w:szCs w:val="20"/>
        </w:rPr>
        <w:t xml:space="preserve">", </w:t>
      </w:r>
      <w:proofErr w:type="spellStart"/>
      <w:r w:rsidRPr="008E5374">
        <w:rPr>
          <w:sz w:val="20"/>
          <w:szCs w:val="20"/>
        </w:rPr>
        <w:t>који</w:t>
      </w:r>
      <w:proofErr w:type="spellEnd"/>
      <w:r w:rsidRPr="008E5374">
        <w:rPr>
          <w:sz w:val="20"/>
          <w:szCs w:val="20"/>
        </w:rPr>
        <w:t xml:space="preserve"> </w:t>
      </w:r>
      <w:proofErr w:type="spellStart"/>
      <w:r w:rsidRPr="008E5374">
        <w:rPr>
          <w:sz w:val="20"/>
          <w:szCs w:val="20"/>
        </w:rPr>
        <w:t>укључују</w:t>
      </w:r>
      <w:proofErr w:type="spellEnd"/>
      <w:r w:rsidRPr="008E5374">
        <w:rPr>
          <w:sz w:val="20"/>
          <w:szCs w:val="20"/>
        </w:rPr>
        <w:t xml:space="preserve"> </w:t>
      </w:r>
      <w:proofErr w:type="spellStart"/>
      <w:r w:rsidRPr="008E5374">
        <w:rPr>
          <w:sz w:val="20"/>
          <w:szCs w:val="20"/>
        </w:rPr>
        <w:t>промене</w:t>
      </w:r>
      <w:proofErr w:type="spellEnd"/>
      <w:r w:rsidRPr="008E5374">
        <w:rPr>
          <w:sz w:val="20"/>
          <w:szCs w:val="20"/>
        </w:rPr>
        <w:t xml:space="preserve"> у </w:t>
      </w:r>
      <w:proofErr w:type="spellStart"/>
      <w:r w:rsidRPr="008E5374">
        <w:rPr>
          <w:sz w:val="20"/>
          <w:szCs w:val="20"/>
        </w:rPr>
        <w:t>брачном</w:t>
      </w:r>
      <w:proofErr w:type="spellEnd"/>
      <w:r w:rsidRPr="008E5374">
        <w:rPr>
          <w:sz w:val="20"/>
          <w:szCs w:val="20"/>
        </w:rPr>
        <w:t xml:space="preserve"> </w:t>
      </w:r>
      <w:proofErr w:type="spellStart"/>
      <w:r w:rsidRPr="008E5374">
        <w:rPr>
          <w:sz w:val="20"/>
          <w:szCs w:val="20"/>
        </w:rPr>
        <w:t>статусу</w:t>
      </w:r>
      <w:proofErr w:type="spellEnd"/>
      <w:r w:rsidRPr="008E5374">
        <w:rPr>
          <w:sz w:val="20"/>
          <w:szCs w:val="20"/>
        </w:rPr>
        <w:t xml:space="preserve">, </w:t>
      </w:r>
      <w:proofErr w:type="spellStart"/>
      <w:r w:rsidRPr="008E5374">
        <w:rPr>
          <w:sz w:val="20"/>
          <w:szCs w:val="20"/>
        </w:rPr>
        <w:t>адресама</w:t>
      </w:r>
      <w:proofErr w:type="spellEnd"/>
      <w:r w:rsidRPr="008E5374">
        <w:rPr>
          <w:sz w:val="20"/>
          <w:szCs w:val="20"/>
        </w:rPr>
        <w:t xml:space="preserve">, </w:t>
      </w:r>
      <w:proofErr w:type="spellStart"/>
      <w:r w:rsidRPr="008E5374">
        <w:rPr>
          <w:sz w:val="20"/>
          <w:szCs w:val="20"/>
        </w:rPr>
        <w:t>стручним</w:t>
      </w:r>
      <w:proofErr w:type="spellEnd"/>
      <w:r w:rsidRPr="008E5374">
        <w:rPr>
          <w:sz w:val="20"/>
          <w:szCs w:val="20"/>
        </w:rPr>
        <w:t xml:space="preserve"> </w:t>
      </w:r>
      <w:proofErr w:type="spellStart"/>
      <w:r w:rsidRPr="008E5374">
        <w:rPr>
          <w:sz w:val="20"/>
          <w:szCs w:val="20"/>
        </w:rPr>
        <w:t>спремама</w:t>
      </w:r>
      <w:proofErr w:type="spellEnd"/>
      <w:r w:rsidRPr="008E5374">
        <w:rPr>
          <w:sz w:val="20"/>
          <w:szCs w:val="20"/>
        </w:rPr>
        <w:t xml:space="preserve">, </w:t>
      </w:r>
      <w:proofErr w:type="spellStart"/>
      <w:r w:rsidRPr="008E5374">
        <w:rPr>
          <w:sz w:val="20"/>
          <w:szCs w:val="20"/>
        </w:rPr>
        <w:t>као</w:t>
      </w:r>
      <w:proofErr w:type="spellEnd"/>
      <w:r w:rsidRPr="008E5374">
        <w:rPr>
          <w:sz w:val="20"/>
          <w:szCs w:val="20"/>
        </w:rPr>
        <w:t xml:space="preserve"> и </w:t>
      </w:r>
      <w:proofErr w:type="spellStart"/>
      <w:r w:rsidRPr="008E5374">
        <w:rPr>
          <w:sz w:val="20"/>
          <w:szCs w:val="20"/>
        </w:rPr>
        <w:t>промене</w:t>
      </w:r>
      <w:proofErr w:type="spellEnd"/>
      <w:r w:rsidRPr="008E5374">
        <w:rPr>
          <w:sz w:val="20"/>
          <w:szCs w:val="20"/>
        </w:rPr>
        <w:t xml:space="preserve"> у </w:t>
      </w:r>
      <w:proofErr w:type="spellStart"/>
      <w:r w:rsidRPr="008E5374">
        <w:rPr>
          <w:sz w:val="20"/>
          <w:szCs w:val="20"/>
        </w:rPr>
        <w:t>вези</w:t>
      </w:r>
      <w:proofErr w:type="spellEnd"/>
      <w:r w:rsidRPr="008E5374">
        <w:rPr>
          <w:sz w:val="20"/>
          <w:szCs w:val="20"/>
        </w:rPr>
        <w:t xml:space="preserve"> </w:t>
      </w:r>
      <w:proofErr w:type="spellStart"/>
      <w:r w:rsidRPr="008E5374">
        <w:rPr>
          <w:sz w:val="20"/>
          <w:szCs w:val="20"/>
        </w:rPr>
        <w:t>са</w:t>
      </w:r>
      <w:proofErr w:type="spellEnd"/>
      <w:r w:rsidRPr="008E5374">
        <w:rPr>
          <w:sz w:val="20"/>
          <w:szCs w:val="20"/>
        </w:rPr>
        <w:t xml:space="preserve"> </w:t>
      </w:r>
      <w:proofErr w:type="spellStart"/>
      <w:r w:rsidRPr="008E5374">
        <w:rPr>
          <w:sz w:val="20"/>
          <w:szCs w:val="20"/>
        </w:rPr>
        <w:t>инвалидским</w:t>
      </w:r>
      <w:proofErr w:type="spellEnd"/>
      <w:r w:rsidRPr="008E5374">
        <w:rPr>
          <w:sz w:val="20"/>
          <w:szCs w:val="20"/>
        </w:rPr>
        <w:t xml:space="preserve"> </w:t>
      </w:r>
      <w:proofErr w:type="spellStart"/>
      <w:r w:rsidRPr="008E5374">
        <w:rPr>
          <w:sz w:val="20"/>
          <w:szCs w:val="20"/>
        </w:rPr>
        <w:t>правима</w:t>
      </w:r>
      <w:proofErr w:type="spellEnd"/>
      <w:r w:rsidRPr="008E5374">
        <w:rPr>
          <w:sz w:val="20"/>
          <w:szCs w:val="20"/>
        </w:rPr>
        <w:t xml:space="preserve">. </w:t>
      </w:r>
      <w:proofErr w:type="spellStart"/>
      <w:r w:rsidRPr="008E5374">
        <w:rPr>
          <w:sz w:val="20"/>
          <w:szCs w:val="20"/>
        </w:rPr>
        <w:t>Подаци</w:t>
      </w:r>
      <w:proofErr w:type="spellEnd"/>
      <w:r w:rsidRPr="008E5374">
        <w:rPr>
          <w:sz w:val="20"/>
          <w:szCs w:val="20"/>
        </w:rPr>
        <w:t xml:space="preserve"> </w:t>
      </w:r>
      <w:proofErr w:type="spellStart"/>
      <w:r w:rsidRPr="008E5374">
        <w:rPr>
          <w:sz w:val="20"/>
          <w:szCs w:val="20"/>
        </w:rPr>
        <w:t>се</w:t>
      </w:r>
      <w:proofErr w:type="spellEnd"/>
      <w:r w:rsidRPr="008E5374">
        <w:rPr>
          <w:sz w:val="20"/>
          <w:szCs w:val="20"/>
        </w:rPr>
        <w:t xml:space="preserve"> </w:t>
      </w:r>
      <w:proofErr w:type="spellStart"/>
      <w:r w:rsidRPr="008E5374">
        <w:rPr>
          <w:sz w:val="20"/>
          <w:szCs w:val="20"/>
        </w:rPr>
        <w:t>два</w:t>
      </w:r>
      <w:proofErr w:type="spellEnd"/>
      <w:r w:rsidRPr="008E5374">
        <w:rPr>
          <w:sz w:val="20"/>
          <w:szCs w:val="20"/>
        </w:rPr>
        <w:t xml:space="preserve"> </w:t>
      </w:r>
      <w:proofErr w:type="spellStart"/>
      <w:r w:rsidRPr="008E5374">
        <w:rPr>
          <w:sz w:val="20"/>
          <w:szCs w:val="20"/>
        </w:rPr>
        <w:t>пута</w:t>
      </w:r>
      <w:proofErr w:type="spellEnd"/>
      <w:r w:rsidRPr="008E5374">
        <w:rPr>
          <w:sz w:val="20"/>
          <w:szCs w:val="20"/>
        </w:rPr>
        <w:t xml:space="preserve"> </w:t>
      </w:r>
      <w:proofErr w:type="spellStart"/>
      <w:r w:rsidRPr="008E5374">
        <w:rPr>
          <w:sz w:val="20"/>
          <w:szCs w:val="20"/>
        </w:rPr>
        <w:t>месечно</w:t>
      </w:r>
      <w:proofErr w:type="spellEnd"/>
      <w:r w:rsidRPr="008E5374">
        <w:rPr>
          <w:sz w:val="20"/>
          <w:szCs w:val="20"/>
        </w:rPr>
        <w:t xml:space="preserve"> </w:t>
      </w:r>
      <w:proofErr w:type="spellStart"/>
      <w:r w:rsidRPr="008E5374">
        <w:rPr>
          <w:sz w:val="20"/>
          <w:szCs w:val="20"/>
        </w:rPr>
        <w:t>прослеђују</w:t>
      </w:r>
      <w:proofErr w:type="spellEnd"/>
      <w:r w:rsidRPr="008E5374">
        <w:rPr>
          <w:sz w:val="20"/>
          <w:szCs w:val="20"/>
        </w:rPr>
        <w:t xml:space="preserve"> Министарству, а </w:t>
      </w:r>
      <w:proofErr w:type="spellStart"/>
      <w:r w:rsidRPr="008E5374">
        <w:rPr>
          <w:sz w:val="20"/>
          <w:szCs w:val="20"/>
        </w:rPr>
        <w:t>обављају</w:t>
      </w:r>
      <w:proofErr w:type="spellEnd"/>
      <w:r w:rsidRPr="008E5374">
        <w:rPr>
          <w:sz w:val="20"/>
          <w:szCs w:val="20"/>
        </w:rPr>
        <w:t xml:space="preserve"> </w:t>
      </w:r>
      <w:proofErr w:type="spellStart"/>
      <w:r w:rsidRPr="008E5374">
        <w:rPr>
          <w:sz w:val="20"/>
          <w:szCs w:val="20"/>
        </w:rPr>
        <w:t>се</w:t>
      </w:r>
      <w:proofErr w:type="spellEnd"/>
      <w:r w:rsidRPr="008E5374">
        <w:rPr>
          <w:sz w:val="20"/>
          <w:szCs w:val="20"/>
        </w:rPr>
        <w:t xml:space="preserve"> и </w:t>
      </w:r>
      <w:proofErr w:type="spellStart"/>
      <w:r w:rsidRPr="008E5374">
        <w:rPr>
          <w:sz w:val="20"/>
          <w:szCs w:val="20"/>
        </w:rPr>
        <w:t>исплате</w:t>
      </w:r>
      <w:proofErr w:type="spellEnd"/>
      <w:r w:rsidRPr="008E5374">
        <w:rPr>
          <w:sz w:val="20"/>
          <w:szCs w:val="20"/>
        </w:rPr>
        <w:t xml:space="preserve"> </w:t>
      </w:r>
      <w:proofErr w:type="spellStart"/>
      <w:r w:rsidRPr="008E5374">
        <w:rPr>
          <w:sz w:val="20"/>
          <w:szCs w:val="20"/>
        </w:rPr>
        <w:t>за</w:t>
      </w:r>
      <w:proofErr w:type="spellEnd"/>
      <w:r w:rsidRPr="008E5374">
        <w:rPr>
          <w:sz w:val="20"/>
          <w:szCs w:val="20"/>
        </w:rPr>
        <w:t xml:space="preserve"> </w:t>
      </w:r>
      <w:proofErr w:type="spellStart"/>
      <w:r w:rsidRPr="008E5374">
        <w:rPr>
          <w:sz w:val="20"/>
          <w:szCs w:val="20"/>
        </w:rPr>
        <w:t>остварена</w:t>
      </w:r>
      <w:proofErr w:type="spellEnd"/>
      <w:r w:rsidRPr="008E5374">
        <w:rPr>
          <w:sz w:val="20"/>
          <w:szCs w:val="20"/>
        </w:rPr>
        <w:t xml:space="preserve"> </w:t>
      </w:r>
      <w:proofErr w:type="spellStart"/>
      <w:r w:rsidRPr="008E5374">
        <w:rPr>
          <w:sz w:val="20"/>
          <w:szCs w:val="20"/>
        </w:rPr>
        <w:t>права</w:t>
      </w:r>
      <w:proofErr w:type="spellEnd"/>
      <w:r w:rsidRPr="008E5374">
        <w:rPr>
          <w:sz w:val="20"/>
          <w:szCs w:val="20"/>
        </w:rPr>
        <w:t xml:space="preserve"> </w:t>
      </w:r>
      <w:proofErr w:type="spellStart"/>
      <w:r w:rsidRPr="008E5374">
        <w:rPr>
          <w:sz w:val="20"/>
          <w:szCs w:val="20"/>
        </w:rPr>
        <w:t>преко</w:t>
      </w:r>
      <w:proofErr w:type="spellEnd"/>
      <w:r w:rsidRPr="008E5374">
        <w:rPr>
          <w:sz w:val="20"/>
          <w:szCs w:val="20"/>
        </w:rPr>
        <w:t xml:space="preserve"> </w:t>
      </w:r>
      <w:proofErr w:type="spellStart"/>
      <w:r w:rsidRPr="008E5374">
        <w:rPr>
          <w:sz w:val="20"/>
          <w:szCs w:val="20"/>
        </w:rPr>
        <w:t>Поштанске</w:t>
      </w:r>
      <w:proofErr w:type="spellEnd"/>
      <w:r w:rsidRPr="008E5374">
        <w:rPr>
          <w:sz w:val="20"/>
          <w:szCs w:val="20"/>
        </w:rPr>
        <w:t xml:space="preserve"> </w:t>
      </w:r>
      <w:proofErr w:type="spellStart"/>
      <w:r w:rsidRPr="008E5374">
        <w:rPr>
          <w:sz w:val="20"/>
          <w:szCs w:val="20"/>
        </w:rPr>
        <w:t>штедионице</w:t>
      </w:r>
      <w:proofErr w:type="spellEnd"/>
      <w:r w:rsidRPr="008E5374">
        <w:rPr>
          <w:sz w:val="20"/>
          <w:szCs w:val="20"/>
        </w:rPr>
        <w:t>.</w:t>
      </w:r>
    </w:p>
    <w:p w14:paraId="587A45E9" w14:textId="77777777" w:rsidR="00FC09D4" w:rsidRPr="008E5374" w:rsidRDefault="00FC09D4" w:rsidP="00C22A61">
      <w:pPr>
        <w:jc w:val="both"/>
        <w:rPr>
          <w:sz w:val="20"/>
          <w:szCs w:val="20"/>
        </w:rPr>
      </w:pPr>
      <w:r w:rsidRPr="008E5374">
        <w:rPr>
          <w:sz w:val="20"/>
          <w:szCs w:val="20"/>
        </w:rPr>
        <w:t xml:space="preserve">У 2024. </w:t>
      </w:r>
      <w:proofErr w:type="spellStart"/>
      <w:r w:rsidRPr="008E5374">
        <w:rPr>
          <w:sz w:val="20"/>
          <w:szCs w:val="20"/>
        </w:rPr>
        <w:t>години</w:t>
      </w:r>
      <w:proofErr w:type="spellEnd"/>
      <w:r w:rsidRPr="008E5374">
        <w:rPr>
          <w:sz w:val="20"/>
          <w:szCs w:val="20"/>
        </w:rPr>
        <w:t xml:space="preserve">, </w:t>
      </w:r>
      <w:proofErr w:type="spellStart"/>
      <w:r w:rsidRPr="008E5374">
        <w:rPr>
          <w:sz w:val="20"/>
          <w:szCs w:val="20"/>
        </w:rPr>
        <w:t>као</w:t>
      </w:r>
      <w:proofErr w:type="spellEnd"/>
      <w:r w:rsidRPr="008E5374">
        <w:rPr>
          <w:sz w:val="20"/>
          <w:szCs w:val="20"/>
        </w:rPr>
        <w:t xml:space="preserve"> и </w:t>
      </w:r>
      <w:proofErr w:type="spellStart"/>
      <w:r w:rsidRPr="008E5374">
        <w:rPr>
          <w:sz w:val="20"/>
          <w:szCs w:val="20"/>
        </w:rPr>
        <w:t>раније</w:t>
      </w:r>
      <w:proofErr w:type="spellEnd"/>
      <w:r w:rsidRPr="008E5374">
        <w:rPr>
          <w:sz w:val="20"/>
          <w:szCs w:val="20"/>
        </w:rPr>
        <w:t xml:space="preserve">, </w:t>
      </w:r>
      <w:proofErr w:type="spellStart"/>
      <w:r w:rsidRPr="008E5374">
        <w:rPr>
          <w:sz w:val="20"/>
          <w:szCs w:val="20"/>
        </w:rPr>
        <w:t>водила</w:t>
      </w:r>
      <w:proofErr w:type="spellEnd"/>
      <w:r w:rsidRPr="008E5374">
        <w:rPr>
          <w:sz w:val="20"/>
          <w:szCs w:val="20"/>
        </w:rPr>
        <w:t xml:space="preserve"> </w:t>
      </w:r>
      <w:proofErr w:type="spellStart"/>
      <w:r w:rsidRPr="008E5374">
        <w:rPr>
          <w:sz w:val="20"/>
          <w:szCs w:val="20"/>
        </w:rPr>
        <w:t>се</w:t>
      </w:r>
      <w:proofErr w:type="spellEnd"/>
      <w:r w:rsidRPr="008E5374">
        <w:rPr>
          <w:sz w:val="20"/>
          <w:szCs w:val="20"/>
        </w:rPr>
        <w:t xml:space="preserve"> </w:t>
      </w:r>
      <w:proofErr w:type="spellStart"/>
      <w:r w:rsidRPr="008E5374">
        <w:rPr>
          <w:sz w:val="20"/>
          <w:szCs w:val="20"/>
        </w:rPr>
        <w:t>персонална</w:t>
      </w:r>
      <w:proofErr w:type="spellEnd"/>
      <w:r w:rsidRPr="008E5374">
        <w:rPr>
          <w:sz w:val="20"/>
          <w:szCs w:val="20"/>
        </w:rPr>
        <w:t xml:space="preserve"> </w:t>
      </w:r>
      <w:proofErr w:type="spellStart"/>
      <w:r w:rsidRPr="008E5374">
        <w:rPr>
          <w:sz w:val="20"/>
          <w:szCs w:val="20"/>
        </w:rPr>
        <w:t>документација</w:t>
      </w:r>
      <w:proofErr w:type="spellEnd"/>
      <w:r w:rsidRPr="008E5374">
        <w:rPr>
          <w:sz w:val="20"/>
          <w:szCs w:val="20"/>
        </w:rPr>
        <w:t xml:space="preserve"> </w:t>
      </w:r>
      <w:proofErr w:type="spellStart"/>
      <w:r w:rsidRPr="008E5374">
        <w:rPr>
          <w:sz w:val="20"/>
          <w:szCs w:val="20"/>
        </w:rPr>
        <w:t>за</w:t>
      </w:r>
      <w:proofErr w:type="spellEnd"/>
      <w:r w:rsidRPr="008E5374">
        <w:rPr>
          <w:sz w:val="20"/>
          <w:szCs w:val="20"/>
        </w:rPr>
        <w:t xml:space="preserve"> </w:t>
      </w:r>
      <w:proofErr w:type="spellStart"/>
      <w:r w:rsidRPr="008E5374">
        <w:rPr>
          <w:sz w:val="20"/>
          <w:szCs w:val="20"/>
        </w:rPr>
        <w:t>све</w:t>
      </w:r>
      <w:proofErr w:type="spellEnd"/>
      <w:r w:rsidRPr="008E5374">
        <w:rPr>
          <w:sz w:val="20"/>
          <w:szCs w:val="20"/>
        </w:rPr>
        <w:t xml:space="preserve"> </w:t>
      </w:r>
      <w:proofErr w:type="spellStart"/>
      <w:r w:rsidRPr="008E5374">
        <w:rPr>
          <w:sz w:val="20"/>
          <w:szCs w:val="20"/>
        </w:rPr>
        <w:t>кориснике</w:t>
      </w:r>
      <w:proofErr w:type="spellEnd"/>
      <w:r w:rsidRPr="008E5374">
        <w:rPr>
          <w:sz w:val="20"/>
          <w:szCs w:val="20"/>
        </w:rPr>
        <w:t xml:space="preserve"> и </w:t>
      </w:r>
      <w:proofErr w:type="spellStart"/>
      <w:r w:rsidRPr="008E5374">
        <w:rPr>
          <w:sz w:val="20"/>
          <w:szCs w:val="20"/>
        </w:rPr>
        <w:t>редовно</w:t>
      </w:r>
      <w:proofErr w:type="spellEnd"/>
      <w:r w:rsidRPr="008E5374">
        <w:rPr>
          <w:sz w:val="20"/>
          <w:szCs w:val="20"/>
        </w:rPr>
        <w:t xml:space="preserve"> </w:t>
      </w:r>
      <w:proofErr w:type="spellStart"/>
      <w:r w:rsidRPr="008E5374">
        <w:rPr>
          <w:sz w:val="20"/>
          <w:szCs w:val="20"/>
        </w:rPr>
        <w:t>се</w:t>
      </w:r>
      <w:proofErr w:type="spellEnd"/>
      <w:r w:rsidRPr="008E5374">
        <w:rPr>
          <w:sz w:val="20"/>
          <w:szCs w:val="20"/>
        </w:rPr>
        <w:t xml:space="preserve"> </w:t>
      </w:r>
      <w:proofErr w:type="spellStart"/>
      <w:r w:rsidRPr="008E5374">
        <w:rPr>
          <w:sz w:val="20"/>
          <w:szCs w:val="20"/>
        </w:rPr>
        <w:t>обављала</w:t>
      </w:r>
      <w:proofErr w:type="spellEnd"/>
      <w:r w:rsidRPr="008E5374">
        <w:rPr>
          <w:sz w:val="20"/>
          <w:szCs w:val="20"/>
        </w:rPr>
        <w:t xml:space="preserve"> </w:t>
      </w:r>
      <w:proofErr w:type="spellStart"/>
      <w:r w:rsidRPr="008E5374">
        <w:rPr>
          <w:sz w:val="20"/>
          <w:szCs w:val="20"/>
        </w:rPr>
        <w:t>дистрибуција</w:t>
      </w:r>
      <w:proofErr w:type="spellEnd"/>
      <w:r w:rsidRPr="008E5374">
        <w:rPr>
          <w:sz w:val="20"/>
          <w:szCs w:val="20"/>
        </w:rPr>
        <w:t xml:space="preserve"> </w:t>
      </w:r>
      <w:proofErr w:type="spellStart"/>
      <w:r w:rsidRPr="008E5374">
        <w:rPr>
          <w:sz w:val="20"/>
          <w:szCs w:val="20"/>
        </w:rPr>
        <w:t>легитимација</w:t>
      </w:r>
      <w:proofErr w:type="spellEnd"/>
      <w:r w:rsidRPr="008E5374">
        <w:rPr>
          <w:sz w:val="20"/>
          <w:szCs w:val="20"/>
        </w:rPr>
        <w:t xml:space="preserve"> и </w:t>
      </w:r>
      <w:proofErr w:type="spellStart"/>
      <w:r w:rsidRPr="008E5374">
        <w:rPr>
          <w:sz w:val="20"/>
          <w:szCs w:val="20"/>
        </w:rPr>
        <w:t>пружање</w:t>
      </w:r>
      <w:proofErr w:type="spellEnd"/>
      <w:r w:rsidRPr="008E5374">
        <w:rPr>
          <w:sz w:val="20"/>
          <w:szCs w:val="20"/>
        </w:rPr>
        <w:t xml:space="preserve"> </w:t>
      </w:r>
      <w:proofErr w:type="spellStart"/>
      <w:r w:rsidRPr="008E5374">
        <w:rPr>
          <w:sz w:val="20"/>
          <w:szCs w:val="20"/>
        </w:rPr>
        <w:t>информација</w:t>
      </w:r>
      <w:proofErr w:type="spellEnd"/>
      <w:r w:rsidRPr="008E5374">
        <w:rPr>
          <w:sz w:val="20"/>
          <w:szCs w:val="20"/>
        </w:rPr>
        <w:t xml:space="preserve"> о </w:t>
      </w:r>
      <w:proofErr w:type="spellStart"/>
      <w:r w:rsidRPr="008E5374">
        <w:rPr>
          <w:sz w:val="20"/>
          <w:szCs w:val="20"/>
        </w:rPr>
        <w:t>правима</w:t>
      </w:r>
      <w:proofErr w:type="spellEnd"/>
      <w:r w:rsidRPr="008E5374">
        <w:rPr>
          <w:sz w:val="20"/>
          <w:szCs w:val="20"/>
        </w:rPr>
        <w:t xml:space="preserve"> </w:t>
      </w:r>
      <w:proofErr w:type="spellStart"/>
      <w:r w:rsidRPr="008E5374">
        <w:rPr>
          <w:sz w:val="20"/>
          <w:szCs w:val="20"/>
        </w:rPr>
        <w:t>бораца</w:t>
      </w:r>
      <w:proofErr w:type="spellEnd"/>
      <w:r w:rsidRPr="008E5374">
        <w:rPr>
          <w:sz w:val="20"/>
          <w:szCs w:val="20"/>
        </w:rPr>
        <w:t xml:space="preserve"> и </w:t>
      </w:r>
      <w:proofErr w:type="spellStart"/>
      <w:r w:rsidRPr="008E5374">
        <w:rPr>
          <w:sz w:val="20"/>
          <w:szCs w:val="20"/>
        </w:rPr>
        <w:t>инвалида</w:t>
      </w:r>
      <w:proofErr w:type="spellEnd"/>
      <w:r w:rsidRPr="008E5374">
        <w:rPr>
          <w:sz w:val="20"/>
          <w:szCs w:val="20"/>
        </w:rPr>
        <w:t xml:space="preserve"> </w:t>
      </w:r>
      <w:proofErr w:type="spellStart"/>
      <w:r w:rsidRPr="008E5374">
        <w:rPr>
          <w:sz w:val="20"/>
          <w:szCs w:val="20"/>
        </w:rPr>
        <w:t>рата</w:t>
      </w:r>
      <w:proofErr w:type="spellEnd"/>
      <w:r w:rsidRPr="008E5374">
        <w:rPr>
          <w:sz w:val="20"/>
          <w:szCs w:val="20"/>
        </w:rPr>
        <w:t xml:space="preserve">. </w:t>
      </w:r>
      <w:proofErr w:type="spellStart"/>
      <w:r w:rsidRPr="008E5374">
        <w:rPr>
          <w:sz w:val="20"/>
          <w:szCs w:val="20"/>
        </w:rPr>
        <w:t>Такође</w:t>
      </w:r>
      <w:proofErr w:type="spellEnd"/>
      <w:r w:rsidRPr="008E5374">
        <w:rPr>
          <w:sz w:val="20"/>
          <w:szCs w:val="20"/>
        </w:rPr>
        <w:t xml:space="preserve">, </w:t>
      </w:r>
      <w:proofErr w:type="spellStart"/>
      <w:r w:rsidRPr="008E5374">
        <w:rPr>
          <w:sz w:val="20"/>
          <w:szCs w:val="20"/>
        </w:rPr>
        <w:t>призната</w:t>
      </w:r>
      <w:proofErr w:type="spellEnd"/>
      <w:r w:rsidRPr="008E5374">
        <w:rPr>
          <w:sz w:val="20"/>
          <w:szCs w:val="20"/>
        </w:rPr>
        <w:t xml:space="preserve"> </w:t>
      </w:r>
      <w:proofErr w:type="spellStart"/>
      <w:r w:rsidRPr="008E5374">
        <w:rPr>
          <w:sz w:val="20"/>
          <w:szCs w:val="20"/>
        </w:rPr>
        <w:t>је</w:t>
      </w:r>
      <w:proofErr w:type="spellEnd"/>
      <w:r w:rsidRPr="008E5374">
        <w:rPr>
          <w:sz w:val="20"/>
          <w:szCs w:val="20"/>
        </w:rPr>
        <w:t xml:space="preserve"> </w:t>
      </w:r>
      <w:proofErr w:type="spellStart"/>
      <w:r w:rsidRPr="008E5374">
        <w:rPr>
          <w:sz w:val="20"/>
          <w:szCs w:val="20"/>
        </w:rPr>
        <w:t>накнада</w:t>
      </w:r>
      <w:proofErr w:type="spellEnd"/>
      <w:r w:rsidRPr="008E5374">
        <w:rPr>
          <w:sz w:val="20"/>
          <w:szCs w:val="20"/>
        </w:rPr>
        <w:t xml:space="preserve"> </w:t>
      </w:r>
      <w:proofErr w:type="spellStart"/>
      <w:r w:rsidRPr="008E5374">
        <w:rPr>
          <w:sz w:val="20"/>
          <w:szCs w:val="20"/>
        </w:rPr>
        <w:t>за</w:t>
      </w:r>
      <w:proofErr w:type="spellEnd"/>
      <w:r w:rsidRPr="008E5374">
        <w:rPr>
          <w:sz w:val="20"/>
          <w:szCs w:val="20"/>
        </w:rPr>
        <w:t xml:space="preserve"> </w:t>
      </w:r>
      <w:proofErr w:type="spellStart"/>
      <w:r w:rsidRPr="008E5374">
        <w:rPr>
          <w:sz w:val="20"/>
          <w:szCs w:val="20"/>
        </w:rPr>
        <w:t>погребне</w:t>
      </w:r>
      <w:proofErr w:type="spellEnd"/>
      <w:r w:rsidRPr="008E5374">
        <w:rPr>
          <w:sz w:val="20"/>
          <w:szCs w:val="20"/>
        </w:rPr>
        <w:t xml:space="preserve"> </w:t>
      </w:r>
      <w:proofErr w:type="spellStart"/>
      <w:r w:rsidRPr="008E5374">
        <w:rPr>
          <w:sz w:val="20"/>
          <w:szCs w:val="20"/>
        </w:rPr>
        <w:t>трошкове</w:t>
      </w:r>
      <w:proofErr w:type="spellEnd"/>
      <w:r w:rsidRPr="008E5374">
        <w:rPr>
          <w:sz w:val="20"/>
          <w:szCs w:val="20"/>
        </w:rPr>
        <w:t xml:space="preserve"> </w:t>
      </w:r>
      <w:proofErr w:type="spellStart"/>
      <w:r w:rsidRPr="008E5374">
        <w:rPr>
          <w:sz w:val="20"/>
          <w:szCs w:val="20"/>
        </w:rPr>
        <w:t>свима</w:t>
      </w:r>
      <w:proofErr w:type="spellEnd"/>
      <w:r w:rsidRPr="008E5374">
        <w:rPr>
          <w:sz w:val="20"/>
          <w:szCs w:val="20"/>
        </w:rPr>
        <w:t xml:space="preserve"> </w:t>
      </w:r>
      <w:proofErr w:type="spellStart"/>
      <w:r w:rsidRPr="008E5374">
        <w:rPr>
          <w:sz w:val="20"/>
          <w:szCs w:val="20"/>
        </w:rPr>
        <w:t>који</w:t>
      </w:r>
      <w:proofErr w:type="spellEnd"/>
      <w:r w:rsidRPr="008E5374">
        <w:rPr>
          <w:sz w:val="20"/>
          <w:szCs w:val="20"/>
        </w:rPr>
        <w:t xml:space="preserve"> </w:t>
      </w:r>
      <w:proofErr w:type="spellStart"/>
      <w:r w:rsidRPr="008E5374">
        <w:rPr>
          <w:sz w:val="20"/>
          <w:szCs w:val="20"/>
        </w:rPr>
        <w:t>су</w:t>
      </w:r>
      <w:proofErr w:type="spellEnd"/>
      <w:r w:rsidRPr="008E5374">
        <w:rPr>
          <w:sz w:val="20"/>
          <w:szCs w:val="20"/>
        </w:rPr>
        <w:t xml:space="preserve"> </w:t>
      </w:r>
      <w:proofErr w:type="spellStart"/>
      <w:r w:rsidRPr="008E5374">
        <w:rPr>
          <w:sz w:val="20"/>
          <w:szCs w:val="20"/>
        </w:rPr>
        <w:t>поднели</w:t>
      </w:r>
      <w:proofErr w:type="spellEnd"/>
      <w:r w:rsidRPr="008E5374">
        <w:rPr>
          <w:sz w:val="20"/>
          <w:szCs w:val="20"/>
        </w:rPr>
        <w:t xml:space="preserve"> </w:t>
      </w:r>
      <w:proofErr w:type="spellStart"/>
      <w:r w:rsidRPr="008E5374">
        <w:rPr>
          <w:sz w:val="20"/>
          <w:szCs w:val="20"/>
        </w:rPr>
        <w:t>захтеве</w:t>
      </w:r>
      <w:proofErr w:type="spellEnd"/>
      <w:r w:rsidRPr="008E5374">
        <w:rPr>
          <w:sz w:val="20"/>
          <w:szCs w:val="20"/>
        </w:rPr>
        <w:t xml:space="preserve"> у </w:t>
      </w:r>
      <w:proofErr w:type="spellStart"/>
      <w:r w:rsidRPr="008E5374">
        <w:rPr>
          <w:sz w:val="20"/>
          <w:szCs w:val="20"/>
        </w:rPr>
        <w:t>складу</w:t>
      </w:r>
      <w:proofErr w:type="spellEnd"/>
      <w:r w:rsidRPr="008E5374">
        <w:rPr>
          <w:sz w:val="20"/>
          <w:szCs w:val="20"/>
        </w:rPr>
        <w:t xml:space="preserve"> </w:t>
      </w:r>
      <w:proofErr w:type="spellStart"/>
      <w:r w:rsidRPr="008E5374">
        <w:rPr>
          <w:sz w:val="20"/>
          <w:szCs w:val="20"/>
        </w:rPr>
        <w:t>са</w:t>
      </w:r>
      <w:proofErr w:type="spellEnd"/>
      <w:r w:rsidRPr="008E5374">
        <w:rPr>
          <w:sz w:val="20"/>
          <w:szCs w:val="20"/>
        </w:rPr>
        <w:t xml:space="preserve"> </w:t>
      </w:r>
      <w:proofErr w:type="spellStart"/>
      <w:r w:rsidRPr="008E5374">
        <w:rPr>
          <w:sz w:val="20"/>
          <w:szCs w:val="20"/>
        </w:rPr>
        <w:t>прописима</w:t>
      </w:r>
      <w:proofErr w:type="spellEnd"/>
      <w:r w:rsidRPr="008E5374">
        <w:rPr>
          <w:sz w:val="20"/>
          <w:szCs w:val="20"/>
        </w:rPr>
        <w:t>.</w:t>
      </w:r>
    </w:p>
    <w:p w14:paraId="65D8DA94" w14:textId="77777777" w:rsidR="00FC09D4" w:rsidRPr="008E5374" w:rsidRDefault="00FC09D4" w:rsidP="00C22A61">
      <w:pPr>
        <w:jc w:val="both"/>
        <w:rPr>
          <w:sz w:val="20"/>
          <w:szCs w:val="20"/>
        </w:rPr>
      </w:pPr>
      <w:r w:rsidRPr="008E5374">
        <w:rPr>
          <w:sz w:val="20"/>
          <w:szCs w:val="20"/>
        </w:rPr>
        <w:t xml:space="preserve">У </w:t>
      </w:r>
      <w:proofErr w:type="spellStart"/>
      <w:r w:rsidRPr="008E5374">
        <w:rPr>
          <w:sz w:val="20"/>
          <w:szCs w:val="20"/>
        </w:rPr>
        <w:t>делу</w:t>
      </w:r>
      <w:proofErr w:type="spellEnd"/>
      <w:r w:rsidRPr="008E5374">
        <w:rPr>
          <w:sz w:val="20"/>
          <w:szCs w:val="20"/>
        </w:rPr>
        <w:t xml:space="preserve"> </w:t>
      </w:r>
      <w:proofErr w:type="spellStart"/>
      <w:r w:rsidRPr="008E5374">
        <w:rPr>
          <w:sz w:val="20"/>
          <w:szCs w:val="20"/>
        </w:rPr>
        <w:t>послова</w:t>
      </w:r>
      <w:proofErr w:type="spellEnd"/>
      <w:r w:rsidRPr="008E5374">
        <w:rPr>
          <w:sz w:val="20"/>
          <w:szCs w:val="20"/>
        </w:rPr>
        <w:t xml:space="preserve"> </w:t>
      </w:r>
      <w:proofErr w:type="spellStart"/>
      <w:r w:rsidRPr="008E5374">
        <w:rPr>
          <w:sz w:val="20"/>
          <w:szCs w:val="20"/>
        </w:rPr>
        <w:t>који</w:t>
      </w:r>
      <w:proofErr w:type="spellEnd"/>
      <w:r w:rsidRPr="008E5374">
        <w:rPr>
          <w:sz w:val="20"/>
          <w:szCs w:val="20"/>
        </w:rPr>
        <w:t xml:space="preserve"> </w:t>
      </w:r>
      <w:proofErr w:type="spellStart"/>
      <w:r w:rsidRPr="008E5374">
        <w:rPr>
          <w:sz w:val="20"/>
          <w:szCs w:val="20"/>
        </w:rPr>
        <w:t>се</w:t>
      </w:r>
      <w:proofErr w:type="spellEnd"/>
      <w:r w:rsidRPr="008E5374">
        <w:rPr>
          <w:sz w:val="20"/>
          <w:szCs w:val="20"/>
        </w:rPr>
        <w:t xml:space="preserve"> </w:t>
      </w:r>
      <w:proofErr w:type="spellStart"/>
      <w:r w:rsidRPr="008E5374">
        <w:rPr>
          <w:sz w:val="20"/>
          <w:szCs w:val="20"/>
        </w:rPr>
        <w:t>односе</w:t>
      </w:r>
      <w:proofErr w:type="spellEnd"/>
      <w:r w:rsidRPr="008E5374">
        <w:rPr>
          <w:sz w:val="20"/>
          <w:szCs w:val="20"/>
        </w:rPr>
        <w:t xml:space="preserve"> </w:t>
      </w:r>
      <w:proofErr w:type="spellStart"/>
      <w:r w:rsidRPr="008E5374">
        <w:rPr>
          <w:sz w:val="20"/>
          <w:szCs w:val="20"/>
        </w:rPr>
        <w:t>на</w:t>
      </w:r>
      <w:proofErr w:type="spellEnd"/>
      <w:r w:rsidRPr="008E5374">
        <w:rPr>
          <w:sz w:val="20"/>
          <w:szCs w:val="20"/>
        </w:rPr>
        <w:t xml:space="preserve"> </w:t>
      </w:r>
      <w:proofErr w:type="spellStart"/>
      <w:r w:rsidRPr="008E5374">
        <w:rPr>
          <w:sz w:val="20"/>
          <w:szCs w:val="20"/>
        </w:rPr>
        <w:t>избегличка</w:t>
      </w:r>
      <w:proofErr w:type="spellEnd"/>
      <w:r w:rsidRPr="008E5374">
        <w:rPr>
          <w:sz w:val="20"/>
          <w:szCs w:val="20"/>
        </w:rPr>
        <w:t xml:space="preserve"> </w:t>
      </w:r>
      <w:proofErr w:type="spellStart"/>
      <w:r w:rsidRPr="008E5374">
        <w:rPr>
          <w:sz w:val="20"/>
          <w:szCs w:val="20"/>
        </w:rPr>
        <w:t>питања</w:t>
      </w:r>
      <w:proofErr w:type="spellEnd"/>
      <w:r w:rsidRPr="008E5374">
        <w:rPr>
          <w:sz w:val="20"/>
          <w:szCs w:val="20"/>
        </w:rPr>
        <w:t xml:space="preserve">, </w:t>
      </w:r>
      <w:proofErr w:type="spellStart"/>
      <w:r w:rsidRPr="008E5374">
        <w:rPr>
          <w:sz w:val="20"/>
          <w:szCs w:val="20"/>
        </w:rPr>
        <w:t>Повереништво</w:t>
      </w:r>
      <w:proofErr w:type="spellEnd"/>
      <w:r w:rsidRPr="008E5374">
        <w:rPr>
          <w:sz w:val="20"/>
          <w:szCs w:val="20"/>
        </w:rPr>
        <w:t xml:space="preserve"> </w:t>
      </w:r>
      <w:proofErr w:type="spellStart"/>
      <w:r w:rsidRPr="008E5374">
        <w:rPr>
          <w:sz w:val="20"/>
          <w:szCs w:val="20"/>
        </w:rPr>
        <w:t>за</w:t>
      </w:r>
      <w:proofErr w:type="spellEnd"/>
      <w:r w:rsidRPr="008E5374">
        <w:rPr>
          <w:sz w:val="20"/>
          <w:szCs w:val="20"/>
        </w:rPr>
        <w:t xml:space="preserve"> </w:t>
      </w:r>
      <w:proofErr w:type="spellStart"/>
      <w:r w:rsidRPr="008E5374">
        <w:rPr>
          <w:sz w:val="20"/>
          <w:szCs w:val="20"/>
        </w:rPr>
        <w:t>избеглице</w:t>
      </w:r>
      <w:proofErr w:type="spellEnd"/>
      <w:r w:rsidRPr="008E5374">
        <w:rPr>
          <w:sz w:val="20"/>
          <w:szCs w:val="20"/>
        </w:rPr>
        <w:t xml:space="preserve"> </w:t>
      </w:r>
      <w:proofErr w:type="spellStart"/>
      <w:r w:rsidRPr="008E5374">
        <w:rPr>
          <w:sz w:val="20"/>
          <w:szCs w:val="20"/>
        </w:rPr>
        <w:t>општине</w:t>
      </w:r>
      <w:proofErr w:type="spellEnd"/>
      <w:r w:rsidRPr="008E5374">
        <w:rPr>
          <w:sz w:val="20"/>
          <w:szCs w:val="20"/>
        </w:rPr>
        <w:t xml:space="preserve"> </w:t>
      </w:r>
      <w:proofErr w:type="spellStart"/>
      <w:r w:rsidRPr="008E5374">
        <w:rPr>
          <w:sz w:val="20"/>
          <w:szCs w:val="20"/>
        </w:rPr>
        <w:t>Ковин</w:t>
      </w:r>
      <w:proofErr w:type="spellEnd"/>
      <w:r w:rsidRPr="008E5374">
        <w:rPr>
          <w:sz w:val="20"/>
          <w:szCs w:val="20"/>
        </w:rPr>
        <w:t xml:space="preserve"> </w:t>
      </w:r>
      <w:proofErr w:type="spellStart"/>
      <w:r w:rsidRPr="008E5374">
        <w:rPr>
          <w:sz w:val="20"/>
          <w:szCs w:val="20"/>
        </w:rPr>
        <w:t>је</w:t>
      </w:r>
      <w:proofErr w:type="spellEnd"/>
      <w:r w:rsidRPr="008E5374">
        <w:rPr>
          <w:sz w:val="20"/>
          <w:szCs w:val="20"/>
        </w:rPr>
        <w:t xml:space="preserve"> </w:t>
      </w:r>
      <w:proofErr w:type="spellStart"/>
      <w:r w:rsidRPr="008E5374">
        <w:rPr>
          <w:sz w:val="20"/>
          <w:szCs w:val="20"/>
        </w:rPr>
        <w:t>обављало</w:t>
      </w:r>
      <w:proofErr w:type="spellEnd"/>
      <w:r w:rsidRPr="008E5374">
        <w:rPr>
          <w:sz w:val="20"/>
          <w:szCs w:val="20"/>
        </w:rPr>
        <w:t xml:space="preserve"> </w:t>
      </w:r>
      <w:proofErr w:type="spellStart"/>
      <w:r w:rsidRPr="008E5374">
        <w:rPr>
          <w:sz w:val="20"/>
          <w:szCs w:val="20"/>
        </w:rPr>
        <w:t>редовне</w:t>
      </w:r>
      <w:proofErr w:type="spellEnd"/>
      <w:r w:rsidRPr="008E5374">
        <w:rPr>
          <w:sz w:val="20"/>
          <w:szCs w:val="20"/>
        </w:rPr>
        <w:t xml:space="preserve"> </w:t>
      </w:r>
      <w:proofErr w:type="spellStart"/>
      <w:r w:rsidRPr="008E5374">
        <w:rPr>
          <w:sz w:val="20"/>
          <w:szCs w:val="20"/>
        </w:rPr>
        <w:t>послове</w:t>
      </w:r>
      <w:proofErr w:type="spellEnd"/>
      <w:r w:rsidRPr="008E5374">
        <w:rPr>
          <w:sz w:val="20"/>
          <w:szCs w:val="20"/>
        </w:rPr>
        <w:t xml:space="preserve"> </w:t>
      </w:r>
      <w:proofErr w:type="spellStart"/>
      <w:r w:rsidRPr="008E5374">
        <w:rPr>
          <w:sz w:val="20"/>
          <w:szCs w:val="20"/>
        </w:rPr>
        <w:t>са</w:t>
      </w:r>
      <w:proofErr w:type="spellEnd"/>
      <w:r w:rsidRPr="008E5374">
        <w:rPr>
          <w:sz w:val="20"/>
          <w:szCs w:val="20"/>
        </w:rPr>
        <w:t xml:space="preserve"> </w:t>
      </w:r>
      <w:proofErr w:type="spellStart"/>
      <w:r w:rsidRPr="008E5374">
        <w:rPr>
          <w:sz w:val="20"/>
          <w:szCs w:val="20"/>
        </w:rPr>
        <w:t>избеглим</w:t>
      </w:r>
      <w:proofErr w:type="spellEnd"/>
      <w:r w:rsidRPr="008E5374">
        <w:rPr>
          <w:sz w:val="20"/>
          <w:szCs w:val="20"/>
        </w:rPr>
        <w:t xml:space="preserve"> </w:t>
      </w:r>
      <w:proofErr w:type="spellStart"/>
      <w:r w:rsidRPr="008E5374">
        <w:rPr>
          <w:sz w:val="20"/>
          <w:szCs w:val="20"/>
        </w:rPr>
        <w:t>лицима</w:t>
      </w:r>
      <w:proofErr w:type="spellEnd"/>
      <w:r w:rsidRPr="008E5374">
        <w:rPr>
          <w:sz w:val="20"/>
          <w:szCs w:val="20"/>
        </w:rPr>
        <w:t xml:space="preserve"> </w:t>
      </w:r>
      <w:proofErr w:type="spellStart"/>
      <w:r w:rsidRPr="008E5374">
        <w:rPr>
          <w:sz w:val="20"/>
          <w:szCs w:val="20"/>
        </w:rPr>
        <w:t>из</w:t>
      </w:r>
      <w:proofErr w:type="spellEnd"/>
      <w:r w:rsidRPr="008E5374">
        <w:rPr>
          <w:sz w:val="20"/>
          <w:szCs w:val="20"/>
        </w:rPr>
        <w:t xml:space="preserve"> Хрватске, </w:t>
      </w:r>
      <w:proofErr w:type="spellStart"/>
      <w:r w:rsidRPr="008E5374">
        <w:rPr>
          <w:sz w:val="20"/>
          <w:szCs w:val="20"/>
        </w:rPr>
        <w:t>БиХ</w:t>
      </w:r>
      <w:proofErr w:type="spellEnd"/>
      <w:r w:rsidRPr="008E5374">
        <w:rPr>
          <w:sz w:val="20"/>
          <w:szCs w:val="20"/>
        </w:rPr>
        <w:t xml:space="preserve"> и </w:t>
      </w:r>
      <w:proofErr w:type="spellStart"/>
      <w:r w:rsidRPr="008E5374">
        <w:rPr>
          <w:sz w:val="20"/>
          <w:szCs w:val="20"/>
        </w:rPr>
        <w:t>интерно</w:t>
      </w:r>
      <w:proofErr w:type="spellEnd"/>
      <w:r w:rsidRPr="008E5374">
        <w:rPr>
          <w:sz w:val="20"/>
          <w:szCs w:val="20"/>
        </w:rPr>
        <w:t xml:space="preserve"> </w:t>
      </w:r>
      <w:proofErr w:type="spellStart"/>
      <w:r w:rsidRPr="008E5374">
        <w:rPr>
          <w:sz w:val="20"/>
          <w:szCs w:val="20"/>
        </w:rPr>
        <w:t>расељеним</w:t>
      </w:r>
      <w:proofErr w:type="spellEnd"/>
      <w:r w:rsidRPr="008E5374">
        <w:rPr>
          <w:sz w:val="20"/>
          <w:szCs w:val="20"/>
        </w:rPr>
        <w:t xml:space="preserve"> </w:t>
      </w:r>
      <w:proofErr w:type="spellStart"/>
      <w:r w:rsidRPr="008E5374">
        <w:rPr>
          <w:sz w:val="20"/>
          <w:szCs w:val="20"/>
        </w:rPr>
        <w:t>лицима</w:t>
      </w:r>
      <w:proofErr w:type="spellEnd"/>
      <w:r w:rsidRPr="008E5374">
        <w:rPr>
          <w:sz w:val="20"/>
          <w:szCs w:val="20"/>
        </w:rPr>
        <w:t xml:space="preserve"> </w:t>
      </w:r>
      <w:proofErr w:type="spellStart"/>
      <w:r w:rsidRPr="008E5374">
        <w:rPr>
          <w:sz w:val="20"/>
          <w:szCs w:val="20"/>
        </w:rPr>
        <w:t>са</w:t>
      </w:r>
      <w:proofErr w:type="spellEnd"/>
      <w:r w:rsidRPr="008E5374">
        <w:rPr>
          <w:sz w:val="20"/>
          <w:szCs w:val="20"/>
        </w:rPr>
        <w:t xml:space="preserve"> </w:t>
      </w:r>
      <w:proofErr w:type="spellStart"/>
      <w:r w:rsidRPr="008E5374">
        <w:rPr>
          <w:sz w:val="20"/>
          <w:szCs w:val="20"/>
        </w:rPr>
        <w:t>Косова</w:t>
      </w:r>
      <w:proofErr w:type="spellEnd"/>
      <w:r w:rsidRPr="008E5374">
        <w:rPr>
          <w:sz w:val="20"/>
          <w:szCs w:val="20"/>
        </w:rPr>
        <w:t xml:space="preserve"> и </w:t>
      </w:r>
      <w:proofErr w:type="spellStart"/>
      <w:r w:rsidRPr="008E5374">
        <w:rPr>
          <w:sz w:val="20"/>
          <w:szCs w:val="20"/>
        </w:rPr>
        <w:t>Метохије</w:t>
      </w:r>
      <w:proofErr w:type="spellEnd"/>
      <w:r w:rsidRPr="008E5374">
        <w:rPr>
          <w:sz w:val="20"/>
          <w:szCs w:val="20"/>
        </w:rPr>
        <w:t xml:space="preserve">. У </w:t>
      </w:r>
      <w:proofErr w:type="spellStart"/>
      <w:r w:rsidRPr="008E5374">
        <w:rPr>
          <w:sz w:val="20"/>
          <w:szCs w:val="20"/>
        </w:rPr>
        <w:t>овом</w:t>
      </w:r>
      <w:proofErr w:type="spellEnd"/>
      <w:r w:rsidRPr="008E5374">
        <w:rPr>
          <w:sz w:val="20"/>
          <w:szCs w:val="20"/>
        </w:rPr>
        <w:t xml:space="preserve"> </w:t>
      </w:r>
      <w:proofErr w:type="spellStart"/>
      <w:r w:rsidRPr="008E5374">
        <w:rPr>
          <w:sz w:val="20"/>
          <w:szCs w:val="20"/>
        </w:rPr>
        <w:t>периоду</w:t>
      </w:r>
      <w:proofErr w:type="spellEnd"/>
      <w:r w:rsidRPr="008E5374">
        <w:rPr>
          <w:sz w:val="20"/>
          <w:szCs w:val="20"/>
        </w:rPr>
        <w:t xml:space="preserve"> </w:t>
      </w:r>
      <w:proofErr w:type="spellStart"/>
      <w:r w:rsidRPr="008E5374">
        <w:rPr>
          <w:sz w:val="20"/>
          <w:szCs w:val="20"/>
        </w:rPr>
        <w:t>није</w:t>
      </w:r>
      <w:proofErr w:type="spellEnd"/>
      <w:r w:rsidRPr="008E5374">
        <w:rPr>
          <w:sz w:val="20"/>
          <w:szCs w:val="20"/>
        </w:rPr>
        <w:t xml:space="preserve"> </w:t>
      </w:r>
      <w:proofErr w:type="spellStart"/>
      <w:r w:rsidRPr="008E5374">
        <w:rPr>
          <w:sz w:val="20"/>
          <w:szCs w:val="20"/>
        </w:rPr>
        <w:t>било</w:t>
      </w:r>
      <w:proofErr w:type="spellEnd"/>
      <w:r w:rsidRPr="008E5374">
        <w:rPr>
          <w:sz w:val="20"/>
          <w:szCs w:val="20"/>
        </w:rPr>
        <w:t xml:space="preserve"> </w:t>
      </w:r>
      <w:proofErr w:type="spellStart"/>
      <w:r w:rsidRPr="008E5374">
        <w:rPr>
          <w:sz w:val="20"/>
          <w:szCs w:val="20"/>
        </w:rPr>
        <w:t>укидања</w:t>
      </w:r>
      <w:proofErr w:type="spellEnd"/>
      <w:r w:rsidRPr="008E5374">
        <w:rPr>
          <w:sz w:val="20"/>
          <w:szCs w:val="20"/>
        </w:rPr>
        <w:t xml:space="preserve"> </w:t>
      </w:r>
      <w:proofErr w:type="spellStart"/>
      <w:r w:rsidRPr="008E5374">
        <w:rPr>
          <w:sz w:val="20"/>
          <w:szCs w:val="20"/>
        </w:rPr>
        <w:t>статуса</w:t>
      </w:r>
      <w:proofErr w:type="spellEnd"/>
      <w:r w:rsidRPr="008E5374">
        <w:rPr>
          <w:sz w:val="20"/>
          <w:szCs w:val="20"/>
        </w:rPr>
        <w:t xml:space="preserve">, </w:t>
      </w:r>
      <w:proofErr w:type="spellStart"/>
      <w:r w:rsidRPr="008E5374">
        <w:rPr>
          <w:sz w:val="20"/>
          <w:szCs w:val="20"/>
        </w:rPr>
        <w:t>али</w:t>
      </w:r>
      <w:proofErr w:type="spellEnd"/>
      <w:r w:rsidRPr="008E5374">
        <w:rPr>
          <w:sz w:val="20"/>
          <w:szCs w:val="20"/>
        </w:rPr>
        <w:t xml:space="preserve"> </w:t>
      </w:r>
      <w:proofErr w:type="spellStart"/>
      <w:r w:rsidRPr="008E5374">
        <w:rPr>
          <w:sz w:val="20"/>
          <w:szCs w:val="20"/>
        </w:rPr>
        <w:t>су</w:t>
      </w:r>
      <w:proofErr w:type="spellEnd"/>
      <w:r w:rsidRPr="008E5374">
        <w:rPr>
          <w:sz w:val="20"/>
          <w:szCs w:val="20"/>
        </w:rPr>
        <w:t xml:space="preserve"> </w:t>
      </w:r>
      <w:proofErr w:type="spellStart"/>
      <w:r w:rsidRPr="008E5374">
        <w:rPr>
          <w:sz w:val="20"/>
          <w:szCs w:val="20"/>
        </w:rPr>
        <w:t>издавани</w:t>
      </w:r>
      <w:proofErr w:type="spellEnd"/>
      <w:r w:rsidRPr="008E5374">
        <w:rPr>
          <w:sz w:val="20"/>
          <w:szCs w:val="20"/>
        </w:rPr>
        <w:t xml:space="preserve"> </w:t>
      </w:r>
      <w:proofErr w:type="spellStart"/>
      <w:r w:rsidRPr="008E5374">
        <w:rPr>
          <w:sz w:val="20"/>
          <w:szCs w:val="20"/>
        </w:rPr>
        <w:t>бројни</w:t>
      </w:r>
      <w:proofErr w:type="spellEnd"/>
      <w:r w:rsidRPr="008E5374">
        <w:rPr>
          <w:sz w:val="20"/>
          <w:szCs w:val="20"/>
        </w:rPr>
        <w:t xml:space="preserve"> </w:t>
      </w:r>
      <w:proofErr w:type="spellStart"/>
      <w:r w:rsidRPr="008E5374">
        <w:rPr>
          <w:sz w:val="20"/>
          <w:szCs w:val="20"/>
        </w:rPr>
        <w:t>потврде</w:t>
      </w:r>
      <w:proofErr w:type="spellEnd"/>
      <w:r w:rsidRPr="008E5374">
        <w:rPr>
          <w:sz w:val="20"/>
          <w:szCs w:val="20"/>
        </w:rPr>
        <w:t xml:space="preserve"> о </w:t>
      </w:r>
      <w:proofErr w:type="spellStart"/>
      <w:r w:rsidRPr="008E5374">
        <w:rPr>
          <w:sz w:val="20"/>
          <w:szCs w:val="20"/>
        </w:rPr>
        <w:t>статусу</w:t>
      </w:r>
      <w:proofErr w:type="spellEnd"/>
      <w:r w:rsidRPr="008E5374">
        <w:rPr>
          <w:sz w:val="20"/>
          <w:szCs w:val="20"/>
        </w:rPr>
        <w:t xml:space="preserve"> и </w:t>
      </w:r>
      <w:proofErr w:type="spellStart"/>
      <w:r w:rsidRPr="008E5374">
        <w:rPr>
          <w:sz w:val="20"/>
          <w:szCs w:val="20"/>
        </w:rPr>
        <w:t>други</w:t>
      </w:r>
      <w:proofErr w:type="spellEnd"/>
      <w:r w:rsidRPr="008E5374">
        <w:rPr>
          <w:sz w:val="20"/>
          <w:szCs w:val="20"/>
        </w:rPr>
        <w:t xml:space="preserve"> </w:t>
      </w:r>
      <w:proofErr w:type="spellStart"/>
      <w:r w:rsidRPr="008E5374">
        <w:rPr>
          <w:sz w:val="20"/>
          <w:szCs w:val="20"/>
        </w:rPr>
        <w:t>документи</w:t>
      </w:r>
      <w:proofErr w:type="spellEnd"/>
      <w:r w:rsidRPr="008E5374">
        <w:rPr>
          <w:sz w:val="20"/>
          <w:szCs w:val="20"/>
        </w:rPr>
        <w:t xml:space="preserve">, </w:t>
      </w:r>
      <w:proofErr w:type="spellStart"/>
      <w:r w:rsidRPr="008E5374">
        <w:rPr>
          <w:sz w:val="20"/>
          <w:szCs w:val="20"/>
        </w:rPr>
        <w:t>као</w:t>
      </w:r>
      <w:proofErr w:type="spellEnd"/>
      <w:r w:rsidRPr="008E5374">
        <w:rPr>
          <w:sz w:val="20"/>
          <w:szCs w:val="20"/>
        </w:rPr>
        <w:t xml:space="preserve"> и </w:t>
      </w:r>
      <w:proofErr w:type="spellStart"/>
      <w:r w:rsidRPr="008E5374">
        <w:rPr>
          <w:sz w:val="20"/>
          <w:szCs w:val="20"/>
        </w:rPr>
        <w:t>пружене</w:t>
      </w:r>
      <w:proofErr w:type="spellEnd"/>
      <w:r w:rsidRPr="008E5374">
        <w:rPr>
          <w:sz w:val="20"/>
          <w:szCs w:val="20"/>
        </w:rPr>
        <w:t xml:space="preserve"> </w:t>
      </w:r>
      <w:proofErr w:type="spellStart"/>
      <w:r w:rsidRPr="008E5374">
        <w:rPr>
          <w:sz w:val="20"/>
          <w:szCs w:val="20"/>
        </w:rPr>
        <w:t>информације</w:t>
      </w:r>
      <w:proofErr w:type="spellEnd"/>
      <w:r w:rsidRPr="008E5374">
        <w:rPr>
          <w:sz w:val="20"/>
          <w:szCs w:val="20"/>
        </w:rPr>
        <w:t xml:space="preserve"> у </w:t>
      </w:r>
      <w:proofErr w:type="spellStart"/>
      <w:r w:rsidRPr="008E5374">
        <w:rPr>
          <w:sz w:val="20"/>
          <w:szCs w:val="20"/>
        </w:rPr>
        <w:t>сарадњи</w:t>
      </w:r>
      <w:proofErr w:type="spellEnd"/>
      <w:r w:rsidRPr="008E5374">
        <w:rPr>
          <w:sz w:val="20"/>
          <w:szCs w:val="20"/>
        </w:rPr>
        <w:t xml:space="preserve"> </w:t>
      </w:r>
      <w:proofErr w:type="spellStart"/>
      <w:r w:rsidRPr="008E5374">
        <w:rPr>
          <w:sz w:val="20"/>
          <w:szCs w:val="20"/>
        </w:rPr>
        <w:t>са</w:t>
      </w:r>
      <w:proofErr w:type="spellEnd"/>
      <w:r w:rsidRPr="008E5374">
        <w:rPr>
          <w:sz w:val="20"/>
          <w:szCs w:val="20"/>
        </w:rPr>
        <w:t xml:space="preserve"> </w:t>
      </w:r>
      <w:proofErr w:type="spellStart"/>
      <w:r w:rsidRPr="008E5374">
        <w:rPr>
          <w:sz w:val="20"/>
          <w:szCs w:val="20"/>
        </w:rPr>
        <w:t>Комесаријатом</w:t>
      </w:r>
      <w:proofErr w:type="spellEnd"/>
      <w:r w:rsidRPr="008E5374">
        <w:rPr>
          <w:sz w:val="20"/>
          <w:szCs w:val="20"/>
        </w:rPr>
        <w:t xml:space="preserve"> </w:t>
      </w:r>
      <w:proofErr w:type="spellStart"/>
      <w:r w:rsidRPr="008E5374">
        <w:rPr>
          <w:sz w:val="20"/>
          <w:szCs w:val="20"/>
        </w:rPr>
        <w:t>за</w:t>
      </w:r>
      <w:proofErr w:type="spellEnd"/>
      <w:r w:rsidRPr="008E5374">
        <w:rPr>
          <w:sz w:val="20"/>
          <w:szCs w:val="20"/>
        </w:rPr>
        <w:t xml:space="preserve"> </w:t>
      </w:r>
      <w:proofErr w:type="spellStart"/>
      <w:r w:rsidRPr="008E5374">
        <w:rPr>
          <w:sz w:val="20"/>
          <w:szCs w:val="20"/>
        </w:rPr>
        <w:t>избеглице</w:t>
      </w:r>
      <w:proofErr w:type="spellEnd"/>
      <w:r w:rsidRPr="008E5374">
        <w:rPr>
          <w:sz w:val="20"/>
          <w:szCs w:val="20"/>
        </w:rPr>
        <w:t xml:space="preserve"> и </w:t>
      </w:r>
      <w:proofErr w:type="spellStart"/>
      <w:r w:rsidRPr="008E5374">
        <w:rPr>
          <w:sz w:val="20"/>
          <w:szCs w:val="20"/>
        </w:rPr>
        <w:t>миграције</w:t>
      </w:r>
      <w:proofErr w:type="spellEnd"/>
      <w:r w:rsidRPr="008E5374">
        <w:rPr>
          <w:sz w:val="20"/>
          <w:szCs w:val="20"/>
        </w:rPr>
        <w:t xml:space="preserve"> </w:t>
      </w:r>
      <w:proofErr w:type="spellStart"/>
      <w:r w:rsidRPr="008E5374">
        <w:rPr>
          <w:sz w:val="20"/>
          <w:szCs w:val="20"/>
        </w:rPr>
        <w:t>Републике</w:t>
      </w:r>
      <w:proofErr w:type="spellEnd"/>
      <w:r w:rsidRPr="008E5374">
        <w:rPr>
          <w:sz w:val="20"/>
          <w:szCs w:val="20"/>
        </w:rPr>
        <w:t xml:space="preserve"> Србије.</w:t>
      </w:r>
    </w:p>
    <w:p w14:paraId="3F62A714" w14:textId="77777777" w:rsidR="00FC09D4" w:rsidRPr="008E5374" w:rsidRDefault="00FC09D4" w:rsidP="00C22A61">
      <w:pPr>
        <w:jc w:val="both"/>
        <w:rPr>
          <w:sz w:val="20"/>
          <w:szCs w:val="20"/>
          <w:lang w:val="sr-Cyrl-RS"/>
        </w:rPr>
      </w:pPr>
    </w:p>
    <w:p w14:paraId="1E1F4405" w14:textId="77777777" w:rsidR="009C4F21" w:rsidRPr="008E5374" w:rsidRDefault="009C4F21" w:rsidP="00C22A61">
      <w:pPr>
        <w:jc w:val="both"/>
        <w:rPr>
          <w:sz w:val="20"/>
          <w:szCs w:val="20"/>
          <w:lang w:val="sr-Latn-CS"/>
        </w:rPr>
      </w:pPr>
    </w:p>
    <w:p w14:paraId="308135AE" w14:textId="1B3F52D9" w:rsidR="009C4F21" w:rsidRPr="008E5374" w:rsidRDefault="009C4F21" w:rsidP="00C22A61">
      <w:pPr>
        <w:jc w:val="both"/>
        <w:rPr>
          <w:b/>
          <w:bCs/>
          <w:color w:val="000000"/>
          <w:sz w:val="20"/>
          <w:szCs w:val="20"/>
          <w:lang w:val="sr-Cyrl-CS"/>
        </w:rPr>
      </w:pPr>
      <w:r w:rsidRPr="008E5374">
        <w:rPr>
          <w:b/>
          <w:sz w:val="20"/>
          <w:szCs w:val="20"/>
          <w:lang w:val="sr-Cyrl-RS"/>
        </w:rPr>
        <w:t>2.5.</w:t>
      </w:r>
      <w:r w:rsidR="00C36A9F" w:rsidRPr="008E5374">
        <w:rPr>
          <w:b/>
          <w:sz w:val="20"/>
          <w:szCs w:val="20"/>
          <w:lang w:val="sr-Latn-RS"/>
        </w:rPr>
        <w:t>9</w:t>
      </w:r>
      <w:r w:rsidRPr="008E5374">
        <w:rPr>
          <w:b/>
          <w:sz w:val="20"/>
          <w:szCs w:val="20"/>
          <w:lang w:val="sr-Cyrl-RS"/>
        </w:rPr>
        <w:t>.</w:t>
      </w:r>
      <w:r w:rsidRPr="008E5374">
        <w:rPr>
          <w:sz w:val="20"/>
          <w:szCs w:val="20"/>
          <w:lang w:val="sr-Cyrl-RS"/>
        </w:rPr>
        <w:t xml:space="preserve"> </w:t>
      </w:r>
      <w:r w:rsidRPr="008E5374">
        <w:rPr>
          <w:b/>
          <w:bCs/>
          <w:color w:val="000000"/>
          <w:sz w:val="20"/>
          <w:szCs w:val="20"/>
          <w:lang w:val="sr-Cyrl-CS"/>
        </w:rPr>
        <w:t>Послови дечјег додатка</w:t>
      </w:r>
    </w:p>
    <w:p w14:paraId="23EA3CCC" w14:textId="21AEC18C" w:rsidR="009C4F21" w:rsidRPr="008E5374" w:rsidRDefault="009C4F21" w:rsidP="00C22A61">
      <w:pPr>
        <w:jc w:val="both"/>
        <w:rPr>
          <w:color w:val="000000"/>
          <w:sz w:val="20"/>
          <w:szCs w:val="20"/>
          <w:lang w:val="sr-Cyrl-CS"/>
        </w:rPr>
      </w:pPr>
      <w:r w:rsidRPr="008E5374">
        <w:rPr>
          <w:color w:val="000000"/>
          <w:sz w:val="20"/>
          <w:szCs w:val="20"/>
          <w:lang w:val="sr-Cyrl-CS"/>
        </w:rPr>
        <w:t xml:space="preserve">Укупно је запримљено </w:t>
      </w:r>
      <w:r w:rsidRPr="008E5374">
        <w:rPr>
          <w:bCs/>
          <w:color w:val="000000"/>
          <w:sz w:val="20"/>
          <w:szCs w:val="20"/>
          <w:lang w:val="sr-Latn-RS"/>
        </w:rPr>
        <w:t>808</w:t>
      </w:r>
      <w:r w:rsidRPr="008E5374">
        <w:rPr>
          <w:bCs/>
          <w:color w:val="000000"/>
          <w:sz w:val="20"/>
          <w:szCs w:val="20"/>
          <w:lang w:val="sr-Cyrl-CS"/>
        </w:rPr>
        <w:t xml:space="preserve"> з</w:t>
      </w:r>
      <w:r w:rsidRPr="008E5374">
        <w:rPr>
          <w:color w:val="000000"/>
          <w:sz w:val="20"/>
          <w:szCs w:val="20"/>
          <w:lang w:val="sr-Cyrl-CS"/>
        </w:rPr>
        <w:t xml:space="preserve">ахтева за дечји додатак, од чега је </w:t>
      </w:r>
      <w:r w:rsidRPr="008E5374">
        <w:rPr>
          <w:color w:val="000000"/>
          <w:sz w:val="20"/>
          <w:szCs w:val="20"/>
          <w:lang w:val="sr-Latn-RS"/>
        </w:rPr>
        <w:t>51</w:t>
      </w:r>
      <w:r w:rsidRPr="008E5374">
        <w:rPr>
          <w:color w:val="000000"/>
          <w:sz w:val="20"/>
          <w:szCs w:val="20"/>
          <w:lang w:val="sr-Cyrl-CS"/>
        </w:rPr>
        <w:t xml:space="preserve"> нових, а остали су у обнови. Од свих поднетих захтева у току године негативно је решено </w:t>
      </w:r>
      <w:r w:rsidRPr="008E5374">
        <w:rPr>
          <w:color w:val="000000"/>
          <w:sz w:val="20"/>
          <w:szCs w:val="20"/>
          <w:lang w:val="sr-Cyrl-RS"/>
        </w:rPr>
        <w:t>48</w:t>
      </w:r>
      <w:r w:rsidRPr="008E5374">
        <w:rPr>
          <w:color w:val="000000"/>
          <w:sz w:val="20"/>
          <w:szCs w:val="20"/>
          <w:lang w:val="sr-Cyrl-CS"/>
        </w:rPr>
        <w:t xml:space="preserve">. </w:t>
      </w:r>
      <w:r w:rsidRPr="008E5374">
        <w:rPr>
          <w:color w:val="000000"/>
          <w:sz w:val="20"/>
          <w:szCs w:val="20"/>
          <w:lang w:val="ru-RU"/>
        </w:rPr>
        <w:t xml:space="preserve">По </w:t>
      </w:r>
      <w:r w:rsidRPr="008E5374">
        <w:rPr>
          <w:color w:val="000000"/>
          <w:sz w:val="20"/>
          <w:szCs w:val="20"/>
          <w:lang w:val="sr-Cyrl-CS"/>
        </w:rPr>
        <w:t>З</w:t>
      </w:r>
      <w:r w:rsidRPr="008E5374">
        <w:rPr>
          <w:color w:val="000000"/>
          <w:sz w:val="20"/>
          <w:szCs w:val="20"/>
          <w:lang w:val="ru-RU"/>
        </w:rPr>
        <w:t>акону о финансијској подршци породици са децом, право на дечји додатак од датума признавања права траје годину дана, а пре истека права корисник об</w:t>
      </w:r>
      <w:r w:rsidRPr="008E5374">
        <w:rPr>
          <w:color w:val="000000"/>
          <w:sz w:val="20"/>
          <w:szCs w:val="20"/>
          <w:lang w:val="sr-Cyrl-CS"/>
        </w:rPr>
        <w:t>н</w:t>
      </w:r>
      <w:r w:rsidRPr="008E5374">
        <w:rPr>
          <w:color w:val="000000"/>
          <w:sz w:val="20"/>
          <w:szCs w:val="20"/>
          <w:lang w:val="ru-RU"/>
        </w:rPr>
        <w:t xml:space="preserve">авља захтев. У току године забележена је уобичајена ситуација што се тиче пресељења предмета у друге општине, </w:t>
      </w:r>
      <w:r w:rsidRPr="008E5374">
        <w:rPr>
          <w:color w:val="000000"/>
          <w:sz w:val="20"/>
          <w:szCs w:val="20"/>
          <w:lang w:val="sr-Cyrl-RS"/>
        </w:rPr>
        <w:t>9</w:t>
      </w:r>
      <w:r w:rsidRPr="008E5374">
        <w:rPr>
          <w:color w:val="000000"/>
          <w:sz w:val="20"/>
          <w:szCs w:val="20"/>
          <w:lang w:val="sr-Cyrl-CS"/>
        </w:rPr>
        <w:t xml:space="preserve"> </w:t>
      </w:r>
      <w:r w:rsidRPr="008E5374">
        <w:rPr>
          <w:color w:val="000000"/>
          <w:sz w:val="20"/>
          <w:szCs w:val="20"/>
          <w:lang w:val="ru-RU"/>
        </w:rPr>
        <w:t>корисника се преселило</w:t>
      </w:r>
      <w:r w:rsidRPr="008E5374">
        <w:rPr>
          <w:color w:val="000000"/>
          <w:sz w:val="20"/>
          <w:szCs w:val="20"/>
          <w:lang w:val="sr-Cyrl-CS"/>
        </w:rPr>
        <w:t>/доселило из других општина.</w:t>
      </w:r>
      <w:r w:rsidR="00FC09D4" w:rsidRPr="008E5374">
        <w:rPr>
          <w:color w:val="000000"/>
          <w:sz w:val="20"/>
          <w:szCs w:val="20"/>
          <w:lang w:val="sr-Cyrl-CS"/>
        </w:rPr>
        <w:t xml:space="preserve"> </w:t>
      </w:r>
      <w:r w:rsidRPr="008E5374">
        <w:rPr>
          <w:color w:val="000000"/>
          <w:sz w:val="20"/>
          <w:szCs w:val="20"/>
          <w:lang w:val="ru-RU"/>
        </w:rPr>
        <w:t xml:space="preserve">Исплата права на дечји додатак тече редовно, с тим што се износ </w:t>
      </w:r>
      <w:r w:rsidRPr="008E5374">
        <w:rPr>
          <w:color w:val="000000"/>
          <w:sz w:val="20"/>
          <w:szCs w:val="20"/>
          <w:lang w:val="sr-Cyrl-CS"/>
        </w:rPr>
        <w:t xml:space="preserve">два пута годишње (шестомесечно) </w:t>
      </w:r>
      <w:r w:rsidRPr="008E5374">
        <w:rPr>
          <w:color w:val="000000"/>
          <w:sz w:val="20"/>
          <w:szCs w:val="20"/>
          <w:lang w:val="ru-RU"/>
        </w:rPr>
        <w:t>повећава.</w:t>
      </w:r>
      <w:r w:rsidR="00F869A2" w:rsidRPr="008E5374">
        <w:rPr>
          <w:color w:val="000000"/>
          <w:sz w:val="20"/>
          <w:szCs w:val="20"/>
          <w:lang w:val="ru-RU"/>
        </w:rPr>
        <w:t xml:space="preserve"> </w:t>
      </w:r>
      <w:r w:rsidRPr="008E5374">
        <w:rPr>
          <w:color w:val="000000"/>
          <w:sz w:val="20"/>
          <w:szCs w:val="20"/>
          <w:lang w:val="ru-RU"/>
        </w:rPr>
        <w:t xml:space="preserve">Највећи број захтева решен је позитивно, а незнатан број је одбијен, најчешће због прихода већих од утврђеног цензуса. </w:t>
      </w:r>
      <w:r w:rsidRPr="008E5374">
        <w:rPr>
          <w:color w:val="000000"/>
          <w:sz w:val="20"/>
          <w:szCs w:val="20"/>
          <w:lang w:val="sr-Cyrl-CS"/>
        </w:rPr>
        <w:t>Сви поднети захтеви решени су до краја 202</w:t>
      </w:r>
      <w:r w:rsidRPr="008E5374">
        <w:rPr>
          <w:color w:val="000000"/>
          <w:sz w:val="20"/>
          <w:szCs w:val="20"/>
          <w:lang w:val="sr-Latn-RS"/>
        </w:rPr>
        <w:t>4</w:t>
      </w:r>
      <w:r w:rsidRPr="008E5374">
        <w:rPr>
          <w:color w:val="000000"/>
          <w:sz w:val="20"/>
          <w:szCs w:val="20"/>
          <w:lang w:val="sr-Cyrl-CS"/>
        </w:rPr>
        <w:t>. године.</w:t>
      </w:r>
      <w:r w:rsidR="00FC09D4" w:rsidRPr="008E5374">
        <w:rPr>
          <w:color w:val="000000"/>
          <w:sz w:val="20"/>
          <w:szCs w:val="20"/>
          <w:lang w:val="sr-Cyrl-CS"/>
        </w:rPr>
        <w:t xml:space="preserve"> </w:t>
      </w:r>
      <w:r w:rsidRPr="008E5374">
        <w:rPr>
          <w:color w:val="000000"/>
          <w:sz w:val="20"/>
          <w:szCs w:val="20"/>
          <w:lang w:val="ru-RU"/>
        </w:rPr>
        <w:t xml:space="preserve">У току године </w:t>
      </w:r>
      <w:r w:rsidRPr="008E5374">
        <w:rPr>
          <w:color w:val="000000"/>
          <w:sz w:val="20"/>
          <w:szCs w:val="20"/>
          <w:lang w:val="sr-Cyrl-CS"/>
        </w:rPr>
        <w:t>није било жалби</w:t>
      </w:r>
      <w:r w:rsidR="00FC09D4" w:rsidRPr="008E5374">
        <w:rPr>
          <w:color w:val="000000"/>
          <w:sz w:val="20"/>
          <w:szCs w:val="20"/>
          <w:lang w:val="sr-Cyrl-CS"/>
        </w:rPr>
        <w:t>, као</w:t>
      </w:r>
      <w:r w:rsidRPr="008E5374">
        <w:rPr>
          <w:color w:val="000000"/>
          <w:sz w:val="20"/>
          <w:szCs w:val="20"/>
          <w:lang w:val="sr-Cyrl-CS"/>
        </w:rPr>
        <w:t xml:space="preserve"> ни одустајања од захтева.</w:t>
      </w:r>
      <w:r w:rsidR="00FC09D4" w:rsidRPr="008E5374">
        <w:rPr>
          <w:color w:val="000000"/>
          <w:sz w:val="20"/>
          <w:szCs w:val="20"/>
          <w:lang w:val="sr-Cyrl-CS"/>
        </w:rPr>
        <w:t xml:space="preserve"> </w:t>
      </w:r>
      <w:r w:rsidRPr="008E5374">
        <w:rPr>
          <w:color w:val="000000"/>
          <w:sz w:val="20"/>
          <w:szCs w:val="20"/>
          <w:lang w:val="sr-Cyrl-RS"/>
        </w:rPr>
        <w:t>На основу Правилника о додатној образовној, здравственој и социјалној подршци детету, ученику и одраслом вршене су процене које се заснивају на целовитом и индивидуализованом приступу детету, ученику и одраслом са циљем да се пружањем додатне подршке омогући укључивање у образовање, односно обезбеђивање превазилажења физичких, комуникацијских и социјалних препрека унутар образовних установа и заједнице.</w:t>
      </w:r>
      <w:r w:rsidR="00FC09D4" w:rsidRPr="008E5374">
        <w:rPr>
          <w:color w:val="000000"/>
          <w:sz w:val="20"/>
          <w:szCs w:val="20"/>
          <w:lang w:val="sr-Cyrl-CS"/>
        </w:rPr>
        <w:t xml:space="preserve"> </w:t>
      </w:r>
      <w:r w:rsidRPr="008E5374">
        <w:rPr>
          <w:color w:val="000000"/>
          <w:sz w:val="20"/>
          <w:szCs w:val="20"/>
          <w:lang w:val="sr-Cyrl-RS"/>
        </w:rPr>
        <w:t>Процена потреба детета, ученика и одр</w:t>
      </w:r>
      <w:r w:rsidR="00F869A2" w:rsidRPr="008E5374">
        <w:rPr>
          <w:color w:val="000000"/>
          <w:sz w:val="20"/>
          <w:szCs w:val="20"/>
        </w:rPr>
        <w:t>a</w:t>
      </w:r>
      <w:r w:rsidRPr="008E5374">
        <w:rPr>
          <w:color w:val="000000"/>
          <w:sz w:val="20"/>
          <w:szCs w:val="20"/>
          <w:lang w:val="sr-Cyrl-RS"/>
        </w:rPr>
        <w:t>слог врши</w:t>
      </w:r>
      <w:r w:rsidR="00F869A2" w:rsidRPr="008E5374">
        <w:rPr>
          <w:color w:val="000000"/>
          <w:sz w:val="20"/>
          <w:szCs w:val="20"/>
        </w:rPr>
        <w:t xml:space="preserve"> </w:t>
      </w:r>
      <w:r w:rsidR="00F869A2" w:rsidRPr="008E5374">
        <w:rPr>
          <w:color w:val="000000"/>
          <w:sz w:val="20"/>
          <w:szCs w:val="20"/>
          <w:lang w:val="sr-Cyrl-RS"/>
        </w:rPr>
        <w:t>се</w:t>
      </w:r>
      <w:r w:rsidRPr="008E5374">
        <w:rPr>
          <w:color w:val="000000"/>
          <w:sz w:val="20"/>
          <w:szCs w:val="20"/>
          <w:lang w:val="sr-Cyrl-RS"/>
        </w:rPr>
        <w:t xml:space="preserve"> по захтеву родитеља, односно другог законског заступника или на иницијативу образовне, здравствене или установе социјалне заштите уз сагласлност родитеља, односно другог законског заступника. У току године  поднето </w:t>
      </w:r>
      <w:r w:rsidRPr="008E5374">
        <w:rPr>
          <w:color w:val="000000"/>
          <w:sz w:val="20"/>
          <w:szCs w:val="20"/>
          <w:lang w:val="sr-Latn-RS"/>
        </w:rPr>
        <w:t>je 102</w:t>
      </w:r>
      <w:r w:rsidRPr="008E5374">
        <w:rPr>
          <w:color w:val="000000"/>
          <w:sz w:val="20"/>
          <w:szCs w:val="20"/>
          <w:lang w:val="sr-Cyrl-RS"/>
        </w:rPr>
        <w:t xml:space="preserve"> захтева.</w:t>
      </w:r>
    </w:p>
    <w:p w14:paraId="31F35AEE" w14:textId="77777777" w:rsidR="009C4F21" w:rsidRPr="008E5374" w:rsidRDefault="009C4F21" w:rsidP="00C22A61">
      <w:pPr>
        <w:jc w:val="both"/>
        <w:rPr>
          <w:sz w:val="20"/>
          <w:szCs w:val="20"/>
          <w:lang w:val="sr-Cyrl-CS"/>
        </w:rPr>
      </w:pPr>
    </w:p>
    <w:p w14:paraId="65B59286" w14:textId="77777777" w:rsidR="009E71E7" w:rsidRPr="008E5374" w:rsidRDefault="009E71E7" w:rsidP="00C22A61">
      <w:pPr>
        <w:ind w:right="-180"/>
        <w:jc w:val="both"/>
        <w:rPr>
          <w:b/>
          <w:sz w:val="20"/>
          <w:szCs w:val="20"/>
          <w:lang w:val="sr-Cyrl-CS" w:eastAsia="en-US"/>
        </w:rPr>
      </w:pPr>
    </w:p>
    <w:p w14:paraId="5FF41ED9" w14:textId="6CF11FF2" w:rsidR="009C4F21" w:rsidRPr="008E5374" w:rsidRDefault="009C4F21" w:rsidP="00C22A61">
      <w:pPr>
        <w:ind w:right="-180"/>
        <w:jc w:val="both"/>
        <w:rPr>
          <w:b/>
          <w:sz w:val="20"/>
          <w:szCs w:val="20"/>
          <w:lang w:val="sr-Cyrl-CS" w:eastAsia="en-US"/>
        </w:rPr>
      </w:pPr>
      <w:r w:rsidRPr="008E5374">
        <w:rPr>
          <w:b/>
          <w:sz w:val="20"/>
          <w:szCs w:val="20"/>
          <w:lang w:val="sr-Cyrl-CS" w:eastAsia="en-US"/>
        </w:rPr>
        <w:t>2.5.</w:t>
      </w:r>
      <w:r w:rsidR="00C36A9F" w:rsidRPr="008E5374">
        <w:rPr>
          <w:b/>
          <w:sz w:val="20"/>
          <w:szCs w:val="20"/>
          <w:lang w:val="sr-Latn-RS" w:eastAsia="en-US"/>
        </w:rPr>
        <w:t>10</w:t>
      </w:r>
      <w:r w:rsidRPr="008E5374">
        <w:rPr>
          <w:b/>
          <w:sz w:val="20"/>
          <w:szCs w:val="20"/>
          <w:lang w:val="sr-Cyrl-CS" w:eastAsia="en-US"/>
        </w:rPr>
        <w:t>. Послови родитељског додатка и породиљских права</w:t>
      </w:r>
    </w:p>
    <w:p w14:paraId="3EA1EC21" w14:textId="7251CFE3" w:rsidR="009C4F21" w:rsidRPr="008E5374" w:rsidRDefault="009C4F21" w:rsidP="00C22A61">
      <w:pPr>
        <w:jc w:val="both"/>
        <w:rPr>
          <w:sz w:val="20"/>
          <w:szCs w:val="20"/>
          <w:lang w:val="sr-Cyrl-RS"/>
        </w:rPr>
      </w:pPr>
      <w:r w:rsidRPr="008E5374">
        <w:rPr>
          <w:sz w:val="20"/>
          <w:szCs w:val="20"/>
          <w:lang w:val="sr-Cyrl-CS"/>
        </w:rPr>
        <w:t xml:space="preserve">У току </w:t>
      </w:r>
      <w:r w:rsidRPr="008E5374">
        <w:rPr>
          <w:sz w:val="20"/>
          <w:szCs w:val="20"/>
          <w:lang w:val="ru-RU"/>
        </w:rPr>
        <w:t>2024.</w:t>
      </w:r>
      <w:r w:rsidRPr="008E5374">
        <w:rPr>
          <w:sz w:val="20"/>
          <w:szCs w:val="20"/>
          <w:lang w:val="sr-Cyrl-CS"/>
        </w:rPr>
        <w:t xml:space="preserve"> године укупно је поднето </w:t>
      </w:r>
      <w:r w:rsidRPr="008E5374">
        <w:rPr>
          <w:sz w:val="20"/>
          <w:szCs w:val="20"/>
          <w:lang w:val="sr-Latn-RS"/>
        </w:rPr>
        <w:t>517</w:t>
      </w:r>
      <w:r w:rsidRPr="008E5374">
        <w:rPr>
          <w:sz w:val="20"/>
          <w:szCs w:val="20"/>
          <w:lang w:val="sr-Cyrl-CS"/>
        </w:rPr>
        <w:t xml:space="preserve"> захтев</w:t>
      </w:r>
      <w:r w:rsidRPr="008E5374">
        <w:rPr>
          <w:sz w:val="20"/>
          <w:szCs w:val="20"/>
          <w:lang w:val="sr-Latn-CS"/>
        </w:rPr>
        <w:t>a</w:t>
      </w:r>
      <w:r w:rsidRPr="008E5374">
        <w:rPr>
          <w:sz w:val="20"/>
          <w:szCs w:val="20"/>
          <w:lang w:val="sr-Cyrl-CS"/>
        </w:rPr>
        <w:t xml:space="preserve"> за остваривање права у оквиру Закона о финансијској подршци породици са децом, и то:</w:t>
      </w:r>
      <w:r w:rsidR="00FC09D4" w:rsidRPr="008E5374">
        <w:rPr>
          <w:sz w:val="20"/>
          <w:szCs w:val="20"/>
          <w:lang w:val="sr-Cyrl-RS"/>
        </w:rPr>
        <w:t xml:space="preserve"> </w:t>
      </w:r>
      <w:r w:rsidRPr="008E5374">
        <w:rPr>
          <w:sz w:val="20"/>
          <w:szCs w:val="20"/>
          <w:lang w:val="ru-RU"/>
        </w:rPr>
        <w:t xml:space="preserve">98 за </w:t>
      </w:r>
      <w:r w:rsidRPr="008E5374">
        <w:rPr>
          <w:sz w:val="20"/>
          <w:szCs w:val="20"/>
          <w:lang w:val="sr-Cyrl-CS"/>
        </w:rPr>
        <w:t xml:space="preserve"> родитељски додатак (за прво, друго, треће или четврто дете)</w:t>
      </w:r>
      <w:r w:rsidR="00FC09D4" w:rsidRPr="008E5374">
        <w:rPr>
          <w:sz w:val="20"/>
          <w:szCs w:val="20"/>
          <w:lang w:val="sr-Cyrl-CS"/>
        </w:rPr>
        <w:t>,</w:t>
      </w:r>
      <w:r w:rsidRPr="008E5374">
        <w:rPr>
          <w:sz w:val="20"/>
          <w:szCs w:val="20"/>
          <w:lang w:val="sr-Cyrl-CS"/>
        </w:rPr>
        <w:t xml:space="preserve"> </w:t>
      </w:r>
      <w:r w:rsidRPr="008E5374">
        <w:rPr>
          <w:sz w:val="20"/>
          <w:szCs w:val="20"/>
          <w:lang w:val="ru-RU"/>
        </w:rPr>
        <w:t>20</w:t>
      </w:r>
      <w:r w:rsidRPr="008E5374">
        <w:rPr>
          <w:sz w:val="20"/>
          <w:szCs w:val="20"/>
          <w:lang w:val="sr-Cyrl-CS"/>
        </w:rPr>
        <w:t xml:space="preserve"> за матерински </w:t>
      </w:r>
      <w:r w:rsidRPr="008E5374">
        <w:rPr>
          <w:sz w:val="20"/>
          <w:szCs w:val="20"/>
          <w:lang w:val="sr-Cyrl-RS"/>
        </w:rPr>
        <w:t>додатак за незапослене мајке за треће и четврто</w:t>
      </w:r>
      <w:r w:rsidRPr="008E5374">
        <w:rPr>
          <w:sz w:val="20"/>
          <w:szCs w:val="20"/>
          <w:lang w:val="sr-Cyrl-CS"/>
        </w:rPr>
        <w:t xml:space="preserve"> дете АПВ</w:t>
      </w:r>
      <w:r w:rsidR="00FC09D4" w:rsidRPr="008E5374">
        <w:rPr>
          <w:sz w:val="20"/>
          <w:szCs w:val="20"/>
          <w:lang w:val="sr-Cyrl-RS"/>
        </w:rPr>
        <w:t xml:space="preserve">, </w:t>
      </w:r>
      <w:r w:rsidRPr="008E5374">
        <w:rPr>
          <w:color w:val="000000"/>
          <w:sz w:val="20"/>
          <w:szCs w:val="20"/>
          <w:lang w:val="ru-RU"/>
        </w:rPr>
        <w:t>195</w:t>
      </w:r>
      <w:r w:rsidRPr="008E5374">
        <w:rPr>
          <w:sz w:val="20"/>
          <w:szCs w:val="20"/>
          <w:lang w:val="sr-Cyrl-CS"/>
        </w:rPr>
        <w:t xml:space="preserve"> за накнаду зараде запослених породиља</w:t>
      </w:r>
      <w:r w:rsidR="00FC09D4" w:rsidRPr="008E5374">
        <w:rPr>
          <w:sz w:val="20"/>
          <w:szCs w:val="20"/>
          <w:lang w:val="sr-Cyrl-CS"/>
        </w:rPr>
        <w:t xml:space="preserve"> и</w:t>
      </w:r>
      <w:r w:rsidRPr="008E5374">
        <w:rPr>
          <w:sz w:val="20"/>
          <w:szCs w:val="20"/>
          <w:lang w:val="sr-Cyrl-CS"/>
        </w:rPr>
        <w:t xml:space="preserve"> </w:t>
      </w:r>
      <w:r w:rsidRPr="008E5374">
        <w:rPr>
          <w:sz w:val="20"/>
          <w:szCs w:val="20"/>
          <w:lang w:val="ru-RU"/>
        </w:rPr>
        <w:t>4</w:t>
      </w:r>
      <w:r w:rsidRPr="008E5374">
        <w:rPr>
          <w:sz w:val="20"/>
          <w:szCs w:val="20"/>
          <w:lang w:val="sr-Cyrl-CS"/>
        </w:rPr>
        <w:t xml:space="preserve"> за остале накнаде по основу рођења детета</w:t>
      </w:r>
      <w:r w:rsidR="00FC09D4" w:rsidRPr="008E5374">
        <w:rPr>
          <w:sz w:val="20"/>
          <w:szCs w:val="20"/>
          <w:lang w:val="sr-Cyrl-RS"/>
        </w:rPr>
        <w:t xml:space="preserve">. </w:t>
      </w:r>
      <w:r w:rsidRPr="008E5374">
        <w:rPr>
          <w:sz w:val="20"/>
          <w:szCs w:val="20"/>
          <w:lang w:val="sr-Cyrl-RS"/>
        </w:rPr>
        <w:t xml:space="preserve">Законом о финансијској подршци породици са децом </w:t>
      </w:r>
      <w:r w:rsidRPr="008E5374">
        <w:rPr>
          <w:sz w:val="20"/>
          <w:szCs w:val="20"/>
          <w:lang w:val="sr-Cyrl-RS"/>
        </w:rPr>
        <w:lastRenderedPageBreak/>
        <w:t>регулисана су права на накнаду зараде, односно накнаду плате за време породиљског одсуства, одсуства са рада ради неге детета и одсуства са рада ради посебне неге детета, права на остале накнаде по основу рођења и неге детета и посебне неге детета и родитељског додатка.</w:t>
      </w:r>
      <w:r w:rsidR="00FC09D4" w:rsidRPr="008E5374">
        <w:rPr>
          <w:sz w:val="20"/>
          <w:szCs w:val="20"/>
          <w:lang w:val="sr-Cyrl-RS"/>
        </w:rPr>
        <w:t xml:space="preserve"> </w:t>
      </w:r>
      <w:r w:rsidRPr="008E5374">
        <w:rPr>
          <w:sz w:val="20"/>
          <w:szCs w:val="20"/>
          <w:lang w:val="sr-Cyrl-RS"/>
        </w:rPr>
        <w:t>Утврђени су и износи родитељског додатка и то:</w:t>
      </w:r>
    </w:p>
    <w:p w14:paraId="64EC8F78" w14:textId="0CA286BD" w:rsidR="009C4F21" w:rsidRPr="008E5374" w:rsidRDefault="009C4F21" w:rsidP="00C22A61">
      <w:pPr>
        <w:tabs>
          <w:tab w:val="left" w:pos="709"/>
        </w:tabs>
        <w:jc w:val="both"/>
        <w:rPr>
          <w:sz w:val="20"/>
          <w:szCs w:val="20"/>
          <w:lang w:val="sr-Cyrl-RS"/>
        </w:rPr>
      </w:pPr>
      <w:r w:rsidRPr="008E5374">
        <w:rPr>
          <w:sz w:val="20"/>
          <w:szCs w:val="20"/>
          <w:lang w:val="sr-Cyrl-RS"/>
        </w:rPr>
        <w:tab/>
        <w:t>-</w:t>
      </w:r>
      <w:r w:rsidR="00F869A2" w:rsidRPr="008E5374">
        <w:rPr>
          <w:sz w:val="20"/>
          <w:szCs w:val="20"/>
          <w:lang w:val="sr-Cyrl-RS"/>
        </w:rPr>
        <w:t xml:space="preserve">  </w:t>
      </w:r>
      <w:r w:rsidRPr="008E5374">
        <w:rPr>
          <w:sz w:val="20"/>
          <w:szCs w:val="20"/>
          <w:lang w:val="sr-Cyrl-RS"/>
        </w:rPr>
        <w:t xml:space="preserve">за прво дете се исплаћује једнократно у износу од </w:t>
      </w:r>
      <w:r w:rsidRPr="008E5374">
        <w:rPr>
          <w:sz w:val="20"/>
          <w:szCs w:val="20"/>
          <w:lang w:val="sr-Latn-RS"/>
        </w:rPr>
        <w:t>500</w:t>
      </w:r>
      <w:r w:rsidRPr="008E5374">
        <w:rPr>
          <w:sz w:val="20"/>
          <w:szCs w:val="20"/>
          <w:lang w:val="sr-Cyrl-RS"/>
        </w:rPr>
        <w:t>.</w:t>
      </w:r>
      <w:r w:rsidRPr="008E5374">
        <w:rPr>
          <w:sz w:val="20"/>
          <w:szCs w:val="20"/>
          <w:lang w:val="sr-Latn-RS"/>
        </w:rPr>
        <w:t>000</w:t>
      </w:r>
      <w:r w:rsidRPr="008E5374">
        <w:rPr>
          <w:sz w:val="20"/>
          <w:szCs w:val="20"/>
          <w:lang w:val="sr-Cyrl-RS"/>
        </w:rPr>
        <w:t>,</w:t>
      </w:r>
      <w:r w:rsidRPr="008E5374">
        <w:rPr>
          <w:sz w:val="20"/>
          <w:szCs w:val="20"/>
          <w:lang w:val="sr-Latn-RS"/>
        </w:rPr>
        <w:t>00</w:t>
      </w:r>
      <w:r w:rsidRPr="008E5374">
        <w:rPr>
          <w:sz w:val="20"/>
          <w:szCs w:val="20"/>
          <w:lang w:val="sr-Cyrl-RS"/>
        </w:rPr>
        <w:t xml:space="preserve"> динара</w:t>
      </w:r>
      <w:r w:rsidR="00FC09D4" w:rsidRPr="008E5374">
        <w:rPr>
          <w:sz w:val="20"/>
          <w:szCs w:val="20"/>
          <w:lang w:val="ru-RU"/>
        </w:rPr>
        <w:t>,</w:t>
      </w:r>
    </w:p>
    <w:p w14:paraId="6248D47F" w14:textId="7069AB46" w:rsidR="009C4F21" w:rsidRPr="008E5374" w:rsidRDefault="009C4F21" w:rsidP="00C22A61">
      <w:pPr>
        <w:tabs>
          <w:tab w:val="left" w:pos="709"/>
        </w:tabs>
        <w:jc w:val="both"/>
        <w:rPr>
          <w:sz w:val="20"/>
          <w:szCs w:val="20"/>
          <w:lang w:val="sr-Cyrl-RS"/>
        </w:rPr>
      </w:pPr>
      <w:r w:rsidRPr="008E5374">
        <w:rPr>
          <w:sz w:val="20"/>
          <w:szCs w:val="20"/>
          <w:lang w:val="sr-Cyrl-CS"/>
        </w:rPr>
        <w:tab/>
        <w:t>-</w:t>
      </w:r>
      <w:r w:rsidR="00F869A2" w:rsidRPr="008E5374">
        <w:rPr>
          <w:sz w:val="20"/>
          <w:szCs w:val="20"/>
          <w:lang w:val="sr-Cyrl-CS"/>
        </w:rPr>
        <w:t xml:space="preserve"> </w:t>
      </w:r>
      <w:r w:rsidRPr="008E5374">
        <w:rPr>
          <w:sz w:val="20"/>
          <w:szCs w:val="20"/>
          <w:lang w:val="sr-Cyrl-CS"/>
        </w:rPr>
        <w:t xml:space="preserve">за друго </w:t>
      </w:r>
      <w:r w:rsidRPr="008E5374">
        <w:rPr>
          <w:sz w:val="20"/>
          <w:szCs w:val="20"/>
          <w:lang w:val="sr-Cyrl-RS"/>
        </w:rPr>
        <w:t xml:space="preserve">дете </w:t>
      </w:r>
      <w:r w:rsidRPr="008E5374">
        <w:rPr>
          <w:sz w:val="20"/>
          <w:szCs w:val="20"/>
          <w:lang w:val="sr-Cyrl-CS"/>
        </w:rPr>
        <w:t xml:space="preserve">износи </w:t>
      </w:r>
      <w:r w:rsidRPr="008E5374">
        <w:rPr>
          <w:sz w:val="20"/>
          <w:szCs w:val="20"/>
          <w:lang w:val="sr-Latn-RS"/>
        </w:rPr>
        <w:t>25</w:t>
      </w:r>
      <w:r w:rsidRPr="008E5374">
        <w:rPr>
          <w:sz w:val="20"/>
          <w:szCs w:val="20"/>
          <w:lang w:val="sr-Cyrl-RS"/>
        </w:rPr>
        <w:t>.</w:t>
      </w:r>
      <w:r w:rsidRPr="008E5374">
        <w:rPr>
          <w:sz w:val="20"/>
          <w:szCs w:val="20"/>
          <w:lang w:val="sr-Latn-RS"/>
        </w:rPr>
        <w:t>000,00</w:t>
      </w:r>
      <w:r w:rsidRPr="008E5374">
        <w:rPr>
          <w:sz w:val="20"/>
          <w:szCs w:val="20"/>
          <w:lang w:val="sr-Cyrl-CS"/>
        </w:rPr>
        <w:t xml:space="preserve"> динара (24 месеца). </w:t>
      </w:r>
      <w:bookmarkStart w:id="1" w:name="_Hlk118720765"/>
      <w:r w:rsidRPr="008E5374">
        <w:rPr>
          <w:sz w:val="20"/>
          <w:szCs w:val="20"/>
          <w:lang w:val="sr-Cyrl-CS"/>
        </w:rPr>
        <w:t xml:space="preserve">Од 1. јануара за друго једнократно се даје још </w:t>
      </w:r>
      <w:r w:rsidRPr="008E5374">
        <w:rPr>
          <w:sz w:val="20"/>
          <w:szCs w:val="20"/>
          <w:lang w:val="sr-Latn-RS"/>
        </w:rPr>
        <w:t>135</w:t>
      </w:r>
      <w:r w:rsidRPr="008E5374">
        <w:rPr>
          <w:sz w:val="20"/>
          <w:szCs w:val="20"/>
          <w:lang w:val="sr-Cyrl-CS"/>
        </w:rPr>
        <w:t>.</w:t>
      </w:r>
      <w:r w:rsidRPr="008E5374">
        <w:rPr>
          <w:sz w:val="20"/>
          <w:szCs w:val="20"/>
          <w:lang w:val="sr-Latn-RS"/>
        </w:rPr>
        <w:t>000,00</w:t>
      </w:r>
      <w:r w:rsidRPr="008E5374">
        <w:rPr>
          <w:sz w:val="20"/>
          <w:szCs w:val="20"/>
          <w:lang w:val="sr-Cyrl-CS"/>
        </w:rPr>
        <w:t xml:space="preserve"> динара</w:t>
      </w:r>
      <w:r w:rsidR="00FC09D4" w:rsidRPr="008E5374">
        <w:rPr>
          <w:sz w:val="20"/>
          <w:szCs w:val="20"/>
          <w:lang w:val="sr-Cyrl-CS"/>
        </w:rPr>
        <w:t>,</w:t>
      </w:r>
    </w:p>
    <w:bookmarkEnd w:id="1"/>
    <w:p w14:paraId="4D0D776C" w14:textId="09AD2AF8" w:rsidR="009C4F21" w:rsidRPr="008E5374" w:rsidRDefault="009C4F21" w:rsidP="00C22A61">
      <w:pPr>
        <w:tabs>
          <w:tab w:val="left" w:pos="709"/>
        </w:tabs>
        <w:jc w:val="both"/>
        <w:rPr>
          <w:sz w:val="20"/>
          <w:szCs w:val="20"/>
          <w:lang w:val="sr-Cyrl-RS"/>
        </w:rPr>
      </w:pPr>
      <w:r w:rsidRPr="008E5374">
        <w:rPr>
          <w:sz w:val="20"/>
          <w:szCs w:val="20"/>
          <w:lang w:val="sr-Cyrl-RS"/>
        </w:rPr>
        <w:tab/>
        <w:t>-</w:t>
      </w:r>
      <w:r w:rsidR="00F869A2" w:rsidRPr="008E5374">
        <w:rPr>
          <w:sz w:val="20"/>
          <w:szCs w:val="20"/>
          <w:lang w:val="sr-Cyrl-RS"/>
        </w:rPr>
        <w:t xml:space="preserve"> </w:t>
      </w:r>
      <w:r w:rsidRPr="008E5374">
        <w:rPr>
          <w:sz w:val="20"/>
          <w:szCs w:val="20"/>
          <w:lang w:val="sr-Cyrl-RS"/>
        </w:rPr>
        <w:t xml:space="preserve">за </w:t>
      </w:r>
      <w:r w:rsidRPr="008E5374">
        <w:rPr>
          <w:sz w:val="20"/>
          <w:szCs w:val="20"/>
          <w:lang w:val="sr-Cyrl-CS"/>
        </w:rPr>
        <w:t xml:space="preserve">треће </w:t>
      </w:r>
      <w:r w:rsidRPr="008E5374">
        <w:rPr>
          <w:sz w:val="20"/>
          <w:szCs w:val="20"/>
          <w:lang w:val="sr-Cyrl-RS"/>
        </w:rPr>
        <w:t xml:space="preserve">дете износи </w:t>
      </w:r>
      <w:r w:rsidRPr="008E5374">
        <w:rPr>
          <w:sz w:val="20"/>
          <w:szCs w:val="20"/>
          <w:lang w:val="sr-Latn-RS"/>
        </w:rPr>
        <w:t>19</w:t>
      </w:r>
      <w:r w:rsidRPr="008E5374">
        <w:rPr>
          <w:sz w:val="20"/>
          <w:szCs w:val="20"/>
          <w:lang w:val="sr-Cyrl-RS"/>
        </w:rPr>
        <w:t>.</w:t>
      </w:r>
      <w:r w:rsidRPr="008E5374">
        <w:rPr>
          <w:sz w:val="20"/>
          <w:szCs w:val="20"/>
          <w:lang w:val="sr-Latn-RS"/>
        </w:rPr>
        <w:t>000,00</w:t>
      </w:r>
      <w:r w:rsidRPr="008E5374">
        <w:rPr>
          <w:sz w:val="20"/>
          <w:szCs w:val="20"/>
          <w:lang w:val="sr-Cyrl-CS"/>
        </w:rPr>
        <w:t xml:space="preserve"> динара (</w:t>
      </w:r>
      <w:r w:rsidRPr="008E5374">
        <w:rPr>
          <w:sz w:val="20"/>
          <w:szCs w:val="20"/>
          <w:lang w:val="sr-Cyrl-RS"/>
        </w:rPr>
        <w:t>120 месеци</w:t>
      </w:r>
      <w:r w:rsidRPr="008E5374">
        <w:rPr>
          <w:sz w:val="20"/>
          <w:szCs w:val="20"/>
          <w:lang w:val="sr-Cyrl-CS"/>
        </w:rPr>
        <w:t xml:space="preserve">). Од 1. јануара за друго једнократно се даје још </w:t>
      </w:r>
      <w:r w:rsidRPr="008E5374">
        <w:rPr>
          <w:sz w:val="20"/>
          <w:szCs w:val="20"/>
          <w:lang w:val="sr-Latn-RS"/>
        </w:rPr>
        <w:t>135</w:t>
      </w:r>
      <w:r w:rsidRPr="008E5374">
        <w:rPr>
          <w:sz w:val="20"/>
          <w:szCs w:val="20"/>
          <w:lang w:val="sr-Cyrl-CS"/>
        </w:rPr>
        <w:t>.</w:t>
      </w:r>
      <w:r w:rsidRPr="008E5374">
        <w:rPr>
          <w:sz w:val="20"/>
          <w:szCs w:val="20"/>
          <w:lang w:val="sr-Latn-RS"/>
        </w:rPr>
        <w:t>000,00</w:t>
      </w:r>
      <w:r w:rsidRPr="008E5374">
        <w:rPr>
          <w:sz w:val="20"/>
          <w:szCs w:val="20"/>
          <w:lang w:val="sr-Cyrl-CS"/>
        </w:rPr>
        <w:t xml:space="preserve"> динара</w:t>
      </w:r>
      <w:r w:rsidR="00FC09D4" w:rsidRPr="008E5374">
        <w:rPr>
          <w:sz w:val="20"/>
          <w:szCs w:val="20"/>
          <w:lang w:val="sr-Cyrl-CS"/>
        </w:rPr>
        <w:t xml:space="preserve"> </w:t>
      </w:r>
      <w:r w:rsidRPr="008E5374">
        <w:rPr>
          <w:sz w:val="20"/>
          <w:szCs w:val="20"/>
          <w:lang w:val="sr-Cyrl-CS"/>
        </w:rPr>
        <w:t>и</w:t>
      </w:r>
    </w:p>
    <w:p w14:paraId="7EEC0CB9" w14:textId="7A6ECF4F" w:rsidR="009C4F21" w:rsidRPr="008E5374" w:rsidRDefault="009C4F21" w:rsidP="00C22A61">
      <w:pPr>
        <w:tabs>
          <w:tab w:val="left" w:pos="709"/>
        </w:tabs>
        <w:jc w:val="both"/>
        <w:rPr>
          <w:sz w:val="20"/>
          <w:szCs w:val="20"/>
          <w:lang w:val="sr-Cyrl-CS"/>
        </w:rPr>
      </w:pPr>
      <w:r w:rsidRPr="008E5374">
        <w:rPr>
          <w:sz w:val="20"/>
          <w:szCs w:val="20"/>
          <w:lang w:val="sr-Cyrl-RS"/>
        </w:rPr>
        <w:tab/>
        <w:t>- за</w:t>
      </w:r>
      <w:r w:rsidRPr="008E5374">
        <w:rPr>
          <w:sz w:val="20"/>
          <w:szCs w:val="20"/>
          <w:lang w:val="sr-Cyrl-CS"/>
        </w:rPr>
        <w:t xml:space="preserve"> четврто дете </w:t>
      </w:r>
      <w:r w:rsidRPr="008E5374">
        <w:rPr>
          <w:sz w:val="20"/>
          <w:szCs w:val="20"/>
          <w:lang w:val="sr-Cyrl-RS"/>
        </w:rPr>
        <w:t xml:space="preserve">износи </w:t>
      </w:r>
      <w:r w:rsidRPr="008E5374">
        <w:rPr>
          <w:sz w:val="20"/>
          <w:szCs w:val="20"/>
          <w:lang w:val="sr-Latn-RS"/>
        </w:rPr>
        <w:t>26</w:t>
      </w:r>
      <w:r w:rsidRPr="008E5374">
        <w:rPr>
          <w:sz w:val="20"/>
          <w:szCs w:val="20"/>
          <w:lang w:val="sr-Cyrl-RS"/>
        </w:rPr>
        <w:t>.</w:t>
      </w:r>
      <w:r w:rsidRPr="008E5374">
        <w:rPr>
          <w:sz w:val="20"/>
          <w:szCs w:val="20"/>
          <w:lang w:val="sr-Latn-RS"/>
        </w:rPr>
        <w:t>500,00</w:t>
      </w:r>
      <w:r w:rsidRPr="008E5374">
        <w:rPr>
          <w:sz w:val="20"/>
          <w:szCs w:val="20"/>
          <w:lang w:val="sr-Cyrl-CS"/>
        </w:rPr>
        <w:t xml:space="preserve"> динара (120 месеци</w:t>
      </w:r>
      <w:r w:rsidRPr="008E5374">
        <w:rPr>
          <w:sz w:val="20"/>
          <w:szCs w:val="20"/>
          <w:lang w:val="sr-Latn-CS"/>
        </w:rPr>
        <w:t>)</w:t>
      </w:r>
      <w:r w:rsidRPr="008E5374">
        <w:rPr>
          <w:sz w:val="20"/>
          <w:szCs w:val="20"/>
          <w:lang w:val="sr-Cyrl-CS"/>
        </w:rPr>
        <w:t xml:space="preserve">, и исплаћују </w:t>
      </w:r>
      <w:r w:rsidR="00DF4635" w:rsidRPr="008E5374">
        <w:rPr>
          <w:sz w:val="20"/>
          <w:szCs w:val="20"/>
          <w:lang w:val="sr-Cyrl-CS"/>
        </w:rPr>
        <w:t xml:space="preserve">се преко Поштанске штедионице. </w:t>
      </w:r>
    </w:p>
    <w:p w14:paraId="4B92AEB9" w14:textId="39FDB348" w:rsidR="009C4F21" w:rsidRPr="008E5374" w:rsidRDefault="009C4F21" w:rsidP="00C22A61">
      <w:pPr>
        <w:jc w:val="both"/>
        <w:rPr>
          <w:sz w:val="20"/>
          <w:szCs w:val="20"/>
          <w:lang w:val="sr-Cyrl-RS"/>
        </w:rPr>
      </w:pPr>
      <w:r w:rsidRPr="008E5374">
        <w:rPr>
          <w:sz w:val="20"/>
          <w:szCs w:val="20"/>
          <w:lang w:val="sr-Cyrl-RS"/>
        </w:rPr>
        <w:t>Висина родитељског додатка утврђује се у односу на дан рођења детета.</w:t>
      </w:r>
      <w:r w:rsidR="00FC09D4" w:rsidRPr="008E5374">
        <w:rPr>
          <w:sz w:val="20"/>
          <w:szCs w:val="20"/>
          <w:lang w:val="sr-Cyrl-RS"/>
        </w:rPr>
        <w:t xml:space="preserve">                                </w:t>
      </w:r>
      <w:r w:rsidRPr="008E5374">
        <w:rPr>
          <w:sz w:val="20"/>
          <w:szCs w:val="20"/>
          <w:lang w:val="sr-Cyrl-RS"/>
        </w:rPr>
        <w:t xml:space="preserve">Исплата родитељског додатка је редовна и месечно ово право у </w:t>
      </w:r>
      <w:r w:rsidRPr="008E5374">
        <w:rPr>
          <w:sz w:val="20"/>
          <w:szCs w:val="20"/>
          <w:lang w:val="ru-RU"/>
        </w:rPr>
        <w:t>2024</w:t>
      </w:r>
      <w:r w:rsidRPr="008E5374">
        <w:rPr>
          <w:sz w:val="20"/>
          <w:szCs w:val="20"/>
          <w:lang w:val="sr-Cyrl-RS"/>
        </w:rPr>
        <w:t xml:space="preserve">. години остварило је </w:t>
      </w:r>
      <w:r w:rsidRPr="008E5374">
        <w:rPr>
          <w:sz w:val="20"/>
          <w:szCs w:val="20"/>
          <w:lang w:val="sr-Latn-RS"/>
        </w:rPr>
        <w:t>298</w:t>
      </w:r>
      <w:r w:rsidRPr="008E5374">
        <w:rPr>
          <w:sz w:val="20"/>
          <w:szCs w:val="20"/>
          <w:lang w:val="sr-Cyrl-RS"/>
        </w:rPr>
        <w:t xml:space="preserve"> мајки</w:t>
      </w:r>
      <w:r w:rsidR="00FC09D4" w:rsidRPr="008E5374">
        <w:rPr>
          <w:sz w:val="20"/>
          <w:szCs w:val="20"/>
          <w:lang w:val="sr-Cyrl-RS"/>
        </w:rPr>
        <w:t xml:space="preserve"> и то </w:t>
      </w:r>
      <w:r w:rsidRPr="008E5374">
        <w:rPr>
          <w:sz w:val="20"/>
          <w:szCs w:val="20"/>
          <w:lang w:val="sr-Cyrl-RS"/>
        </w:rPr>
        <w:t xml:space="preserve">за прво дете </w:t>
      </w:r>
      <w:r w:rsidRPr="008E5374">
        <w:rPr>
          <w:sz w:val="20"/>
          <w:szCs w:val="20"/>
          <w:lang w:val="sr-Latn-RS"/>
        </w:rPr>
        <w:t>124</w:t>
      </w:r>
      <w:r w:rsidRPr="008E5374">
        <w:rPr>
          <w:sz w:val="20"/>
          <w:szCs w:val="20"/>
          <w:lang w:val="sr-Cyrl-RS"/>
        </w:rPr>
        <w:t xml:space="preserve"> мајки</w:t>
      </w:r>
      <w:r w:rsidR="00F869A2" w:rsidRPr="008E5374">
        <w:rPr>
          <w:sz w:val="20"/>
          <w:szCs w:val="20"/>
          <w:lang w:val="sr-Cyrl-RS"/>
        </w:rPr>
        <w:t>,</w:t>
      </w:r>
      <w:r w:rsidR="00FC09D4" w:rsidRPr="008E5374">
        <w:rPr>
          <w:sz w:val="20"/>
          <w:szCs w:val="20"/>
          <w:lang w:val="sr-Cyrl-RS"/>
        </w:rPr>
        <w:t xml:space="preserve"> </w:t>
      </w:r>
      <w:r w:rsidRPr="008E5374">
        <w:rPr>
          <w:sz w:val="20"/>
          <w:szCs w:val="20"/>
          <w:lang w:val="sr-Cyrl-RS"/>
        </w:rPr>
        <w:t xml:space="preserve">за друго дете </w:t>
      </w:r>
      <w:r w:rsidRPr="008E5374">
        <w:rPr>
          <w:sz w:val="20"/>
          <w:szCs w:val="20"/>
          <w:lang w:val="sr-Latn-RS"/>
        </w:rPr>
        <w:t>111</w:t>
      </w:r>
      <w:r w:rsidRPr="008E5374">
        <w:rPr>
          <w:sz w:val="20"/>
          <w:szCs w:val="20"/>
          <w:lang w:val="sr-Cyrl-RS"/>
        </w:rPr>
        <w:t xml:space="preserve"> мајки</w:t>
      </w:r>
      <w:r w:rsidR="00F869A2" w:rsidRPr="008E5374">
        <w:rPr>
          <w:sz w:val="20"/>
          <w:szCs w:val="20"/>
          <w:lang w:val="sr-Cyrl-RS"/>
        </w:rPr>
        <w:t>,</w:t>
      </w:r>
      <w:r w:rsidR="00FC09D4" w:rsidRPr="008E5374">
        <w:rPr>
          <w:sz w:val="20"/>
          <w:szCs w:val="20"/>
          <w:lang w:val="sr-Cyrl-RS"/>
        </w:rPr>
        <w:t xml:space="preserve"> </w:t>
      </w:r>
      <w:r w:rsidRPr="008E5374">
        <w:rPr>
          <w:sz w:val="20"/>
          <w:szCs w:val="20"/>
          <w:lang w:val="sr-Cyrl-RS"/>
        </w:rPr>
        <w:t xml:space="preserve">за треће дете </w:t>
      </w:r>
      <w:r w:rsidRPr="008E5374">
        <w:rPr>
          <w:sz w:val="20"/>
          <w:szCs w:val="20"/>
          <w:lang w:val="sr-Latn-RS"/>
        </w:rPr>
        <w:t>48</w:t>
      </w:r>
      <w:r w:rsidRPr="008E5374">
        <w:rPr>
          <w:sz w:val="20"/>
          <w:szCs w:val="20"/>
          <w:lang w:val="sr-Cyrl-RS"/>
        </w:rPr>
        <w:t xml:space="preserve"> мајке</w:t>
      </w:r>
      <w:r w:rsidR="00FC09D4" w:rsidRPr="008E5374">
        <w:rPr>
          <w:sz w:val="20"/>
          <w:szCs w:val="20"/>
          <w:lang w:val="sr-Cyrl-RS"/>
        </w:rPr>
        <w:t xml:space="preserve"> и </w:t>
      </w:r>
      <w:r w:rsidRPr="008E5374">
        <w:rPr>
          <w:sz w:val="20"/>
          <w:szCs w:val="20"/>
          <w:lang w:val="sr-Cyrl-RS"/>
        </w:rPr>
        <w:t xml:space="preserve">за четврто дете </w:t>
      </w:r>
      <w:r w:rsidRPr="008E5374">
        <w:rPr>
          <w:sz w:val="20"/>
          <w:szCs w:val="20"/>
          <w:lang w:val="sr-Latn-RS"/>
        </w:rPr>
        <w:t>15</w:t>
      </w:r>
      <w:r w:rsidRPr="008E5374">
        <w:rPr>
          <w:sz w:val="20"/>
          <w:szCs w:val="20"/>
          <w:lang w:val="sr-Cyrl-RS"/>
        </w:rPr>
        <w:t xml:space="preserve"> мајки</w:t>
      </w:r>
      <w:r w:rsidR="00F869A2" w:rsidRPr="008E5374">
        <w:rPr>
          <w:sz w:val="20"/>
          <w:szCs w:val="20"/>
          <w:lang w:val="sr-Cyrl-RS"/>
        </w:rPr>
        <w:t>.</w:t>
      </w:r>
    </w:p>
    <w:p w14:paraId="7985E766" w14:textId="58DAB8B8" w:rsidR="009C4F21" w:rsidRPr="008E5374" w:rsidRDefault="009C4F21" w:rsidP="00C22A61">
      <w:pPr>
        <w:jc w:val="both"/>
        <w:rPr>
          <w:sz w:val="20"/>
          <w:szCs w:val="20"/>
          <w:lang w:val="sr-Cyrl-RS"/>
        </w:rPr>
      </w:pPr>
      <w:r w:rsidRPr="008E5374">
        <w:rPr>
          <w:sz w:val="20"/>
          <w:szCs w:val="20"/>
          <w:lang w:val="sr-Cyrl-RS"/>
        </w:rPr>
        <w:t xml:space="preserve">Незапослене мајке, за треће и четврто дете, од 1. јануара 2021. год. остварују право на матерински додатак који је у </w:t>
      </w:r>
      <w:r w:rsidRPr="008E5374">
        <w:rPr>
          <w:sz w:val="20"/>
          <w:szCs w:val="20"/>
          <w:lang w:val="ru-RU"/>
        </w:rPr>
        <w:t>2024</w:t>
      </w:r>
      <w:r w:rsidRPr="008E5374">
        <w:rPr>
          <w:sz w:val="20"/>
          <w:szCs w:val="20"/>
          <w:lang w:val="sr-Cyrl-RS"/>
        </w:rPr>
        <w:t xml:space="preserve">. години износио </w:t>
      </w:r>
      <w:r w:rsidRPr="008E5374">
        <w:rPr>
          <w:sz w:val="20"/>
          <w:szCs w:val="20"/>
          <w:lang w:val="sr-Latn-RS"/>
        </w:rPr>
        <w:t>25</w:t>
      </w:r>
      <w:r w:rsidRPr="008E5374">
        <w:rPr>
          <w:sz w:val="20"/>
          <w:szCs w:val="20"/>
          <w:lang w:val="sr-Cyrl-RS"/>
        </w:rPr>
        <w:t>.</w:t>
      </w:r>
      <w:r w:rsidRPr="008E5374">
        <w:rPr>
          <w:sz w:val="20"/>
          <w:szCs w:val="20"/>
          <w:lang w:val="sr-Latn-RS"/>
        </w:rPr>
        <w:t>500</w:t>
      </w:r>
      <w:r w:rsidRPr="008E5374">
        <w:rPr>
          <w:sz w:val="20"/>
          <w:szCs w:val="20"/>
          <w:lang w:val="sr-Cyrl-RS"/>
        </w:rPr>
        <w:t>,00 дин. месечно. То је нова популациона мера којом Покрајинска влада проширује обим подршке за треће и четврто дете.</w:t>
      </w:r>
      <w:r w:rsidR="00FC09D4" w:rsidRPr="008E5374">
        <w:rPr>
          <w:sz w:val="20"/>
          <w:szCs w:val="20"/>
          <w:lang w:val="sr-Cyrl-RS"/>
        </w:rPr>
        <w:t xml:space="preserve"> </w:t>
      </w:r>
      <w:r w:rsidRPr="008E5374">
        <w:rPr>
          <w:sz w:val="20"/>
          <w:szCs w:val="20"/>
          <w:lang w:val="sr-Cyrl-RS"/>
        </w:rPr>
        <w:t>Скупштина Општине Ковин је</w:t>
      </w:r>
      <w:r w:rsidRPr="008E5374">
        <w:rPr>
          <w:sz w:val="20"/>
          <w:szCs w:val="20"/>
          <w:lang w:val="sr-Latn-RS"/>
        </w:rPr>
        <w:t xml:space="preserve"> </w:t>
      </w:r>
      <w:r w:rsidRPr="008E5374">
        <w:rPr>
          <w:sz w:val="20"/>
          <w:szCs w:val="20"/>
          <w:lang w:val="sr-Cyrl-RS"/>
        </w:rPr>
        <w:t>31.</w:t>
      </w:r>
      <w:r w:rsidR="00F869A2" w:rsidRPr="008E5374">
        <w:rPr>
          <w:sz w:val="20"/>
          <w:szCs w:val="20"/>
          <w:lang w:val="sr-Cyrl-RS"/>
        </w:rPr>
        <w:t xml:space="preserve"> марта </w:t>
      </w:r>
      <w:r w:rsidRPr="008E5374">
        <w:rPr>
          <w:sz w:val="20"/>
          <w:szCs w:val="20"/>
          <w:lang w:val="sr-Cyrl-RS"/>
        </w:rPr>
        <w:t>2010. године, донела Одлуку која је и даље на снази,</w:t>
      </w:r>
      <w:r w:rsidR="00F869A2" w:rsidRPr="008E5374">
        <w:rPr>
          <w:sz w:val="20"/>
          <w:szCs w:val="20"/>
          <w:lang w:val="sr-Cyrl-RS"/>
        </w:rPr>
        <w:t xml:space="preserve"> </w:t>
      </w:r>
      <w:r w:rsidRPr="008E5374">
        <w:rPr>
          <w:sz w:val="20"/>
          <w:szCs w:val="20"/>
          <w:lang w:val="sr-Cyrl-RS"/>
        </w:rPr>
        <w:t>о финансијској помоћи незапосленим породиљама, које имају пребивалиште на територији општине Ковин, у износу од 10.000,00 динара месечно од дана порођаја до истека једне године за прво и друго дете. Захтев за остваривање права из ове одлуке подноси се  Центу за социјални рад “Ковин”.</w:t>
      </w:r>
    </w:p>
    <w:p w14:paraId="5B13DC5D" w14:textId="7A6B2B0B" w:rsidR="00F869A2" w:rsidRPr="008E5374" w:rsidRDefault="00FC09D4" w:rsidP="00C22A61">
      <w:pPr>
        <w:jc w:val="both"/>
        <w:rPr>
          <w:sz w:val="20"/>
          <w:szCs w:val="20"/>
          <w:lang w:val="sr-Cyrl-RS"/>
        </w:rPr>
      </w:pPr>
      <w:r w:rsidRPr="008E5374">
        <w:rPr>
          <w:sz w:val="20"/>
          <w:szCs w:val="20"/>
          <w:lang w:val="sr-Cyrl-RS"/>
        </w:rPr>
        <w:t>Д</w:t>
      </w:r>
      <w:r w:rsidR="009C4F21" w:rsidRPr="008E5374">
        <w:rPr>
          <w:sz w:val="20"/>
          <w:szCs w:val="20"/>
          <w:lang w:val="sr-Cyrl-RS"/>
        </w:rPr>
        <w:t>аље на снази</w:t>
      </w:r>
      <w:r w:rsidRPr="008E5374">
        <w:rPr>
          <w:sz w:val="20"/>
          <w:szCs w:val="20"/>
          <w:lang w:val="sr-Cyrl-RS"/>
        </w:rPr>
        <w:t xml:space="preserve"> је одлука и о </w:t>
      </w:r>
      <w:r w:rsidR="009C4F21" w:rsidRPr="008E5374">
        <w:rPr>
          <w:sz w:val="20"/>
          <w:szCs w:val="20"/>
          <w:lang w:val="sr-Cyrl-RS"/>
        </w:rPr>
        <w:t>финансијској подршци за новорођену децу на територији општине Ковин. Овом одлуком у складу са законом, а у циљу повећања наталитета, утврђује се право на једнократну финансијску помоћ у износу од 30.000,00 динара за прво, друго, треће и четврто новорођено дете од исте мајке чији родитељи имају пребивалиште или боравиште на територији општине Ковин. Захтев за остваривање права из ове одлуке подноси се Ц</w:t>
      </w:r>
      <w:r w:rsidR="00DF4635" w:rsidRPr="008E5374">
        <w:rPr>
          <w:sz w:val="20"/>
          <w:szCs w:val="20"/>
          <w:lang w:val="sr-Cyrl-RS"/>
        </w:rPr>
        <w:t>ентру за социјални рад “Ковин”.</w:t>
      </w:r>
    </w:p>
    <w:p w14:paraId="1F0B0063" w14:textId="77777777" w:rsidR="009C4F21" w:rsidRPr="008E5374" w:rsidRDefault="009C4F21" w:rsidP="00C22A61">
      <w:pPr>
        <w:jc w:val="both"/>
        <w:rPr>
          <w:color w:val="000000"/>
          <w:sz w:val="20"/>
          <w:szCs w:val="20"/>
          <w:lang w:val="sr-Cyrl-RS"/>
        </w:rPr>
      </w:pPr>
    </w:p>
    <w:p w14:paraId="041A8C84" w14:textId="796605AD" w:rsidR="009C4F21" w:rsidRPr="008E5374" w:rsidRDefault="009C4F21" w:rsidP="00C22A61">
      <w:pPr>
        <w:jc w:val="both"/>
        <w:rPr>
          <w:b/>
          <w:sz w:val="20"/>
          <w:szCs w:val="20"/>
          <w:lang w:val="sr-Cyrl-CS"/>
        </w:rPr>
      </w:pPr>
      <w:r w:rsidRPr="008E5374">
        <w:rPr>
          <w:b/>
          <w:sz w:val="20"/>
          <w:szCs w:val="20"/>
          <w:lang w:val="sr-Cyrl-RS"/>
        </w:rPr>
        <w:t>2.5.1</w:t>
      </w:r>
      <w:r w:rsidR="00C36A9F" w:rsidRPr="008E5374">
        <w:rPr>
          <w:b/>
          <w:sz w:val="20"/>
          <w:szCs w:val="20"/>
          <w:lang w:val="sr-Latn-RS"/>
        </w:rPr>
        <w:t>1</w:t>
      </w:r>
      <w:r w:rsidRPr="008E5374">
        <w:rPr>
          <w:b/>
          <w:sz w:val="20"/>
          <w:szCs w:val="20"/>
          <w:lang w:val="sr-Cyrl-RS"/>
        </w:rPr>
        <w:t>. Канцеларија</w:t>
      </w:r>
      <w:r w:rsidRPr="008E5374">
        <w:rPr>
          <w:b/>
          <w:sz w:val="20"/>
          <w:szCs w:val="20"/>
          <w:lang w:val="sr-Cyrl-CS"/>
        </w:rPr>
        <w:t xml:space="preserve"> за локални економски развој</w:t>
      </w:r>
    </w:p>
    <w:p w14:paraId="416E0B1F" w14:textId="1D22DDA5" w:rsidR="009C4F21" w:rsidRPr="008E5374" w:rsidRDefault="009C4F21" w:rsidP="00C22A61">
      <w:pPr>
        <w:jc w:val="both"/>
        <w:rPr>
          <w:color w:val="FF0000"/>
          <w:sz w:val="20"/>
          <w:szCs w:val="20"/>
          <w:lang w:val="sr-Cyrl-CS"/>
        </w:rPr>
      </w:pPr>
      <w:r w:rsidRPr="008E5374">
        <w:rPr>
          <w:sz w:val="20"/>
          <w:szCs w:val="20"/>
          <w:lang w:val="sr-Cyrl-CS"/>
        </w:rPr>
        <w:t>Тежишни послови у раду Канцеларије за локални економски развој односили су се на праћење расписаних јавних позива са виших нивоа власти и подношење конкурсне документације по расписаним јавним позивима за обезбеђење средстава за финансирање пројектно – техничке документације и друге документације из различитих области друштвеног живота, као и за реализацију инфраструктурних и других пројеката којим се унапређују услови живљења на територији општине Ковин, послове реализације</w:t>
      </w:r>
      <w:r w:rsidRPr="008E5374">
        <w:rPr>
          <w:color w:val="FF0000"/>
          <w:sz w:val="20"/>
          <w:szCs w:val="20"/>
          <w:lang w:val="sr-Cyrl-CS"/>
        </w:rPr>
        <w:t xml:space="preserve"> </w:t>
      </w:r>
      <w:r w:rsidRPr="008E5374">
        <w:rPr>
          <w:sz w:val="20"/>
          <w:szCs w:val="20"/>
          <w:lang w:val="sr-Cyrl-CS"/>
        </w:rPr>
        <w:t xml:space="preserve">Плана развоја општине Ковин за период 2022-2028. године, послове израде стратегија и акционих планова, послове реализације активне политике запошљавања, </w:t>
      </w:r>
      <w:r w:rsidRPr="008E5374">
        <w:rPr>
          <w:sz w:val="20"/>
          <w:szCs w:val="20"/>
          <w:lang w:val="sr-Cyrl-RS"/>
        </w:rPr>
        <w:t>послове припреме потребних информација потенцијалним инвеститорима</w:t>
      </w:r>
      <w:r w:rsidRPr="008E5374">
        <w:rPr>
          <w:sz w:val="20"/>
          <w:szCs w:val="20"/>
          <w:lang w:val="sr-Cyrl-CS"/>
        </w:rPr>
        <w:t xml:space="preserve"> у циљу привлачења инвестиција и др.</w:t>
      </w:r>
      <w:r w:rsidRPr="008E5374">
        <w:rPr>
          <w:color w:val="FF0000"/>
          <w:sz w:val="20"/>
          <w:szCs w:val="20"/>
          <w:lang w:val="sr-Cyrl-RS"/>
        </w:rPr>
        <w:t xml:space="preserve"> </w:t>
      </w:r>
      <w:r w:rsidRPr="008E5374">
        <w:rPr>
          <w:sz w:val="20"/>
          <w:szCs w:val="20"/>
          <w:lang w:val="sr-Cyrl-RS"/>
        </w:rPr>
        <w:t xml:space="preserve">Канцеларија за ЛЕР обрадила је укупно </w:t>
      </w:r>
      <w:r w:rsidRPr="008E5374">
        <w:rPr>
          <w:sz w:val="20"/>
          <w:szCs w:val="20"/>
          <w:lang w:val="sr-Cyrl-CS"/>
        </w:rPr>
        <w:t>122</w:t>
      </w:r>
      <w:r w:rsidRPr="008E5374">
        <w:rPr>
          <w:sz w:val="20"/>
          <w:szCs w:val="20"/>
          <w:lang w:val="sr-Cyrl-RS"/>
        </w:rPr>
        <w:t xml:space="preserve"> предмета</w:t>
      </w:r>
      <w:r w:rsidRPr="008E5374">
        <w:rPr>
          <w:sz w:val="20"/>
          <w:szCs w:val="20"/>
          <w:lang w:val="sr-Cyrl-CS"/>
        </w:rPr>
        <w:t xml:space="preserve"> </w:t>
      </w:r>
      <w:r w:rsidRPr="008E5374">
        <w:rPr>
          <w:sz w:val="20"/>
          <w:szCs w:val="20"/>
          <w:lang w:val="sr-Cyrl-RS"/>
        </w:rPr>
        <w:t>у</w:t>
      </w:r>
      <w:r w:rsidRPr="008E5374">
        <w:rPr>
          <w:sz w:val="20"/>
          <w:szCs w:val="20"/>
          <w:lang w:val="sr-Cyrl-CS"/>
        </w:rPr>
        <w:t xml:space="preserve"> 2024. </w:t>
      </w:r>
      <w:r w:rsidRPr="008E5374">
        <w:rPr>
          <w:sz w:val="20"/>
          <w:szCs w:val="20"/>
          <w:lang w:val="sr-Cyrl-RS"/>
        </w:rPr>
        <w:t>години.</w:t>
      </w:r>
    </w:p>
    <w:p w14:paraId="35AD7915" w14:textId="77777777" w:rsidR="009C4F21" w:rsidRPr="008E5374" w:rsidRDefault="009C4F21" w:rsidP="00C22A61">
      <w:pPr>
        <w:jc w:val="both"/>
        <w:rPr>
          <w:sz w:val="20"/>
          <w:szCs w:val="20"/>
          <w:lang w:val="sr-Cyrl-CS"/>
        </w:rPr>
      </w:pPr>
      <w:r w:rsidRPr="008E5374">
        <w:rPr>
          <w:sz w:val="20"/>
          <w:szCs w:val="20"/>
          <w:lang w:val="sr-Cyrl-CS"/>
        </w:rPr>
        <w:tab/>
        <w:t>Са виших нивоа власти, а путем слања потребне конкурсне документације по расписаним јавним позивима, обезбеђена су средства за следеће пројекте и радове:</w:t>
      </w:r>
    </w:p>
    <w:p w14:paraId="5B0AE5C8" w14:textId="77777777" w:rsidR="009C4F21" w:rsidRPr="008E5374" w:rsidRDefault="009C4F21" w:rsidP="00C22A61">
      <w:pPr>
        <w:jc w:val="both"/>
        <w:rPr>
          <w:color w:val="FF0000"/>
          <w:sz w:val="20"/>
          <w:szCs w:val="20"/>
          <w:lang w:val="sr-Cyrl-CS"/>
        </w:rPr>
      </w:pPr>
    </w:p>
    <w:p w14:paraId="4C1E0A9D" w14:textId="77777777" w:rsidR="009C4F21" w:rsidRPr="008E5374" w:rsidRDefault="009C4F21" w:rsidP="00C22A61">
      <w:pPr>
        <w:jc w:val="both"/>
        <w:rPr>
          <w:sz w:val="20"/>
          <w:szCs w:val="20"/>
          <w:lang w:val="sr-Cyrl-CS"/>
        </w:rPr>
      </w:pPr>
      <w:r w:rsidRPr="008E5374">
        <w:rPr>
          <w:b/>
          <w:sz w:val="20"/>
          <w:szCs w:val="20"/>
          <w:lang w:val="sr-Cyrl-RS"/>
        </w:rPr>
        <w:t>1.</w:t>
      </w:r>
      <w:r w:rsidRPr="008E5374">
        <w:rPr>
          <w:sz w:val="20"/>
          <w:szCs w:val="20"/>
          <w:lang w:val="sr-Cyrl-RS"/>
        </w:rPr>
        <w:t xml:space="preserve"> </w:t>
      </w:r>
      <w:bookmarkStart w:id="2" w:name="_Hlk100057501"/>
      <w:r w:rsidRPr="008E5374">
        <w:rPr>
          <w:sz w:val="20"/>
          <w:szCs w:val="20"/>
          <w:lang w:val="sr-Cyrl-RS"/>
        </w:rPr>
        <w:t xml:space="preserve">Канцеларија за ЛЕР </w:t>
      </w:r>
      <w:bookmarkEnd w:id="2"/>
      <w:r w:rsidRPr="008E5374">
        <w:rPr>
          <w:sz w:val="20"/>
          <w:szCs w:val="20"/>
          <w:lang w:val="sr-Cyrl-RS"/>
        </w:rPr>
        <w:t xml:space="preserve">израдила је </w:t>
      </w:r>
      <w:r w:rsidRPr="008E5374">
        <w:rPr>
          <w:b/>
          <w:sz w:val="20"/>
          <w:szCs w:val="20"/>
          <w:lang w:val="sr-Cyrl-RS"/>
        </w:rPr>
        <w:t>Локални акциони план запошљавања за период</w:t>
      </w:r>
      <w:r w:rsidRPr="008E5374">
        <w:rPr>
          <w:b/>
          <w:sz w:val="20"/>
          <w:szCs w:val="20"/>
          <w:lang w:val="sr-Cyrl-CS"/>
        </w:rPr>
        <w:t xml:space="preserve"> </w:t>
      </w:r>
      <w:r w:rsidRPr="008E5374">
        <w:rPr>
          <w:b/>
          <w:sz w:val="20"/>
          <w:szCs w:val="20"/>
          <w:lang w:val="sr-Cyrl-RS"/>
        </w:rPr>
        <w:t>20</w:t>
      </w:r>
      <w:r w:rsidRPr="008E5374">
        <w:rPr>
          <w:b/>
          <w:sz w:val="20"/>
          <w:szCs w:val="20"/>
          <w:lang w:val="sr-Cyrl-CS"/>
        </w:rPr>
        <w:t>2</w:t>
      </w:r>
      <w:r w:rsidRPr="008E5374">
        <w:rPr>
          <w:b/>
          <w:sz w:val="20"/>
          <w:szCs w:val="20"/>
          <w:lang w:val="sr-Cyrl-RS"/>
        </w:rPr>
        <w:t>4. до 2026.</w:t>
      </w:r>
      <w:r w:rsidRPr="008E5374">
        <w:rPr>
          <w:b/>
          <w:sz w:val="20"/>
          <w:szCs w:val="20"/>
          <w:lang w:val="sr-Cyrl-CS"/>
        </w:rPr>
        <w:t xml:space="preserve"> </w:t>
      </w:r>
      <w:r w:rsidRPr="008E5374">
        <w:rPr>
          <w:b/>
          <w:sz w:val="20"/>
          <w:szCs w:val="20"/>
          <w:lang w:val="sr-Cyrl-RS"/>
        </w:rPr>
        <w:t xml:space="preserve">године, </w:t>
      </w:r>
      <w:r w:rsidRPr="008E5374">
        <w:rPr>
          <w:bCs/>
          <w:sz w:val="20"/>
          <w:szCs w:val="20"/>
          <w:lang w:val="sr-Cyrl-RS"/>
        </w:rPr>
        <w:t>усвојен 25. априла 2024. године</w:t>
      </w:r>
      <w:r w:rsidRPr="008E5374">
        <w:rPr>
          <w:sz w:val="20"/>
          <w:szCs w:val="20"/>
          <w:lang w:val="sr-Cyrl-RS"/>
        </w:rPr>
        <w:t xml:space="preserve"> </w:t>
      </w:r>
      <w:r w:rsidRPr="008E5374">
        <w:rPr>
          <w:sz w:val="20"/>
          <w:szCs w:val="20"/>
          <w:lang w:val="sr-Cyrl-CS"/>
        </w:rPr>
        <w:t>и</w:t>
      </w:r>
      <w:r w:rsidRPr="008E5374">
        <w:rPr>
          <w:sz w:val="20"/>
          <w:szCs w:val="20"/>
          <w:lang w:val="sr-Cyrl-RS"/>
        </w:rPr>
        <w:t xml:space="preserve"> учествује у реализацији његовог спровођења. </w:t>
      </w:r>
      <w:r w:rsidRPr="008E5374">
        <w:rPr>
          <w:sz w:val="20"/>
          <w:szCs w:val="20"/>
          <w:lang w:val="sr-Cyrl-CS"/>
        </w:rPr>
        <w:t>Локалним акционим планом запошљавања у 2024. години реализоване су четири мере активне политике запошљавања: Јавни радови, Програм стручне праксе,</w:t>
      </w:r>
      <w:r w:rsidRPr="008E5374">
        <w:rPr>
          <w:sz w:val="20"/>
          <w:szCs w:val="20"/>
          <w:lang w:val="sr-Cyrl-RS"/>
        </w:rPr>
        <w:t xml:space="preserve"> </w:t>
      </w:r>
      <w:r w:rsidRPr="008E5374">
        <w:rPr>
          <w:sz w:val="20"/>
          <w:szCs w:val="20"/>
          <w:lang w:val="sr-Cyrl-CS"/>
        </w:rPr>
        <w:t>Субвенције за самозапошљавање</w:t>
      </w:r>
      <w:r w:rsidRPr="008E5374">
        <w:rPr>
          <w:sz w:val="20"/>
          <w:szCs w:val="20"/>
          <w:lang w:val="sr-Cyrl-RS"/>
        </w:rPr>
        <w:t xml:space="preserve"> и </w:t>
      </w:r>
      <w:r w:rsidRPr="008E5374">
        <w:rPr>
          <w:sz w:val="20"/>
          <w:szCs w:val="20"/>
          <w:lang w:val="sr-Cyrl-CS"/>
        </w:rPr>
        <w:t>Субвенције за запошљавање незапослених лица из категорије теже запошљивих.</w:t>
      </w:r>
      <w:r w:rsidRPr="008E5374">
        <w:rPr>
          <w:sz w:val="20"/>
          <w:szCs w:val="20"/>
          <w:lang w:val="sr-Cyrl-RS"/>
        </w:rPr>
        <w:t xml:space="preserve"> </w:t>
      </w:r>
      <w:r w:rsidRPr="008E5374">
        <w:rPr>
          <w:sz w:val="20"/>
          <w:szCs w:val="20"/>
          <w:lang w:val="sr-Cyrl-CS"/>
        </w:rPr>
        <w:t xml:space="preserve">За те намене обезбеђена су средства у износу од 11.520.000,00 динара, од чега је општина Ковин издвојила 6.760.000,00 динара, а Министарство за рад, запошљавање, борачка и социјална питања обезбедило је део средстава у износу од 4.760.000,00 динара. </w:t>
      </w:r>
    </w:p>
    <w:p w14:paraId="44DC5A34" w14:textId="512C280F" w:rsidR="009C4F21" w:rsidRPr="008E5374" w:rsidRDefault="009C4F21" w:rsidP="00C22A61">
      <w:pPr>
        <w:jc w:val="both"/>
        <w:rPr>
          <w:sz w:val="20"/>
          <w:szCs w:val="20"/>
          <w:lang w:val="sr-Latn-RS"/>
        </w:rPr>
      </w:pPr>
      <w:r w:rsidRPr="008E5374">
        <w:rPr>
          <w:sz w:val="20"/>
          <w:szCs w:val="20"/>
          <w:lang w:val="sr-Cyrl-CS"/>
        </w:rPr>
        <w:t>Кроз меру активне политике запошљавања Јавни радови, ангажована су 10 лица. Кроз Програм стручне праксе ангажовано је 7 лица, кроз програм самозапошљавања 21 лице добило је финансијска средства за започињање сопственог бизниса, а кроз меру Субвенције за запошљавање незапослених лица из категорије теже запошљивих, запослено је 9 лица</w:t>
      </w:r>
      <w:r w:rsidR="00DF4635" w:rsidRPr="008E5374">
        <w:rPr>
          <w:sz w:val="20"/>
          <w:szCs w:val="20"/>
          <w:lang w:val="sr-Latn-RS"/>
        </w:rPr>
        <w:t>.</w:t>
      </w:r>
    </w:p>
    <w:p w14:paraId="654D2E6F" w14:textId="784B6690" w:rsidR="009C4F21" w:rsidRPr="008E5374" w:rsidRDefault="009C4F21" w:rsidP="00C22A61">
      <w:pPr>
        <w:jc w:val="both"/>
        <w:rPr>
          <w:sz w:val="20"/>
          <w:szCs w:val="20"/>
          <w:lang w:val="sr-Cyrl-RS"/>
        </w:rPr>
      </w:pPr>
      <w:r w:rsidRPr="008E5374">
        <w:rPr>
          <w:b/>
          <w:bCs/>
          <w:sz w:val="20"/>
          <w:szCs w:val="20"/>
          <w:lang w:val="sr-Cyrl-CS"/>
        </w:rPr>
        <w:t xml:space="preserve">2. Завод за равноправност полова доделило је </w:t>
      </w:r>
      <w:r w:rsidRPr="008E5374">
        <w:rPr>
          <w:sz w:val="20"/>
          <w:szCs w:val="20"/>
          <w:lang w:val="sr-Cyrl-RS"/>
        </w:rPr>
        <w:t xml:space="preserve">општини Ковин бесповратна средства у износу од 200.000,00 динара у складу са Јавним позивом за доделу </w:t>
      </w:r>
      <w:r w:rsidRPr="008E5374">
        <w:rPr>
          <w:sz w:val="20"/>
          <w:szCs w:val="20"/>
          <w:lang w:val="sr-Cyrl-CS"/>
        </w:rPr>
        <w:t xml:space="preserve">бесповратних средстава јединицама локалних самоуправа са територије АП Војводине за финансирање израде </w:t>
      </w:r>
      <w:r w:rsidRPr="008E5374">
        <w:rPr>
          <w:bCs/>
          <w:sz w:val="20"/>
          <w:szCs w:val="20"/>
          <w:lang w:val="sr-Cyrl-RS"/>
        </w:rPr>
        <w:t xml:space="preserve">локалних акционих планова и реализације активности из локалног акционог плана за унапређење родне равноправности у 2024.години. Општина Ковин је потписала Уговор са Заводом 09. јула 2024. године и израдила билтен </w:t>
      </w:r>
      <w:r w:rsidRPr="008E5374">
        <w:rPr>
          <w:sz w:val="20"/>
          <w:szCs w:val="20"/>
          <w:lang w:val="sr-Latn-CS"/>
        </w:rPr>
        <w:t>„</w:t>
      </w:r>
      <w:r w:rsidRPr="008E5374">
        <w:rPr>
          <w:bCs/>
          <w:sz w:val="20"/>
          <w:szCs w:val="20"/>
          <w:lang w:val="sr-Cyrl-RS"/>
        </w:rPr>
        <w:t>Ковин-инфо</w:t>
      </w:r>
      <w:r w:rsidRPr="008E5374">
        <w:rPr>
          <w:sz w:val="20"/>
          <w:szCs w:val="20"/>
          <w:lang w:val="sr-Latn-CS"/>
        </w:rPr>
        <w:t>“</w:t>
      </w:r>
      <w:r w:rsidR="00DF4635" w:rsidRPr="008E5374">
        <w:rPr>
          <w:sz w:val="20"/>
          <w:szCs w:val="20"/>
          <w:lang w:val="sr-Cyrl-RS"/>
        </w:rPr>
        <w:t>.</w:t>
      </w:r>
    </w:p>
    <w:p w14:paraId="4CCBD385" w14:textId="4CB8E55A" w:rsidR="009C4F21" w:rsidRPr="008E5374" w:rsidRDefault="009C4F21" w:rsidP="00C22A61">
      <w:pPr>
        <w:tabs>
          <w:tab w:val="left" w:pos="748"/>
        </w:tabs>
        <w:jc w:val="both"/>
        <w:rPr>
          <w:sz w:val="20"/>
          <w:szCs w:val="20"/>
          <w:lang w:val="sr-Cyrl-RS"/>
        </w:rPr>
      </w:pPr>
      <w:r w:rsidRPr="008E5374">
        <w:rPr>
          <w:b/>
          <w:sz w:val="20"/>
          <w:szCs w:val="20"/>
          <w:lang w:val="sr-Cyrl-CS"/>
        </w:rPr>
        <w:t>3</w:t>
      </w:r>
      <w:r w:rsidRPr="008E5374">
        <w:rPr>
          <w:b/>
          <w:sz w:val="20"/>
          <w:szCs w:val="20"/>
          <w:lang w:val="sr-Cyrl-RS"/>
        </w:rPr>
        <w:t>.</w:t>
      </w:r>
      <w:r w:rsidRPr="008E5374">
        <w:rPr>
          <w:b/>
          <w:bCs/>
          <w:sz w:val="20"/>
          <w:szCs w:val="20"/>
          <w:lang w:val="sr-Cyrl-RS"/>
        </w:rPr>
        <w:t xml:space="preserve"> </w:t>
      </w:r>
      <w:r w:rsidRPr="008E5374">
        <w:rPr>
          <w:b/>
          <w:sz w:val="20"/>
          <w:szCs w:val="20"/>
          <w:lang w:val="sr-Cyrl-RS"/>
        </w:rPr>
        <w:t>Министарство рударства и енергетике</w:t>
      </w:r>
      <w:r w:rsidRPr="008E5374">
        <w:rPr>
          <w:sz w:val="20"/>
          <w:szCs w:val="20"/>
          <w:lang w:val="sr-Cyrl-RS"/>
        </w:rPr>
        <w:t xml:space="preserve"> доделило је општини Ковин бесповратна средства у износу 6.500.000,00 динара у складу са Јавним позивом за доделу средстава за финансирање програма енергетске санације породичних кућа и станова који спроводе  јединицама локалне самоуправе, као и градске општине. Општина Ковин је за пројекат унапређења енергетске ефикасности издвојила 6.500.000,00 динара. По јавном позиву који је општина Ковин расписала за грађане, одобрено је укупно 89 пријава грађана за мере замене столарије, котлова на гас и уградњу соларних панела. Такође, Општина Ковин је расписала Јавни позив </w:t>
      </w:r>
      <w:r w:rsidRPr="008E5374">
        <w:rPr>
          <w:sz w:val="20"/>
          <w:szCs w:val="20"/>
          <w:lang w:val="sr-Cyrl-RS"/>
        </w:rPr>
        <w:lastRenderedPageBreak/>
        <w:t>енергетски угороженим купцима за суфинансирање мера енергетске санације породичних кућа и станова у власништву</w:t>
      </w:r>
      <w:r w:rsidRPr="008E5374">
        <w:rPr>
          <w:sz w:val="20"/>
          <w:szCs w:val="20"/>
          <w:lang w:val="sr-Latn-RS"/>
        </w:rPr>
        <w:t xml:space="preserve"> </w:t>
      </w:r>
      <w:r w:rsidRPr="008E5374">
        <w:rPr>
          <w:sz w:val="20"/>
          <w:szCs w:val="20"/>
          <w:lang w:val="sr-Cyrl-RS"/>
        </w:rPr>
        <w:t>на територији општине Ковин, по ком</w:t>
      </w:r>
      <w:r w:rsidR="00DF4635" w:rsidRPr="008E5374">
        <w:rPr>
          <w:sz w:val="20"/>
          <w:szCs w:val="20"/>
          <w:lang w:val="sr-Cyrl-RS"/>
        </w:rPr>
        <w:t xml:space="preserve"> је одобрено 4 пријаве грађана.</w:t>
      </w:r>
    </w:p>
    <w:p w14:paraId="7ABA4E82" w14:textId="4BFD95F1" w:rsidR="009C4F21" w:rsidRPr="008E5374" w:rsidRDefault="009C4F21" w:rsidP="00C22A61">
      <w:pPr>
        <w:jc w:val="both"/>
        <w:rPr>
          <w:bCs/>
          <w:sz w:val="20"/>
          <w:szCs w:val="20"/>
          <w:lang w:val="sr-Cyrl-RS"/>
        </w:rPr>
      </w:pPr>
      <w:r w:rsidRPr="008E5374">
        <w:rPr>
          <w:b/>
          <w:bCs/>
          <w:sz w:val="20"/>
          <w:szCs w:val="20"/>
          <w:lang w:val="sr-Cyrl-RS"/>
        </w:rPr>
        <w:t>4.</w:t>
      </w:r>
      <w:r w:rsidRPr="008E5374">
        <w:rPr>
          <w:b/>
          <w:bCs/>
          <w:color w:val="FF0000"/>
          <w:sz w:val="20"/>
          <w:szCs w:val="20"/>
          <w:lang w:val="sr-Cyrl-RS"/>
        </w:rPr>
        <w:t xml:space="preserve"> </w:t>
      </w:r>
      <w:r w:rsidRPr="008E5374">
        <w:rPr>
          <w:b/>
          <w:sz w:val="20"/>
          <w:szCs w:val="20"/>
          <w:lang w:val="sr-Cyrl-RS"/>
        </w:rPr>
        <w:t>Министарство за бригу о селу</w:t>
      </w:r>
      <w:r w:rsidRPr="008E5374">
        <w:rPr>
          <w:bCs/>
          <w:sz w:val="20"/>
          <w:szCs w:val="20"/>
          <w:lang w:val="sr-Cyrl-RS"/>
        </w:rPr>
        <w:t xml:space="preserve"> расписало је Јавни конкурс за доделу бесповратних средстава за куповину сеоске куће са окућницом, а конкурсом је дефинисно да општина учествује у реализацији пројекта у смислу да проверава тражену непокретност и врши тржишну процену сеоских кућа.</w:t>
      </w:r>
      <w:r w:rsidRPr="008E5374">
        <w:rPr>
          <w:bCs/>
          <w:color w:val="FF0000"/>
          <w:sz w:val="20"/>
          <w:szCs w:val="20"/>
          <w:lang w:val="sr-Cyrl-RS"/>
        </w:rPr>
        <w:t xml:space="preserve">  </w:t>
      </w:r>
      <w:r w:rsidRPr="008E5374">
        <w:rPr>
          <w:bCs/>
          <w:sz w:val="20"/>
          <w:szCs w:val="20"/>
          <w:lang w:val="sr-Cyrl-RS"/>
        </w:rPr>
        <w:t xml:space="preserve">У 2024. години добијена су средства </w:t>
      </w:r>
      <w:r w:rsidR="00DF4635" w:rsidRPr="008E5374">
        <w:rPr>
          <w:bCs/>
          <w:sz w:val="20"/>
          <w:szCs w:val="20"/>
          <w:lang w:val="sr-Cyrl-RS"/>
        </w:rPr>
        <w:t>за куповину једне куће на селу.</w:t>
      </w:r>
    </w:p>
    <w:p w14:paraId="5862BED8" w14:textId="77777777" w:rsidR="009C4F21" w:rsidRPr="008E5374" w:rsidRDefault="009C4F21" w:rsidP="00C22A61">
      <w:pPr>
        <w:jc w:val="both"/>
        <w:rPr>
          <w:sz w:val="20"/>
          <w:szCs w:val="20"/>
          <w:lang w:val="ru-RU"/>
        </w:rPr>
      </w:pPr>
      <w:r w:rsidRPr="008E5374">
        <w:rPr>
          <w:b/>
          <w:sz w:val="20"/>
          <w:szCs w:val="20"/>
          <w:lang w:val="sr-Cyrl-RS"/>
        </w:rPr>
        <w:t>5.</w:t>
      </w:r>
      <w:r w:rsidRPr="008E5374">
        <w:rPr>
          <w:bCs/>
          <w:sz w:val="20"/>
          <w:szCs w:val="20"/>
          <w:lang w:val="sr-Cyrl-RS"/>
        </w:rPr>
        <w:t xml:space="preserve"> </w:t>
      </w:r>
      <w:r w:rsidRPr="008E5374">
        <w:rPr>
          <w:b/>
          <w:sz w:val="20"/>
          <w:szCs w:val="20"/>
          <w:lang w:val="sr-Cyrl-RS"/>
        </w:rPr>
        <w:t>Министарство туризма и омладине</w:t>
      </w:r>
      <w:r w:rsidRPr="008E5374">
        <w:rPr>
          <w:bCs/>
          <w:sz w:val="20"/>
          <w:szCs w:val="20"/>
          <w:lang w:val="sr-Cyrl-RS"/>
        </w:rPr>
        <w:t xml:space="preserve"> </w:t>
      </w:r>
      <w:r w:rsidRPr="008E5374">
        <w:rPr>
          <w:sz w:val="20"/>
          <w:szCs w:val="20"/>
          <w:lang w:val="sr-Cyrl-CS"/>
        </w:rPr>
        <w:t>доделило је општини Ковин бесповратна средства у износу од 10.000.000,00 динара у складу са условима Јавног конкурса</w:t>
      </w:r>
      <w:r w:rsidRPr="008E5374">
        <w:rPr>
          <w:sz w:val="20"/>
          <w:szCs w:val="20"/>
          <w:lang w:val="ru-RU"/>
        </w:rPr>
        <w:t xml:space="preserve"> за доделу субвенција и трансфера намењених за пројекте развоја туризма у 2024. години. Министарство и </w:t>
      </w:r>
      <w:r w:rsidRPr="008E5374">
        <w:rPr>
          <w:sz w:val="20"/>
          <w:szCs w:val="20"/>
          <w:lang w:val="sr-Cyrl-RS"/>
        </w:rPr>
        <w:t xml:space="preserve">Општина Ковин закључиле су Уговор о регулисању међусобних права и обавеза на реализацији Пројекта </w:t>
      </w:r>
      <w:r w:rsidRPr="008E5374">
        <w:rPr>
          <w:sz w:val="20"/>
          <w:szCs w:val="20"/>
          <w:lang w:val="sr-Latn-CS"/>
        </w:rPr>
        <w:t>„</w:t>
      </w:r>
      <w:r w:rsidRPr="008E5374">
        <w:rPr>
          <w:sz w:val="20"/>
          <w:szCs w:val="20"/>
          <w:lang w:val="sr-Cyrl-CS"/>
        </w:rPr>
        <w:t>Набавка и постављање понтона за формирање пловног пристана за рибарске чамаце и мања наутичка пловила на Дунавцу у Ковину</w:t>
      </w:r>
      <w:r w:rsidRPr="008E5374">
        <w:rPr>
          <w:sz w:val="20"/>
          <w:szCs w:val="20"/>
        </w:rPr>
        <w:t xml:space="preserve"> (</w:t>
      </w:r>
      <w:r w:rsidRPr="008E5374">
        <w:rPr>
          <w:sz w:val="20"/>
          <w:szCs w:val="20"/>
          <w:lang w:val="sr-Latn-RS"/>
        </w:rPr>
        <w:t>I</w:t>
      </w:r>
      <w:r w:rsidRPr="008E5374">
        <w:rPr>
          <w:sz w:val="20"/>
          <w:szCs w:val="20"/>
        </w:rPr>
        <w:t>V</w:t>
      </w:r>
      <w:r w:rsidRPr="008E5374">
        <w:rPr>
          <w:sz w:val="20"/>
          <w:szCs w:val="20"/>
          <w:lang w:val="sr-Latn-RS"/>
        </w:rPr>
        <w:t xml:space="preserve">– </w:t>
      </w:r>
      <w:r w:rsidRPr="008E5374">
        <w:rPr>
          <w:sz w:val="20"/>
          <w:szCs w:val="20"/>
          <w:lang w:val="sr-Cyrl-RS"/>
        </w:rPr>
        <w:t>фаза)</w:t>
      </w:r>
      <w:r w:rsidRPr="008E5374">
        <w:rPr>
          <w:sz w:val="20"/>
          <w:szCs w:val="20"/>
          <w:lang w:val="sr-Latn-CS"/>
        </w:rPr>
        <w:t>“</w:t>
      </w:r>
      <w:r w:rsidRPr="008E5374">
        <w:rPr>
          <w:sz w:val="20"/>
          <w:szCs w:val="20"/>
          <w:lang w:val="ru-RU"/>
        </w:rPr>
        <w:t>.</w:t>
      </w:r>
    </w:p>
    <w:p w14:paraId="5F405AC7" w14:textId="77777777" w:rsidR="009C4F21" w:rsidRPr="008E5374" w:rsidRDefault="009C4F21" w:rsidP="00C22A61">
      <w:pPr>
        <w:jc w:val="both"/>
        <w:rPr>
          <w:bCs/>
          <w:sz w:val="20"/>
          <w:szCs w:val="20"/>
          <w:lang w:val="sr-Cyrl-RS"/>
        </w:rPr>
      </w:pPr>
    </w:p>
    <w:p w14:paraId="42E77D3A" w14:textId="77777777" w:rsidR="009C4F21" w:rsidRPr="008E5374" w:rsidRDefault="009C4F21" w:rsidP="00C22A61">
      <w:pPr>
        <w:jc w:val="both"/>
        <w:rPr>
          <w:sz w:val="20"/>
          <w:szCs w:val="20"/>
          <w:lang w:val="sr-Cyrl-RS"/>
        </w:rPr>
      </w:pPr>
      <w:r w:rsidRPr="008E5374">
        <w:rPr>
          <w:sz w:val="20"/>
          <w:szCs w:val="20"/>
          <w:lang w:val="sr-Cyrl-RS"/>
        </w:rPr>
        <w:t>Канцеларија за ЛЕР је у 2024. години била задужена за праћење реализације пројеката који су финансирани из буџета општине Ковин:</w:t>
      </w:r>
    </w:p>
    <w:p w14:paraId="45BBFA5A" w14:textId="77777777" w:rsidR="009C4F21" w:rsidRPr="008E5374" w:rsidRDefault="009C4F21" w:rsidP="00C22A61">
      <w:pPr>
        <w:jc w:val="both"/>
        <w:rPr>
          <w:sz w:val="20"/>
          <w:szCs w:val="20"/>
          <w:lang w:val="sr-Cyrl-RS"/>
        </w:rPr>
      </w:pPr>
    </w:p>
    <w:p w14:paraId="57803831" w14:textId="77777777" w:rsidR="009C4F21" w:rsidRPr="008E5374" w:rsidRDefault="009C4F21" w:rsidP="00C22A61">
      <w:pPr>
        <w:numPr>
          <w:ilvl w:val="0"/>
          <w:numId w:val="10"/>
        </w:numPr>
        <w:suppressAutoHyphens w:val="0"/>
        <w:jc w:val="both"/>
        <w:rPr>
          <w:sz w:val="20"/>
          <w:szCs w:val="20"/>
          <w:lang w:val="sr-Cyrl-RS"/>
        </w:rPr>
      </w:pPr>
      <w:r w:rsidRPr="008E5374">
        <w:rPr>
          <w:sz w:val="20"/>
          <w:szCs w:val="20"/>
          <w:lang w:val="sr-Cyrl-RS"/>
        </w:rPr>
        <w:t>„Уговор за израду пројектно техничке документације и извођење радова на изградњи паркинг простора, партерном уређењу и постављању ограде око објекта – базена по инжењеринг систему „кључ у руке “,</w:t>
      </w:r>
    </w:p>
    <w:p w14:paraId="6CF8A669" w14:textId="77777777" w:rsidR="009C4F21" w:rsidRPr="008E5374" w:rsidRDefault="009C4F21" w:rsidP="00C22A61">
      <w:pPr>
        <w:numPr>
          <w:ilvl w:val="0"/>
          <w:numId w:val="10"/>
        </w:numPr>
        <w:suppressAutoHyphens w:val="0"/>
        <w:jc w:val="both"/>
        <w:rPr>
          <w:sz w:val="20"/>
          <w:szCs w:val="20"/>
          <w:lang w:val="sr-Cyrl-RS"/>
        </w:rPr>
      </w:pPr>
      <w:r w:rsidRPr="008E5374">
        <w:rPr>
          <w:sz w:val="20"/>
          <w:szCs w:val="20"/>
          <w:lang w:val="sr-Cyrl-RS"/>
        </w:rPr>
        <w:t>„Уговор о извођењу радова на бетонирању пута у ауто кампу и измуљавању великог језера на Шљункари у Ковину“,</w:t>
      </w:r>
    </w:p>
    <w:p w14:paraId="1A14F897" w14:textId="77777777" w:rsidR="009C4F21" w:rsidRPr="008E5374" w:rsidRDefault="009C4F21" w:rsidP="00C22A61">
      <w:pPr>
        <w:numPr>
          <w:ilvl w:val="0"/>
          <w:numId w:val="10"/>
        </w:numPr>
        <w:suppressAutoHyphens w:val="0"/>
        <w:jc w:val="both"/>
        <w:rPr>
          <w:sz w:val="20"/>
          <w:szCs w:val="20"/>
          <w:lang w:val="ru-RU"/>
        </w:rPr>
      </w:pPr>
      <w:r w:rsidRPr="008E5374">
        <w:rPr>
          <w:sz w:val="20"/>
          <w:szCs w:val="20"/>
          <w:lang w:val="sr-Cyrl-RS"/>
        </w:rPr>
        <w:t>„Уговор о изради е</w:t>
      </w:r>
      <w:r w:rsidRPr="008E5374">
        <w:rPr>
          <w:sz w:val="20"/>
          <w:szCs w:val="20"/>
          <w:lang w:val="sr-Latn-RS"/>
        </w:rPr>
        <w:t>лаборат</w:t>
      </w:r>
      <w:r w:rsidRPr="008E5374">
        <w:rPr>
          <w:sz w:val="20"/>
          <w:szCs w:val="20"/>
          <w:lang w:val="sr-Cyrl-RS"/>
        </w:rPr>
        <w:t>а</w:t>
      </w:r>
      <w:r w:rsidRPr="008E5374">
        <w:rPr>
          <w:sz w:val="20"/>
          <w:szCs w:val="20"/>
          <w:lang w:val="sr-Latn-RS"/>
        </w:rPr>
        <w:t xml:space="preserve"> енегетске ефикасности са економском анализом за објекат О.Ш. „Миша Стојковићу Гају</w:t>
      </w:r>
      <w:r w:rsidRPr="008E5374">
        <w:rPr>
          <w:sz w:val="20"/>
          <w:szCs w:val="20"/>
          <w:lang w:val="sr-Cyrl-RS"/>
        </w:rPr>
        <w:t>“,</w:t>
      </w:r>
    </w:p>
    <w:p w14:paraId="319188CE" w14:textId="77777777" w:rsidR="009C4F21" w:rsidRPr="008E5374" w:rsidRDefault="009C4F21" w:rsidP="00C22A61">
      <w:pPr>
        <w:numPr>
          <w:ilvl w:val="0"/>
          <w:numId w:val="10"/>
        </w:numPr>
        <w:suppressAutoHyphens w:val="0"/>
        <w:jc w:val="both"/>
        <w:rPr>
          <w:sz w:val="20"/>
          <w:szCs w:val="20"/>
          <w:lang w:val="ru-RU"/>
        </w:rPr>
      </w:pPr>
      <w:r w:rsidRPr="008E5374">
        <w:rPr>
          <w:sz w:val="20"/>
          <w:szCs w:val="20"/>
          <w:lang w:val="sr-Cyrl-RS"/>
        </w:rPr>
        <w:t>„Уговор о изради е</w:t>
      </w:r>
      <w:r w:rsidRPr="008E5374">
        <w:rPr>
          <w:sz w:val="20"/>
          <w:szCs w:val="20"/>
          <w:lang w:val="sr-Latn-RS"/>
        </w:rPr>
        <w:t>лаборат</w:t>
      </w:r>
      <w:r w:rsidRPr="008E5374">
        <w:rPr>
          <w:sz w:val="20"/>
          <w:szCs w:val="20"/>
          <w:lang w:val="sr-Cyrl-RS"/>
        </w:rPr>
        <w:t>а</w:t>
      </w:r>
      <w:r w:rsidRPr="008E5374">
        <w:rPr>
          <w:sz w:val="20"/>
          <w:szCs w:val="20"/>
          <w:lang w:val="sr-Latn-RS"/>
        </w:rPr>
        <w:t xml:space="preserve"> енегетске ефикасности са економском анализом за објекат О.Ш. Сава Максимовић у Мраморку</w:t>
      </w:r>
      <w:r w:rsidRPr="008E5374">
        <w:rPr>
          <w:sz w:val="20"/>
          <w:szCs w:val="20"/>
          <w:lang w:val="sr-Cyrl-RS"/>
        </w:rPr>
        <w:t>“</w:t>
      </w:r>
      <w:r w:rsidRPr="008E5374">
        <w:rPr>
          <w:sz w:val="20"/>
          <w:szCs w:val="20"/>
          <w:lang w:val="sr-Cyrl-CS"/>
        </w:rPr>
        <w:t>,</w:t>
      </w:r>
    </w:p>
    <w:p w14:paraId="373A1968" w14:textId="77777777" w:rsidR="009C4F21" w:rsidRPr="008E5374" w:rsidRDefault="009C4F21" w:rsidP="00C22A61">
      <w:pPr>
        <w:numPr>
          <w:ilvl w:val="0"/>
          <w:numId w:val="10"/>
        </w:numPr>
        <w:suppressAutoHyphens w:val="0"/>
        <w:jc w:val="both"/>
        <w:rPr>
          <w:sz w:val="20"/>
          <w:szCs w:val="20"/>
          <w:lang w:val="ru-RU"/>
        </w:rPr>
      </w:pPr>
      <w:r w:rsidRPr="008E5374">
        <w:rPr>
          <w:sz w:val="20"/>
          <w:szCs w:val="20"/>
          <w:lang w:val="sr-Cyrl-RS"/>
        </w:rPr>
        <w:t>„Уговор о изради е</w:t>
      </w:r>
      <w:r w:rsidRPr="008E5374">
        <w:rPr>
          <w:sz w:val="20"/>
          <w:szCs w:val="20"/>
          <w:lang w:val="sr-Latn-RS"/>
        </w:rPr>
        <w:t>лаборат</w:t>
      </w:r>
      <w:r w:rsidRPr="008E5374">
        <w:rPr>
          <w:sz w:val="20"/>
          <w:szCs w:val="20"/>
          <w:lang w:val="sr-Cyrl-RS"/>
        </w:rPr>
        <w:t>а</w:t>
      </w:r>
      <w:r w:rsidRPr="008E5374">
        <w:rPr>
          <w:sz w:val="20"/>
          <w:szCs w:val="20"/>
          <w:lang w:val="sr-Latn-RS"/>
        </w:rPr>
        <w:t xml:space="preserve"> енегетске ефикасности са економском анализом за објекат О.Ш. Сава Максимовић у Мраморку</w:t>
      </w:r>
      <w:r w:rsidRPr="008E5374">
        <w:rPr>
          <w:sz w:val="20"/>
          <w:szCs w:val="20"/>
          <w:lang w:val="sr-Cyrl-RS"/>
        </w:rPr>
        <w:t>“</w:t>
      </w:r>
      <w:r w:rsidRPr="008E5374">
        <w:rPr>
          <w:sz w:val="20"/>
          <w:szCs w:val="20"/>
          <w:lang w:val="sr-Cyrl-CS"/>
        </w:rPr>
        <w:t xml:space="preserve"> ,</w:t>
      </w:r>
    </w:p>
    <w:p w14:paraId="4AED8B10" w14:textId="77777777" w:rsidR="009C4F21" w:rsidRPr="008E5374" w:rsidRDefault="009C4F21" w:rsidP="00C22A61">
      <w:pPr>
        <w:numPr>
          <w:ilvl w:val="0"/>
          <w:numId w:val="10"/>
        </w:numPr>
        <w:suppressAutoHyphens w:val="0"/>
        <w:jc w:val="both"/>
        <w:rPr>
          <w:sz w:val="20"/>
          <w:szCs w:val="20"/>
          <w:lang w:val="ru-RU"/>
        </w:rPr>
      </w:pPr>
      <w:r w:rsidRPr="008E5374">
        <w:rPr>
          <w:sz w:val="20"/>
          <w:szCs w:val="20"/>
          <w:lang w:val="sr-Cyrl-RS"/>
        </w:rPr>
        <w:t>„Уговор о изради е</w:t>
      </w:r>
      <w:r w:rsidRPr="008E5374">
        <w:rPr>
          <w:sz w:val="20"/>
          <w:szCs w:val="20"/>
          <w:lang w:val="sr-Latn-RS"/>
        </w:rPr>
        <w:t>лаборат</w:t>
      </w:r>
      <w:r w:rsidRPr="008E5374">
        <w:rPr>
          <w:sz w:val="20"/>
          <w:szCs w:val="20"/>
          <w:lang w:val="sr-Cyrl-RS"/>
        </w:rPr>
        <w:t>а</w:t>
      </w:r>
      <w:r w:rsidRPr="008E5374">
        <w:rPr>
          <w:sz w:val="20"/>
          <w:szCs w:val="20"/>
          <w:lang w:val="sr-Latn-RS"/>
        </w:rPr>
        <w:t xml:space="preserve"> енергетске ефикасности са економском анализом за објекат Центра за културу у Ковину</w:t>
      </w:r>
      <w:r w:rsidRPr="008E5374">
        <w:rPr>
          <w:sz w:val="20"/>
          <w:szCs w:val="20"/>
          <w:lang w:val="sr-Cyrl-RS"/>
        </w:rPr>
        <w:t>“</w:t>
      </w:r>
      <w:r w:rsidRPr="008E5374">
        <w:rPr>
          <w:sz w:val="20"/>
          <w:szCs w:val="20"/>
          <w:lang w:val="sr-Cyrl-CS"/>
        </w:rPr>
        <w:t>,</w:t>
      </w:r>
    </w:p>
    <w:p w14:paraId="15FCCE50" w14:textId="77777777" w:rsidR="009C4F21" w:rsidRPr="008E5374" w:rsidRDefault="009C4F21" w:rsidP="00C22A61">
      <w:pPr>
        <w:numPr>
          <w:ilvl w:val="0"/>
          <w:numId w:val="10"/>
        </w:numPr>
        <w:suppressAutoHyphens w:val="0"/>
        <w:jc w:val="both"/>
        <w:rPr>
          <w:sz w:val="20"/>
          <w:szCs w:val="20"/>
          <w:lang w:val="ru-RU"/>
        </w:rPr>
      </w:pPr>
      <w:r w:rsidRPr="008E5374">
        <w:rPr>
          <w:sz w:val="20"/>
          <w:szCs w:val="20"/>
          <w:lang w:val="sr-Cyrl-RS"/>
        </w:rPr>
        <w:t>„</w:t>
      </w:r>
      <w:r w:rsidRPr="008E5374">
        <w:rPr>
          <w:sz w:val="20"/>
          <w:szCs w:val="20"/>
          <w:lang w:val="ru-RU"/>
        </w:rPr>
        <w:t>Уговор о извођењу радова на уређењу обале на Шљункари у Ковину</w:t>
      </w:r>
      <w:r w:rsidRPr="008E5374">
        <w:rPr>
          <w:sz w:val="20"/>
          <w:szCs w:val="20"/>
        </w:rPr>
        <w:t>(</w:t>
      </w:r>
      <w:r w:rsidRPr="008E5374">
        <w:rPr>
          <w:sz w:val="20"/>
          <w:szCs w:val="20"/>
          <w:lang w:val="sr-Cyrl-RS"/>
        </w:rPr>
        <w:t>израда бетонских каскада</w:t>
      </w:r>
      <w:r w:rsidRPr="008E5374">
        <w:rPr>
          <w:sz w:val="20"/>
          <w:szCs w:val="20"/>
          <w:lang w:val="ru-RU"/>
        </w:rPr>
        <w:t>)</w:t>
      </w:r>
      <w:r w:rsidRPr="008E5374">
        <w:rPr>
          <w:sz w:val="20"/>
          <w:szCs w:val="20"/>
          <w:lang w:val="sr-Cyrl-RS"/>
        </w:rPr>
        <w:t>“,</w:t>
      </w:r>
    </w:p>
    <w:p w14:paraId="1E83A350" w14:textId="77777777" w:rsidR="009C4F21" w:rsidRPr="008E5374" w:rsidRDefault="009C4F21" w:rsidP="00C22A61">
      <w:pPr>
        <w:numPr>
          <w:ilvl w:val="0"/>
          <w:numId w:val="10"/>
        </w:numPr>
        <w:suppressAutoHyphens w:val="0"/>
        <w:jc w:val="both"/>
        <w:rPr>
          <w:sz w:val="20"/>
          <w:szCs w:val="20"/>
          <w:lang w:val="ru-RU"/>
        </w:rPr>
      </w:pPr>
      <w:r w:rsidRPr="008E5374">
        <w:rPr>
          <w:sz w:val="20"/>
          <w:szCs w:val="20"/>
          <w:lang w:val="sr-Cyrl-RS"/>
        </w:rPr>
        <w:t>„</w:t>
      </w:r>
      <w:r w:rsidRPr="008E5374">
        <w:rPr>
          <w:sz w:val="20"/>
          <w:szCs w:val="20"/>
          <w:lang w:val="ru-RU"/>
        </w:rPr>
        <w:t>Уговор о набавци радова-Извођење примењених хидрогеолошких истраживања за потребе климатизације градског купалишта Шљункара у Ковину</w:t>
      </w:r>
      <w:r w:rsidRPr="008E5374">
        <w:rPr>
          <w:sz w:val="20"/>
          <w:szCs w:val="20"/>
          <w:lang w:val="sr-Cyrl-RS"/>
        </w:rPr>
        <w:t xml:space="preserve">“, </w:t>
      </w:r>
    </w:p>
    <w:p w14:paraId="3B1CFC25" w14:textId="77777777" w:rsidR="009C4F21" w:rsidRPr="008E5374" w:rsidRDefault="009C4F21" w:rsidP="00C22A61">
      <w:pPr>
        <w:numPr>
          <w:ilvl w:val="0"/>
          <w:numId w:val="10"/>
        </w:numPr>
        <w:suppressAutoHyphens w:val="0"/>
        <w:jc w:val="both"/>
        <w:rPr>
          <w:bCs/>
          <w:sz w:val="20"/>
          <w:szCs w:val="20"/>
          <w:lang w:val="sr-Cyrl-RS"/>
        </w:rPr>
      </w:pPr>
      <w:r w:rsidRPr="008E5374">
        <w:rPr>
          <w:sz w:val="20"/>
          <w:szCs w:val="20"/>
          <w:lang w:val="sr-Cyrl-RS"/>
        </w:rPr>
        <w:t xml:space="preserve">„Уговор за израду пројектно техничке документације (ИДР, ИДП и ПЗИ) за реконструкцију основне школе „Предраг Кожић" у Дубовцу“, </w:t>
      </w:r>
      <w:bookmarkStart w:id="3" w:name="_Hlk202444658"/>
    </w:p>
    <w:p w14:paraId="6201E73D" w14:textId="77777777" w:rsidR="009C4F21" w:rsidRPr="008E5374" w:rsidRDefault="009C4F21" w:rsidP="00C22A61">
      <w:pPr>
        <w:numPr>
          <w:ilvl w:val="0"/>
          <w:numId w:val="10"/>
        </w:numPr>
        <w:suppressAutoHyphens w:val="0"/>
        <w:jc w:val="both"/>
        <w:rPr>
          <w:bCs/>
          <w:sz w:val="20"/>
          <w:szCs w:val="20"/>
          <w:lang w:val="sr-Cyrl-RS"/>
        </w:rPr>
      </w:pPr>
      <w:r w:rsidRPr="008E5374">
        <w:rPr>
          <w:sz w:val="20"/>
          <w:szCs w:val="20"/>
          <w:lang w:val="sr-Cyrl-RS"/>
        </w:rPr>
        <w:t>„Уговор за израду пројектно техничке документације (ИДР, ИДП и ПЗИ) за реконструкцију основне школе „Бора Радић" у Баваништу“,</w:t>
      </w:r>
    </w:p>
    <w:p w14:paraId="7E10FA27" w14:textId="77777777" w:rsidR="009C4F21" w:rsidRPr="008E5374" w:rsidRDefault="009C4F21" w:rsidP="00C22A61">
      <w:pPr>
        <w:numPr>
          <w:ilvl w:val="0"/>
          <w:numId w:val="10"/>
        </w:numPr>
        <w:suppressAutoHyphens w:val="0"/>
        <w:jc w:val="both"/>
        <w:rPr>
          <w:bCs/>
          <w:sz w:val="20"/>
          <w:szCs w:val="20"/>
        </w:rPr>
      </w:pPr>
      <w:r w:rsidRPr="008E5374">
        <w:rPr>
          <w:sz w:val="20"/>
          <w:szCs w:val="20"/>
          <w:lang w:val="sr-Cyrl-RS"/>
        </w:rPr>
        <w:t xml:space="preserve">„Уговор за израду пројектно техничке документације за добијање сагласности МУП-а сектора за ванредне ситуације за реконструкцију основне школе Бора Радић" у Баваништу“, </w:t>
      </w:r>
    </w:p>
    <w:bookmarkEnd w:id="3"/>
    <w:p w14:paraId="6C59B90E" w14:textId="77777777" w:rsidR="009C4F21" w:rsidRPr="008E5374" w:rsidRDefault="009C4F21" w:rsidP="00C22A61">
      <w:pPr>
        <w:numPr>
          <w:ilvl w:val="0"/>
          <w:numId w:val="10"/>
        </w:numPr>
        <w:suppressAutoHyphens w:val="0"/>
        <w:jc w:val="both"/>
        <w:rPr>
          <w:bCs/>
          <w:sz w:val="20"/>
          <w:szCs w:val="20"/>
          <w:lang w:val="sr-Cyrl-RS"/>
        </w:rPr>
      </w:pPr>
      <w:r w:rsidRPr="008E5374">
        <w:rPr>
          <w:sz w:val="20"/>
          <w:szCs w:val="20"/>
          <w:lang w:val="sr-Cyrl-RS"/>
        </w:rPr>
        <w:t xml:space="preserve">„Уговор о набавци услуге технички преглед и израда сертификата о енергетским својствима зграде-енергетски пасош за објекат градског купалишта у Ковину“,  </w:t>
      </w:r>
    </w:p>
    <w:p w14:paraId="491D36E9" w14:textId="77777777" w:rsidR="009C4F21" w:rsidRPr="008E5374" w:rsidRDefault="009C4F21" w:rsidP="00C22A61">
      <w:pPr>
        <w:numPr>
          <w:ilvl w:val="0"/>
          <w:numId w:val="10"/>
        </w:numPr>
        <w:suppressAutoHyphens w:val="0"/>
        <w:jc w:val="both"/>
        <w:rPr>
          <w:bCs/>
          <w:sz w:val="20"/>
          <w:szCs w:val="20"/>
          <w:lang w:val="sr-Cyrl-RS"/>
        </w:rPr>
      </w:pPr>
      <w:r w:rsidRPr="008E5374">
        <w:rPr>
          <w:sz w:val="20"/>
          <w:szCs w:val="20"/>
          <w:lang w:val="sr-Cyrl-RS"/>
        </w:rPr>
        <w:t xml:space="preserve">„Уговор о вршењу услуге техничког прегледа-пријема трафо станице - ТС код базена код базена на градском купалишту </w:t>
      </w:r>
      <w:r w:rsidRPr="008E5374">
        <w:rPr>
          <w:sz w:val="20"/>
          <w:szCs w:val="20"/>
          <w:lang w:val="ru-RU"/>
        </w:rPr>
        <w:t>Шљункара у Ковину</w:t>
      </w:r>
      <w:r w:rsidRPr="008E5374">
        <w:rPr>
          <w:sz w:val="20"/>
          <w:szCs w:val="20"/>
          <w:lang w:val="sr-Cyrl-RS"/>
        </w:rPr>
        <w:t>“,</w:t>
      </w:r>
    </w:p>
    <w:p w14:paraId="00D066FC" w14:textId="77777777" w:rsidR="009C4F21" w:rsidRPr="008E5374" w:rsidRDefault="009C4F21" w:rsidP="00C22A61">
      <w:pPr>
        <w:numPr>
          <w:ilvl w:val="0"/>
          <w:numId w:val="10"/>
        </w:numPr>
        <w:suppressAutoHyphens w:val="0"/>
        <w:jc w:val="both"/>
        <w:rPr>
          <w:bCs/>
          <w:sz w:val="20"/>
          <w:szCs w:val="20"/>
          <w:lang w:val="sr-Cyrl-RS"/>
        </w:rPr>
      </w:pPr>
      <w:r w:rsidRPr="008E5374">
        <w:rPr>
          <w:sz w:val="20"/>
          <w:szCs w:val="20"/>
          <w:lang w:val="sr-Cyrl-RS"/>
        </w:rPr>
        <w:t>„Уговор за набавку услуге продукције и дистрибуци</w:t>
      </w:r>
      <w:r w:rsidRPr="008E5374">
        <w:rPr>
          <w:bCs/>
          <w:sz w:val="20"/>
          <w:szCs w:val="20"/>
          <w:lang w:val="sr-Cyrl-RS"/>
        </w:rPr>
        <w:t xml:space="preserve">је видео снимака за потребе </w:t>
      </w:r>
      <w:r w:rsidRPr="008E5374">
        <w:rPr>
          <w:bCs/>
          <w:sz w:val="20"/>
          <w:szCs w:val="20"/>
          <w:lang w:val="ru-RU"/>
        </w:rPr>
        <w:t>промоција друштвено одговорних акција из области социјалне заштите, предузетништва, родне</w:t>
      </w:r>
      <w:r w:rsidRPr="008E5374">
        <w:rPr>
          <w:b/>
          <w:sz w:val="20"/>
          <w:szCs w:val="20"/>
          <w:lang w:val="ru-RU"/>
        </w:rPr>
        <w:t xml:space="preserve"> </w:t>
      </w:r>
      <w:r w:rsidRPr="008E5374">
        <w:rPr>
          <w:bCs/>
          <w:sz w:val="20"/>
          <w:szCs w:val="20"/>
          <w:lang w:val="ru-RU"/>
        </w:rPr>
        <w:t>равноправности, младих и деце који се спроводе на територији општине Ковин</w:t>
      </w:r>
      <w:r w:rsidRPr="008E5374">
        <w:rPr>
          <w:bCs/>
          <w:sz w:val="20"/>
          <w:szCs w:val="20"/>
          <w:lang w:val="sr-Cyrl-RS"/>
        </w:rPr>
        <w:t>“,</w:t>
      </w:r>
      <w:r w:rsidRPr="008E5374">
        <w:rPr>
          <w:bCs/>
          <w:sz w:val="20"/>
          <w:szCs w:val="20"/>
          <w:lang w:val="ru-RU"/>
        </w:rPr>
        <w:t xml:space="preserve"> </w:t>
      </w:r>
    </w:p>
    <w:p w14:paraId="560B78F5" w14:textId="77777777" w:rsidR="009C4F21" w:rsidRPr="008E5374" w:rsidRDefault="009C4F21" w:rsidP="00C22A61">
      <w:pPr>
        <w:numPr>
          <w:ilvl w:val="0"/>
          <w:numId w:val="10"/>
        </w:numPr>
        <w:suppressAutoHyphens w:val="0"/>
        <w:jc w:val="both"/>
        <w:rPr>
          <w:bCs/>
          <w:sz w:val="20"/>
          <w:szCs w:val="20"/>
          <w:lang w:val="sr-Cyrl-RS"/>
        </w:rPr>
      </w:pPr>
      <w:r w:rsidRPr="008E5374">
        <w:rPr>
          <w:bCs/>
          <w:sz w:val="20"/>
          <w:szCs w:val="20"/>
          <w:lang w:val="sr-Cyrl-RS"/>
        </w:rPr>
        <w:t>„Уговор за набавку услуге продукције и дистрибуције видео снимака за потребе промоција туристичког потенцијала и зелене агенде на територији општине Ковин“</w:t>
      </w:r>
      <w:r w:rsidRPr="008E5374">
        <w:rPr>
          <w:bCs/>
          <w:sz w:val="20"/>
          <w:szCs w:val="20"/>
          <w:lang w:val="ru-RU"/>
        </w:rPr>
        <w:t>,</w:t>
      </w:r>
    </w:p>
    <w:p w14:paraId="112C3DAD" w14:textId="77777777" w:rsidR="009C4F21" w:rsidRPr="008E5374" w:rsidRDefault="009C4F21" w:rsidP="00C22A61">
      <w:pPr>
        <w:numPr>
          <w:ilvl w:val="0"/>
          <w:numId w:val="10"/>
        </w:numPr>
        <w:suppressAutoHyphens w:val="0"/>
        <w:jc w:val="both"/>
        <w:rPr>
          <w:bCs/>
          <w:sz w:val="20"/>
          <w:szCs w:val="20"/>
          <w:lang w:val="sr-Cyrl-RS"/>
        </w:rPr>
      </w:pPr>
      <w:r w:rsidRPr="008E5374">
        <w:rPr>
          <w:bCs/>
          <w:sz w:val="20"/>
          <w:szCs w:val="20"/>
          <w:lang w:val="sr-Cyrl-RS"/>
        </w:rPr>
        <w:t>„</w:t>
      </w:r>
      <w:r w:rsidRPr="008E5374">
        <w:rPr>
          <w:bCs/>
          <w:sz w:val="20"/>
          <w:szCs w:val="20"/>
          <w:lang w:val="ru-RU"/>
        </w:rPr>
        <w:t>Уговор за набавку услуге продукције и дистрибуције видео снимака за потребе промоција развојних, привредних, инфраструктурних и капиталних пројеката који се</w:t>
      </w:r>
      <w:r w:rsidRPr="008E5374">
        <w:rPr>
          <w:bCs/>
          <w:sz w:val="20"/>
          <w:szCs w:val="20"/>
          <w:lang w:val="sr-Cyrl-RS"/>
        </w:rPr>
        <w:t xml:space="preserve"> реализује на територији општине Ковин“</w:t>
      </w:r>
      <w:r w:rsidRPr="008E5374">
        <w:rPr>
          <w:bCs/>
          <w:sz w:val="20"/>
          <w:szCs w:val="20"/>
          <w:lang w:val="ru-RU"/>
        </w:rPr>
        <w:t>,</w:t>
      </w:r>
    </w:p>
    <w:p w14:paraId="6946DFA6" w14:textId="77777777" w:rsidR="009C4F21" w:rsidRPr="008E5374" w:rsidRDefault="009C4F21" w:rsidP="00C22A61">
      <w:pPr>
        <w:numPr>
          <w:ilvl w:val="0"/>
          <w:numId w:val="10"/>
        </w:numPr>
        <w:suppressAutoHyphens w:val="0"/>
        <w:jc w:val="both"/>
        <w:rPr>
          <w:bCs/>
          <w:sz w:val="20"/>
          <w:szCs w:val="20"/>
          <w:lang w:val="sr-Cyrl-RS"/>
        </w:rPr>
      </w:pPr>
      <w:r w:rsidRPr="008E5374">
        <w:rPr>
          <w:bCs/>
          <w:sz w:val="20"/>
          <w:szCs w:val="20"/>
          <w:lang w:val="sr-Cyrl-RS"/>
        </w:rPr>
        <w:t>„</w:t>
      </w:r>
      <w:r w:rsidRPr="008E5374">
        <w:rPr>
          <w:bCs/>
          <w:sz w:val="20"/>
          <w:szCs w:val="20"/>
          <w:lang w:val="ru-RU"/>
        </w:rPr>
        <w:t>Уговор о давању на коришћење добара опрема за скупљање и рециклажу отпада канте за смеће и контејнери број 6 - општина Ковин</w:t>
      </w:r>
      <w:r w:rsidRPr="008E5374">
        <w:rPr>
          <w:bCs/>
          <w:sz w:val="20"/>
          <w:szCs w:val="20"/>
          <w:lang w:val="sr-Cyrl-RS"/>
        </w:rPr>
        <w:t xml:space="preserve">“, </w:t>
      </w:r>
    </w:p>
    <w:p w14:paraId="5EFEE049" w14:textId="77777777" w:rsidR="009C4F21" w:rsidRPr="008E5374" w:rsidRDefault="009C4F21" w:rsidP="00C22A61">
      <w:pPr>
        <w:numPr>
          <w:ilvl w:val="0"/>
          <w:numId w:val="10"/>
        </w:numPr>
        <w:suppressAutoHyphens w:val="0"/>
        <w:jc w:val="both"/>
        <w:rPr>
          <w:bCs/>
          <w:sz w:val="20"/>
          <w:szCs w:val="20"/>
          <w:lang w:val="sr-Cyrl-RS"/>
        </w:rPr>
      </w:pPr>
      <w:r w:rsidRPr="008E5374">
        <w:rPr>
          <w:bCs/>
          <w:sz w:val="20"/>
          <w:szCs w:val="20"/>
          <w:lang w:val="sr-Cyrl-RS"/>
        </w:rPr>
        <w:t>„</w:t>
      </w:r>
      <w:r w:rsidRPr="008E5374">
        <w:rPr>
          <w:bCs/>
          <w:sz w:val="20"/>
          <w:szCs w:val="20"/>
          <w:lang w:val="ru-RU"/>
        </w:rPr>
        <w:t>Уговор</w:t>
      </w:r>
      <w:r w:rsidRPr="008E5374">
        <w:rPr>
          <w:bCs/>
          <w:sz w:val="20"/>
          <w:szCs w:val="20"/>
          <w:lang w:val="sr-Cyrl-RS"/>
        </w:rPr>
        <w:t xml:space="preserve"> за опремање градског купалишта у Ковину партија 1- Набавка намештаја од дрвета“, </w:t>
      </w:r>
    </w:p>
    <w:p w14:paraId="72EF2975" w14:textId="77777777" w:rsidR="009C4F21" w:rsidRPr="008E5374" w:rsidRDefault="009C4F21" w:rsidP="00C22A61">
      <w:pPr>
        <w:numPr>
          <w:ilvl w:val="0"/>
          <w:numId w:val="10"/>
        </w:numPr>
        <w:suppressAutoHyphens w:val="0"/>
        <w:jc w:val="both"/>
        <w:rPr>
          <w:bCs/>
          <w:sz w:val="20"/>
          <w:szCs w:val="20"/>
          <w:lang w:val="sr-Cyrl-RS"/>
        </w:rPr>
      </w:pPr>
      <w:r w:rsidRPr="008E5374">
        <w:rPr>
          <w:bCs/>
          <w:sz w:val="20"/>
          <w:szCs w:val="20"/>
          <w:lang w:val="sr-Cyrl-RS"/>
        </w:rPr>
        <w:t xml:space="preserve">„Уговор за опремање градског купалишта у Ковину </w:t>
      </w:r>
      <w:r w:rsidRPr="008E5374">
        <w:rPr>
          <w:bCs/>
          <w:sz w:val="20"/>
          <w:szCs w:val="20"/>
        </w:rPr>
        <w:t xml:space="preserve">II </w:t>
      </w:r>
      <w:r w:rsidRPr="008E5374">
        <w:rPr>
          <w:bCs/>
          <w:sz w:val="20"/>
          <w:szCs w:val="20"/>
          <w:lang w:val="sr-Cyrl-RS"/>
        </w:rPr>
        <w:t>фаза</w:t>
      </w:r>
      <w:r w:rsidRPr="008E5374">
        <w:rPr>
          <w:bCs/>
          <w:sz w:val="20"/>
          <w:szCs w:val="20"/>
          <w:lang w:val="sr-Latn-RS"/>
        </w:rPr>
        <w:t xml:space="preserve"> </w:t>
      </w:r>
      <w:r w:rsidRPr="008E5374">
        <w:rPr>
          <w:bCs/>
          <w:sz w:val="20"/>
          <w:szCs w:val="20"/>
          <w:lang w:val="sr-Cyrl-RS"/>
        </w:rPr>
        <w:t>партија 2 –</w:t>
      </w:r>
      <w:r w:rsidRPr="008E5374">
        <w:rPr>
          <w:bCs/>
          <w:sz w:val="20"/>
          <w:szCs w:val="20"/>
        </w:rPr>
        <w:t xml:space="preserve"> </w:t>
      </w:r>
      <w:r w:rsidRPr="008E5374">
        <w:rPr>
          <w:bCs/>
          <w:sz w:val="20"/>
          <w:szCs w:val="20"/>
          <w:lang w:val="sr-Cyrl-RS"/>
        </w:rPr>
        <w:t>набавка намештаја од метала“</w:t>
      </w:r>
      <w:r w:rsidRPr="008E5374">
        <w:rPr>
          <w:rFonts w:eastAsia="Arial Unicode MS"/>
          <w:bCs/>
          <w:color w:val="000000"/>
          <w:kern w:val="2"/>
          <w:sz w:val="20"/>
          <w:szCs w:val="20"/>
          <w:lang w:val="sr-Cyrl-RS"/>
        </w:rPr>
        <w:t>,</w:t>
      </w:r>
    </w:p>
    <w:p w14:paraId="5C165EA5" w14:textId="77777777" w:rsidR="009C4F21" w:rsidRPr="008E5374" w:rsidRDefault="009C4F21" w:rsidP="00C22A61">
      <w:pPr>
        <w:numPr>
          <w:ilvl w:val="0"/>
          <w:numId w:val="10"/>
        </w:numPr>
        <w:suppressAutoHyphens w:val="0"/>
        <w:jc w:val="both"/>
        <w:rPr>
          <w:bCs/>
          <w:sz w:val="20"/>
          <w:szCs w:val="20"/>
          <w:lang w:val="sr-Cyrl-RS"/>
        </w:rPr>
      </w:pPr>
      <w:r w:rsidRPr="008E5374">
        <w:rPr>
          <w:sz w:val="20"/>
          <w:szCs w:val="20"/>
          <w:lang w:val="sr-Cyrl-RS"/>
        </w:rPr>
        <w:t>„Уговор за опремање градског купалишта у Ковину</w:t>
      </w:r>
      <w:r w:rsidRPr="008E5374">
        <w:rPr>
          <w:sz w:val="20"/>
          <w:szCs w:val="20"/>
          <w:lang w:val="sr-Latn-RS"/>
        </w:rPr>
        <w:t xml:space="preserve"> </w:t>
      </w:r>
      <w:r w:rsidRPr="008E5374">
        <w:rPr>
          <w:sz w:val="20"/>
          <w:szCs w:val="20"/>
          <w:lang w:val="sr-Cyrl-RS"/>
        </w:rPr>
        <w:t xml:space="preserve">партија 3 - </w:t>
      </w:r>
      <w:r w:rsidRPr="008E5374">
        <w:rPr>
          <w:sz w:val="20"/>
          <w:szCs w:val="20"/>
          <w:lang w:val="sr-Cyrl-CS"/>
        </w:rPr>
        <w:t xml:space="preserve">набавка </w:t>
      </w:r>
      <w:r w:rsidRPr="008E5374">
        <w:rPr>
          <w:sz w:val="20"/>
          <w:szCs w:val="20"/>
          <w:lang w:val="ru-RU"/>
        </w:rPr>
        <w:t>лежаљки, столица и сунцобрана</w:t>
      </w:r>
      <w:r w:rsidRPr="008E5374">
        <w:rPr>
          <w:sz w:val="20"/>
          <w:szCs w:val="20"/>
          <w:lang w:val="sr-Cyrl-RS"/>
        </w:rPr>
        <w:t>“</w:t>
      </w:r>
      <w:r w:rsidRPr="008E5374">
        <w:rPr>
          <w:rFonts w:eastAsia="Arial Unicode MS"/>
          <w:color w:val="000000"/>
          <w:kern w:val="2"/>
          <w:sz w:val="20"/>
          <w:szCs w:val="20"/>
          <w:lang w:val="sr-Cyrl-RS"/>
        </w:rPr>
        <w:t>,</w:t>
      </w:r>
    </w:p>
    <w:p w14:paraId="6139C492" w14:textId="77777777" w:rsidR="009C4F21" w:rsidRPr="008E5374" w:rsidRDefault="009C4F21" w:rsidP="00C22A61">
      <w:pPr>
        <w:numPr>
          <w:ilvl w:val="0"/>
          <w:numId w:val="10"/>
        </w:numPr>
        <w:suppressAutoHyphens w:val="0"/>
        <w:jc w:val="both"/>
        <w:rPr>
          <w:bCs/>
          <w:sz w:val="20"/>
          <w:szCs w:val="20"/>
          <w:lang w:val="sr-Cyrl-RS"/>
        </w:rPr>
      </w:pPr>
      <w:r w:rsidRPr="008E5374">
        <w:rPr>
          <w:sz w:val="20"/>
          <w:szCs w:val="20"/>
          <w:lang w:val="sr-Cyrl-RS"/>
        </w:rPr>
        <w:t>„Уговор за опремање градског купалишта у Ковину</w:t>
      </w:r>
      <w:r w:rsidRPr="008E5374">
        <w:rPr>
          <w:sz w:val="20"/>
          <w:szCs w:val="20"/>
          <w:lang w:val="sr-Latn-RS"/>
        </w:rPr>
        <w:t xml:space="preserve"> </w:t>
      </w:r>
      <w:r w:rsidRPr="008E5374">
        <w:rPr>
          <w:sz w:val="20"/>
          <w:szCs w:val="20"/>
          <w:lang w:val="sr-Cyrl-RS"/>
        </w:rPr>
        <w:t xml:space="preserve">партија 4 - </w:t>
      </w:r>
      <w:r w:rsidRPr="008E5374">
        <w:rPr>
          <w:sz w:val="20"/>
          <w:szCs w:val="20"/>
          <w:lang w:val="sr-Cyrl-CS"/>
        </w:rPr>
        <w:t>набавка разног инвентара</w:t>
      </w:r>
      <w:r w:rsidRPr="008E5374">
        <w:rPr>
          <w:sz w:val="20"/>
          <w:szCs w:val="20"/>
          <w:lang w:val="sr-Cyrl-RS"/>
        </w:rPr>
        <w:t>“</w:t>
      </w:r>
      <w:r w:rsidRPr="008E5374">
        <w:rPr>
          <w:sz w:val="20"/>
          <w:szCs w:val="20"/>
          <w:lang w:val="sr-Cyrl-CS"/>
        </w:rPr>
        <w:t xml:space="preserve">, </w:t>
      </w:r>
    </w:p>
    <w:p w14:paraId="0036ECB6" w14:textId="77777777" w:rsidR="009C4F21" w:rsidRPr="008E5374" w:rsidRDefault="009C4F21" w:rsidP="00C22A61">
      <w:pPr>
        <w:numPr>
          <w:ilvl w:val="0"/>
          <w:numId w:val="10"/>
        </w:numPr>
        <w:suppressAutoHyphens w:val="0"/>
        <w:jc w:val="both"/>
        <w:rPr>
          <w:bCs/>
          <w:sz w:val="20"/>
          <w:szCs w:val="20"/>
          <w:lang w:val="sr-Cyrl-RS"/>
        </w:rPr>
      </w:pPr>
      <w:r w:rsidRPr="008E5374">
        <w:rPr>
          <w:sz w:val="20"/>
          <w:szCs w:val="20"/>
          <w:lang w:val="sr-Cyrl-RS"/>
        </w:rPr>
        <w:t xml:space="preserve">„Уговор за опремање градског купалишта у Ковину </w:t>
      </w:r>
      <w:r w:rsidRPr="008E5374">
        <w:rPr>
          <w:sz w:val="20"/>
          <w:szCs w:val="20"/>
        </w:rPr>
        <w:t>II</w:t>
      </w:r>
      <w:r w:rsidRPr="008E5374">
        <w:rPr>
          <w:sz w:val="20"/>
          <w:szCs w:val="20"/>
          <w:lang w:val="sr-Cyrl-RS"/>
        </w:rPr>
        <w:t xml:space="preserve"> фаза</w:t>
      </w:r>
      <w:r w:rsidRPr="008E5374">
        <w:rPr>
          <w:sz w:val="20"/>
          <w:szCs w:val="20"/>
          <w:lang w:val="sr-Latn-RS"/>
        </w:rPr>
        <w:t xml:space="preserve"> </w:t>
      </w:r>
      <w:r w:rsidRPr="008E5374">
        <w:rPr>
          <w:sz w:val="20"/>
          <w:szCs w:val="20"/>
          <w:lang w:val="sr-Cyrl-RS"/>
        </w:rPr>
        <w:t xml:space="preserve">партија </w:t>
      </w:r>
      <w:r w:rsidRPr="008E5374">
        <w:rPr>
          <w:sz w:val="20"/>
          <w:szCs w:val="20"/>
          <w:lang w:val="sr-Latn-RS"/>
        </w:rPr>
        <w:t>6</w:t>
      </w:r>
      <w:r w:rsidRPr="008E5374">
        <w:rPr>
          <w:sz w:val="20"/>
          <w:szCs w:val="20"/>
          <w:lang w:val="sr-Cyrl-RS"/>
        </w:rPr>
        <w:t xml:space="preserve"> – набавка апарата за домаћинство“,</w:t>
      </w:r>
    </w:p>
    <w:p w14:paraId="5623A329" w14:textId="77777777" w:rsidR="009C4F21" w:rsidRPr="008E5374" w:rsidRDefault="009C4F21" w:rsidP="00C22A61">
      <w:pPr>
        <w:numPr>
          <w:ilvl w:val="0"/>
          <w:numId w:val="10"/>
        </w:numPr>
        <w:suppressAutoHyphens w:val="0"/>
        <w:jc w:val="both"/>
        <w:rPr>
          <w:bCs/>
          <w:sz w:val="20"/>
          <w:szCs w:val="20"/>
          <w:lang w:val="sr-Cyrl-RS"/>
        </w:rPr>
      </w:pPr>
      <w:r w:rsidRPr="008E5374">
        <w:rPr>
          <w:sz w:val="20"/>
          <w:szCs w:val="20"/>
          <w:lang w:val="sr-Cyrl-RS"/>
        </w:rPr>
        <w:t xml:space="preserve">„Уговор за опремање градског купалишта у Ковину </w:t>
      </w:r>
      <w:r w:rsidRPr="008E5374">
        <w:rPr>
          <w:sz w:val="20"/>
          <w:szCs w:val="20"/>
        </w:rPr>
        <w:t>II</w:t>
      </w:r>
      <w:r w:rsidRPr="008E5374">
        <w:rPr>
          <w:sz w:val="20"/>
          <w:szCs w:val="20"/>
          <w:lang w:val="sr-Cyrl-RS"/>
        </w:rPr>
        <w:t xml:space="preserve"> фаза</w:t>
      </w:r>
      <w:r w:rsidRPr="008E5374">
        <w:rPr>
          <w:sz w:val="20"/>
          <w:szCs w:val="20"/>
          <w:lang w:val="sr-Latn-RS"/>
        </w:rPr>
        <w:t xml:space="preserve"> </w:t>
      </w:r>
      <w:r w:rsidRPr="008E5374">
        <w:rPr>
          <w:sz w:val="20"/>
          <w:szCs w:val="20"/>
          <w:lang w:val="sr-Cyrl-RS"/>
        </w:rPr>
        <w:t>партија 7 – набавка украсног цвећа“</w:t>
      </w:r>
      <w:r w:rsidRPr="008E5374">
        <w:rPr>
          <w:rFonts w:eastAsia="Arial Unicode MS"/>
          <w:color w:val="000000"/>
          <w:kern w:val="1"/>
          <w:sz w:val="20"/>
          <w:szCs w:val="20"/>
          <w:lang w:val="sr-Cyrl-RS"/>
        </w:rPr>
        <w:t>,</w:t>
      </w:r>
    </w:p>
    <w:p w14:paraId="303739B5" w14:textId="77777777" w:rsidR="009C4F21" w:rsidRPr="008E5374" w:rsidRDefault="009C4F21" w:rsidP="00C22A61">
      <w:pPr>
        <w:numPr>
          <w:ilvl w:val="0"/>
          <w:numId w:val="10"/>
        </w:numPr>
        <w:suppressAutoHyphens w:val="0"/>
        <w:jc w:val="both"/>
        <w:rPr>
          <w:bCs/>
          <w:sz w:val="20"/>
          <w:szCs w:val="20"/>
          <w:lang w:val="sr-Cyrl-RS"/>
        </w:rPr>
      </w:pPr>
      <w:r w:rsidRPr="008E5374">
        <w:rPr>
          <w:sz w:val="20"/>
          <w:szCs w:val="20"/>
          <w:lang w:val="sr-Cyrl-RS"/>
        </w:rPr>
        <w:t xml:space="preserve">„Уговор за опремање градског купалишта у Ковину </w:t>
      </w:r>
      <w:r w:rsidRPr="008E5374">
        <w:rPr>
          <w:sz w:val="20"/>
          <w:szCs w:val="20"/>
        </w:rPr>
        <w:t>II</w:t>
      </w:r>
      <w:r w:rsidRPr="008E5374">
        <w:rPr>
          <w:sz w:val="20"/>
          <w:szCs w:val="20"/>
          <w:lang w:val="sr-Cyrl-RS"/>
        </w:rPr>
        <w:t xml:space="preserve"> фаза партија 1 – опрема за спорт“</w:t>
      </w:r>
      <w:r w:rsidRPr="008E5374">
        <w:rPr>
          <w:sz w:val="20"/>
          <w:szCs w:val="20"/>
          <w:lang w:val="sr-Cyrl-CS"/>
        </w:rPr>
        <w:t>,</w:t>
      </w:r>
    </w:p>
    <w:p w14:paraId="51ADA680" w14:textId="77777777" w:rsidR="009C4F21" w:rsidRPr="008E5374" w:rsidRDefault="009C4F21" w:rsidP="00C22A61">
      <w:pPr>
        <w:numPr>
          <w:ilvl w:val="0"/>
          <w:numId w:val="10"/>
        </w:numPr>
        <w:suppressAutoHyphens w:val="0"/>
        <w:jc w:val="both"/>
        <w:rPr>
          <w:bCs/>
          <w:sz w:val="20"/>
          <w:szCs w:val="20"/>
          <w:lang w:val="sr-Cyrl-RS"/>
        </w:rPr>
      </w:pPr>
      <w:r w:rsidRPr="008E5374">
        <w:rPr>
          <w:sz w:val="20"/>
          <w:szCs w:val="20"/>
          <w:lang w:val="sr-Cyrl-RS"/>
        </w:rPr>
        <w:lastRenderedPageBreak/>
        <w:t xml:space="preserve">„Уговор за опремање </w:t>
      </w:r>
      <w:r w:rsidRPr="008E5374">
        <w:rPr>
          <w:rFonts w:eastAsia="Arial Unicode MS"/>
          <w:color w:val="000000"/>
          <w:kern w:val="1"/>
          <w:sz w:val="20"/>
          <w:szCs w:val="20"/>
          <w:lang w:val="sr-Cyrl-RS"/>
        </w:rPr>
        <w:t>градског купалишта у Ковину</w:t>
      </w:r>
      <w:r w:rsidRPr="008E5374">
        <w:rPr>
          <w:rFonts w:eastAsia="Arial Unicode MS"/>
          <w:color w:val="000000"/>
          <w:kern w:val="1"/>
          <w:sz w:val="20"/>
          <w:szCs w:val="20"/>
          <w:lang w:val="sr-Latn-RS"/>
        </w:rPr>
        <w:t xml:space="preserve"> </w:t>
      </w:r>
      <w:r w:rsidRPr="008E5374">
        <w:rPr>
          <w:rFonts w:eastAsia="Arial Unicode MS"/>
          <w:color w:val="000000"/>
          <w:kern w:val="1"/>
          <w:sz w:val="20"/>
          <w:szCs w:val="20"/>
          <w:lang w:val="sr-Cyrl-RS"/>
        </w:rPr>
        <w:t>партија 2 - материјал за спорт</w:t>
      </w:r>
      <w:r w:rsidRPr="008E5374">
        <w:rPr>
          <w:sz w:val="20"/>
          <w:szCs w:val="20"/>
          <w:lang w:val="sr-Cyrl-RS"/>
        </w:rPr>
        <w:t>“</w:t>
      </w:r>
      <w:r w:rsidRPr="008E5374">
        <w:rPr>
          <w:sz w:val="20"/>
          <w:szCs w:val="20"/>
          <w:lang w:val="sr-Cyrl-CS"/>
        </w:rPr>
        <w:t>,</w:t>
      </w:r>
      <w:r w:rsidRPr="008E5374">
        <w:rPr>
          <w:rFonts w:eastAsia="Arial Unicode MS"/>
          <w:color w:val="000000"/>
          <w:kern w:val="1"/>
          <w:sz w:val="20"/>
          <w:szCs w:val="20"/>
          <w:lang w:val="sr-Cyrl-CS"/>
        </w:rPr>
        <w:t xml:space="preserve"> </w:t>
      </w:r>
    </w:p>
    <w:p w14:paraId="0DD95CDC" w14:textId="77777777" w:rsidR="009C4F21" w:rsidRPr="008E5374" w:rsidRDefault="009C4F21" w:rsidP="00C22A61">
      <w:pPr>
        <w:numPr>
          <w:ilvl w:val="0"/>
          <w:numId w:val="10"/>
        </w:numPr>
        <w:suppressAutoHyphens w:val="0"/>
        <w:jc w:val="both"/>
        <w:rPr>
          <w:bCs/>
          <w:sz w:val="20"/>
          <w:szCs w:val="20"/>
          <w:lang w:val="sr-Cyrl-RS"/>
        </w:rPr>
      </w:pPr>
      <w:r w:rsidRPr="008E5374">
        <w:rPr>
          <w:sz w:val="20"/>
          <w:szCs w:val="20"/>
          <w:lang w:val="sr-Cyrl-RS"/>
        </w:rPr>
        <w:t xml:space="preserve">„Уговор за опремање </w:t>
      </w:r>
      <w:r w:rsidRPr="008E5374">
        <w:rPr>
          <w:rFonts w:eastAsia="Arial Unicode MS"/>
          <w:color w:val="000000"/>
          <w:kern w:val="1"/>
          <w:sz w:val="20"/>
          <w:szCs w:val="20"/>
          <w:lang w:val="sr-Cyrl-RS"/>
        </w:rPr>
        <w:t>градског купалишта у Ковину</w:t>
      </w:r>
      <w:r w:rsidRPr="008E5374">
        <w:rPr>
          <w:rFonts w:eastAsia="Arial Unicode MS"/>
          <w:color w:val="000000"/>
          <w:kern w:val="1"/>
          <w:sz w:val="20"/>
          <w:szCs w:val="20"/>
          <w:lang w:val="sr-Latn-RS"/>
        </w:rPr>
        <w:t xml:space="preserve"> </w:t>
      </w:r>
      <w:r w:rsidRPr="008E5374">
        <w:rPr>
          <w:sz w:val="20"/>
          <w:szCs w:val="20"/>
          <w:lang w:val="sr-Latn-RS"/>
        </w:rPr>
        <w:t>II</w:t>
      </w:r>
      <w:r w:rsidRPr="008E5374">
        <w:rPr>
          <w:sz w:val="20"/>
          <w:szCs w:val="20"/>
          <w:lang w:val="sr-Cyrl-RS"/>
        </w:rPr>
        <w:t xml:space="preserve"> фаза</w:t>
      </w:r>
      <w:r w:rsidRPr="008E5374">
        <w:rPr>
          <w:sz w:val="20"/>
          <w:szCs w:val="20"/>
          <w:lang w:val="sr-Latn-RS"/>
        </w:rPr>
        <w:t xml:space="preserve"> </w:t>
      </w:r>
      <w:r w:rsidRPr="008E5374">
        <w:rPr>
          <w:sz w:val="20"/>
          <w:szCs w:val="20"/>
          <w:lang w:val="sr-Cyrl-RS"/>
        </w:rPr>
        <w:t>партија 3 -електронска опрема“</w:t>
      </w:r>
      <w:r w:rsidRPr="008E5374">
        <w:rPr>
          <w:sz w:val="20"/>
          <w:szCs w:val="20"/>
          <w:lang w:val="sr-Cyrl-CS"/>
        </w:rPr>
        <w:t>,</w:t>
      </w:r>
      <w:r w:rsidRPr="008E5374">
        <w:rPr>
          <w:sz w:val="20"/>
          <w:szCs w:val="20"/>
          <w:lang w:val="sr-Cyrl-RS"/>
        </w:rPr>
        <w:t xml:space="preserve"> </w:t>
      </w:r>
    </w:p>
    <w:p w14:paraId="420E8EAC" w14:textId="670E8AD5" w:rsidR="009C4F21" w:rsidRPr="008E5374" w:rsidRDefault="009C4F21" w:rsidP="00C22A61">
      <w:pPr>
        <w:numPr>
          <w:ilvl w:val="0"/>
          <w:numId w:val="10"/>
        </w:numPr>
        <w:suppressAutoHyphens w:val="0"/>
        <w:jc w:val="both"/>
        <w:rPr>
          <w:bCs/>
          <w:sz w:val="20"/>
          <w:szCs w:val="20"/>
          <w:lang w:val="sr-Cyrl-RS"/>
        </w:rPr>
      </w:pPr>
      <w:r w:rsidRPr="008E5374">
        <w:rPr>
          <w:sz w:val="20"/>
          <w:szCs w:val="20"/>
          <w:lang w:val="sr-Cyrl-RS"/>
        </w:rPr>
        <w:t>„</w:t>
      </w:r>
      <w:r w:rsidRPr="008E5374">
        <w:rPr>
          <w:sz w:val="20"/>
          <w:szCs w:val="20"/>
          <w:lang w:val="ru-RU"/>
        </w:rPr>
        <w:t xml:space="preserve">Уговор </w:t>
      </w:r>
      <w:r w:rsidRPr="008E5374">
        <w:rPr>
          <w:sz w:val="20"/>
          <w:szCs w:val="20"/>
          <w:lang w:val="sr-Cyrl-RS"/>
        </w:rPr>
        <w:t xml:space="preserve">о давању на коришћење добара: Опрема за сакупљање и рециклажу отпада - канте и контејнери за комунални отпад“, </w:t>
      </w:r>
    </w:p>
    <w:p w14:paraId="438424F1" w14:textId="77777777" w:rsidR="009C4F21" w:rsidRPr="008E5374" w:rsidRDefault="009C4F21" w:rsidP="00C22A61">
      <w:pPr>
        <w:ind w:firstLine="709"/>
        <w:jc w:val="both"/>
        <w:rPr>
          <w:b/>
          <w:sz w:val="20"/>
          <w:szCs w:val="20"/>
          <w:lang w:val="sr-Cyrl-RS"/>
        </w:rPr>
      </w:pPr>
      <w:r w:rsidRPr="008E5374">
        <w:rPr>
          <w:b/>
          <w:sz w:val="20"/>
          <w:szCs w:val="20"/>
          <w:lang w:val="sr-Cyrl-RS"/>
        </w:rPr>
        <w:t>Остале активности Канцеларије за ЛЕР:</w:t>
      </w:r>
    </w:p>
    <w:p w14:paraId="3F89FDD4" w14:textId="77777777" w:rsidR="009C4F21" w:rsidRPr="008E5374" w:rsidRDefault="009C4F21" w:rsidP="00C22A61">
      <w:pPr>
        <w:numPr>
          <w:ilvl w:val="0"/>
          <w:numId w:val="11"/>
        </w:numPr>
        <w:suppressAutoHyphens w:val="0"/>
        <w:jc w:val="both"/>
        <w:rPr>
          <w:sz w:val="20"/>
          <w:szCs w:val="20"/>
          <w:lang w:val="sr-Cyrl-RS"/>
        </w:rPr>
      </w:pPr>
      <w:r w:rsidRPr="008E5374">
        <w:rPr>
          <w:sz w:val="20"/>
          <w:szCs w:val="20"/>
          <w:lang w:val="sr-Cyrl-RS"/>
        </w:rPr>
        <w:t>Израда промотивног материјала: презентација, информације за потребе представљања општинских потенцијала током целе године, гостовање у тв емисијама, давање интервјуа штампаним и електронским медијима,</w:t>
      </w:r>
    </w:p>
    <w:p w14:paraId="2BDB8469" w14:textId="77777777" w:rsidR="009C4F21" w:rsidRPr="008E5374" w:rsidRDefault="009C4F21" w:rsidP="00C22A61">
      <w:pPr>
        <w:numPr>
          <w:ilvl w:val="0"/>
          <w:numId w:val="11"/>
        </w:numPr>
        <w:suppressAutoHyphens w:val="0"/>
        <w:jc w:val="both"/>
        <w:rPr>
          <w:sz w:val="20"/>
          <w:szCs w:val="20"/>
          <w:lang w:val="sr-Cyrl-RS"/>
        </w:rPr>
      </w:pPr>
      <w:r w:rsidRPr="008E5374">
        <w:rPr>
          <w:sz w:val="20"/>
          <w:szCs w:val="20"/>
          <w:lang w:val="sr-Cyrl-RS"/>
        </w:rPr>
        <w:t>Израда Програма и финансијског плана Савета за младе,</w:t>
      </w:r>
    </w:p>
    <w:p w14:paraId="1F73742F" w14:textId="77777777" w:rsidR="009C4F21" w:rsidRPr="008E5374" w:rsidRDefault="009C4F21" w:rsidP="00C22A61">
      <w:pPr>
        <w:numPr>
          <w:ilvl w:val="0"/>
          <w:numId w:val="11"/>
        </w:numPr>
        <w:suppressAutoHyphens w:val="0"/>
        <w:jc w:val="both"/>
        <w:rPr>
          <w:sz w:val="20"/>
          <w:szCs w:val="20"/>
          <w:lang w:val="sr-Cyrl-RS"/>
        </w:rPr>
      </w:pPr>
      <w:r w:rsidRPr="008E5374">
        <w:rPr>
          <w:sz w:val="20"/>
          <w:szCs w:val="20"/>
          <w:lang w:val="sr-Cyrl-RS"/>
        </w:rPr>
        <w:t>Учествовање у спровођењу Јавних конкурса за финансирање и суфинансирање програма рада и пројеката удружења за 2024. годину,</w:t>
      </w:r>
    </w:p>
    <w:p w14:paraId="2B3CDFDB" w14:textId="77777777" w:rsidR="009C4F21" w:rsidRPr="008E5374" w:rsidRDefault="009C4F21" w:rsidP="00C22A61">
      <w:pPr>
        <w:numPr>
          <w:ilvl w:val="0"/>
          <w:numId w:val="11"/>
        </w:numPr>
        <w:suppressAutoHyphens w:val="0"/>
        <w:autoSpaceDE w:val="0"/>
        <w:autoSpaceDN w:val="0"/>
        <w:adjustRightInd w:val="0"/>
        <w:jc w:val="both"/>
        <w:rPr>
          <w:sz w:val="20"/>
          <w:szCs w:val="20"/>
          <w:lang w:val="sr-Cyrl-RS"/>
        </w:rPr>
      </w:pPr>
      <w:r w:rsidRPr="008E5374">
        <w:rPr>
          <w:sz w:val="20"/>
          <w:szCs w:val="20"/>
          <w:lang w:val="sr-Cyrl-RS"/>
        </w:rPr>
        <w:t>Припрема Информација о слободним локацијама и о потенцијалима општине Ковин заинтересованим инвеститорима на захтев инвеститора, Развојне агенције Србије или Развојне агенције Војводине,</w:t>
      </w:r>
    </w:p>
    <w:p w14:paraId="5964918D" w14:textId="77777777" w:rsidR="009C4F21" w:rsidRPr="008E5374" w:rsidRDefault="009C4F21" w:rsidP="00C22A61">
      <w:pPr>
        <w:numPr>
          <w:ilvl w:val="0"/>
          <w:numId w:val="11"/>
        </w:numPr>
        <w:suppressAutoHyphens w:val="0"/>
        <w:autoSpaceDE w:val="0"/>
        <w:autoSpaceDN w:val="0"/>
        <w:adjustRightInd w:val="0"/>
        <w:jc w:val="both"/>
        <w:rPr>
          <w:sz w:val="20"/>
          <w:szCs w:val="20"/>
          <w:lang w:val="sr-Cyrl-CS"/>
        </w:rPr>
      </w:pPr>
      <w:r w:rsidRPr="008E5374">
        <w:rPr>
          <w:sz w:val="20"/>
          <w:szCs w:val="20"/>
          <w:lang w:val="sr-Cyrl-RS"/>
        </w:rPr>
        <w:t>Достављање тражених података осталим државним институцијама и попуњавање бројних упитника за потребе израде разних анализа и стратегија као и учествовање у комисијама које формира ОУ Ковин,</w:t>
      </w:r>
    </w:p>
    <w:p w14:paraId="1ED7890F" w14:textId="77777777" w:rsidR="009C4F21" w:rsidRPr="008E5374" w:rsidRDefault="009C4F21" w:rsidP="00C22A61">
      <w:pPr>
        <w:numPr>
          <w:ilvl w:val="0"/>
          <w:numId w:val="11"/>
        </w:numPr>
        <w:suppressAutoHyphens w:val="0"/>
        <w:autoSpaceDE w:val="0"/>
        <w:autoSpaceDN w:val="0"/>
        <w:adjustRightInd w:val="0"/>
        <w:jc w:val="both"/>
        <w:rPr>
          <w:sz w:val="20"/>
          <w:szCs w:val="20"/>
          <w:lang w:val="sr-Cyrl-CS"/>
        </w:rPr>
      </w:pPr>
      <w:r w:rsidRPr="008E5374">
        <w:rPr>
          <w:sz w:val="20"/>
          <w:szCs w:val="20"/>
          <w:lang w:val="sr-Cyrl-RS"/>
        </w:rPr>
        <w:t>Уређивање званичног сајта општине Ковин.</w:t>
      </w:r>
    </w:p>
    <w:p w14:paraId="4DB1B587" w14:textId="77777777" w:rsidR="009C4F21" w:rsidRPr="008E5374" w:rsidRDefault="009C4F21" w:rsidP="00C22A61">
      <w:pPr>
        <w:autoSpaceDE w:val="0"/>
        <w:autoSpaceDN w:val="0"/>
        <w:adjustRightInd w:val="0"/>
        <w:ind w:left="720"/>
        <w:jc w:val="both"/>
        <w:rPr>
          <w:sz w:val="20"/>
          <w:szCs w:val="20"/>
          <w:lang w:val="sr-Cyrl-CS"/>
        </w:rPr>
      </w:pPr>
    </w:p>
    <w:p w14:paraId="358DEBE9" w14:textId="77777777" w:rsidR="009C4F21" w:rsidRPr="008E5374" w:rsidRDefault="009C4F21" w:rsidP="00C22A61">
      <w:pPr>
        <w:autoSpaceDE w:val="0"/>
        <w:autoSpaceDN w:val="0"/>
        <w:adjustRightInd w:val="0"/>
        <w:jc w:val="both"/>
        <w:rPr>
          <w:sz w:val="20"/>
          <w:szCs w:val="20"/>
          <w:lang w:val="sr-Cyrl-CS"/>
        </w:rPr>
      </w:pPr>
      <w:r w:rsidRPr="008E5374">
        <w:rPr>
          <w:sz w:val="20"/>
          <w:szCs w:val="20"/>
          <w:lang w:val="sr-Cyrl-CS"/>
        </w:rPr>
        <w:tab/>
        <w:t>У самом раду Канцеларија за локални економски развој остварила је сарадњу са већим бројем министарстава и секретаријата, СКГО, Регионалном развојном агенцијом „Јужни Банат“, Туристичком организацијом општине Ковин, Саветом за младе општине Ковин, НАЛЕД-ом, и др.</w:t>
      </w:r>
    </w:p>
    <w:p w14:paraId="20A02AC1" w14:textId="77777777" w:rsidR="009C4F21" w:rsidRPr="008E5374" w:rsidRDefault="009C4F21" w:rsidP="009C4F21">
      <w:pPr>
        <w:jc w:val="both"/>
        <w:rPr>
          <w:bCs/>
          <w:color w:val="000000"/>
          <w:sz w:val="20"/>
          <w:szCs w:val="20"/>
          <w:lang w:val="sr-Cyrl-RS"/>
        </w:rPr>
      </w:pPr>
    </w:p>
    <w:p w14:paraId="29CA3796" w14:textId="77777777" w:rsidR="00BE7AAA" w:rsidRPr="008E5374" w:rsidRDefault="00BE7AAA" w:rsidP="00BE7AAA">
      <w:pPr>
        <w:suppressAutoHyphens w:val="0"/>
        <w:jc w:val="both"/>
        <w:rPr>
          <w:b/>
          <w:color w:val="000000"/>
          <w:sz w:val="20"/>
          <w:szCs w:val="20"/>
          <w:lang w:val="sr-Cyrl-CS"/>
        </w:rPr>
      </w:pPr>
      <w:r w:rsidRPr="008E5374">
        <w:rPr>
          <w:b/>
          <w:color w:val="000000"/>
          <w:sz w:val="20"/>
          <w:szCs w:val="20"/>
          <w:lang w:val="sr-Cyrl-CS"/>
        </w:rPr>
        <w:t>2.6.  ОДЕЉЕЊЕ ЗА ПОСЛОВЕ ОРГАНА ОПШТИНЕ И ЗАЈЕДНИЧКЕ ПОСЛОВЕ</w:t>
      </w:r>
    </w:p>
    <w:p w14:paraId="4DC33328" w14:textId="77777777" w:rsidR="00BE7AAA" w:rsidRPr="008E5374" w:rsidRDefault="00BE7AAA" w:rsidP="00BE7AAA">
      <w:pPr>
        <w:ind w:left="1080"/>
        <w:rPr>
          <w:color w:val="FF0000"/>
          <w:sz w:val="20"/>
          <w:szCs w:val="20"/>
          <w:lang w:val="sr-Cyrl-CS"/>
        </w:rPr>
      </w:pPr>
    </w:p>
    <w:p w14:paraId="548E722D" w14:textId="58B2B553" w:rsidR="00BE7AAA" w:rsidRPr="008E5374" w:rsidRDefault="00BE7AAA" w:rsidP="00FC09D4">
      <w:pPr>
        <w:jc w:val="both"/>
        <w:rPr>
          <w:sz w:val="20"/>
          <w:szCs w:val="20"/>
        </w:rPr>
      </w:pPr>
      <w:r w:rsidRPr="008E5374">
        <w:rPr>
          <w:bCs/>
          <w:sz w:val="20"/>
          <w:szCs w:val="20"/>
          <w:lang w:val="sr-Cyrl-CS"/>
        </w:rPr>
        <w:t xml:space="preserve">У извештајном периоду Одељење је обављало </w:t>
      </w:r>
      <w:proofErr w:type="spellStart"/>
      <w:r w:rsidRPr="008E5374">
        <w:rPr>
          <w:sz w:val="20"/>
          <w:szCs w:val="20"/>
        </w:rPr>
        <w:t>припрему</w:t>
      </w:r>
      <w:proofErr w:type="spellEnd"/>
      <w:r w:rsidRPr="008E5374">
        <w:rPr>
          <w:sz w:val="20"/>
          <w:szCs w:val="20"/>
        </w:rPr>
        <w:t xml:space="preserve"> </w:t>
      </w:r>
      <w:proofErr w:type="spellStart"/>
      <w:r w:rsidRPr="008E5374">
        <w:rPr>
          <w:sz w:val="20"/>
          <w:szCs w:val="20"/>
        </w:rPr>
        <w:t>нацрт</w:t>
      </w:r>
      <w:proofErr w:type="spellEnd"/>
      <w:r w:rsidRPr="008E5374">
        <w:rPr>
          <w:sz w:val="20"/>
          <w:szCs w:val="20"/>
          <w:lang w:val="sr-Cyrl-RS"/>
        </w:rPr>
        <w:t>а</w:t>
      </w:r>
      <w:r w:rsidRPr="008E5374">
        <w:rPr>
          <w:sz w:val="20"/>
          <w:szCs w:val="20"/>
        </w:rPr>
        <w:t xml:space="preserve"> </w:t>
      </w:r>
      <w:proofErr w:type="spellStart"/>
      <w:r w:rsidRPr="008E5374">
        <w:rPr>
          <w:sz w:val="20"/>
          <w:szCs w:val="20"/>
        </w:rPr>
        <w:t>прописа</w:t>
      </w:r>
      <w:proofErr w:type="spellEnd"/>
      <w:r w:rsidRPr="008E5374">
        <w:rPr>
          <w:sz w:val="20"/>
          <w:szCs w:val="20"/>
        </w:rPr>
        <w:t xml:space="preserve"> и </w:t>
      </w:r>
      <w:proofErr w:type="spellStart"/>
      <w:r w:rsidRPr="008E5374">
        <w:rPr>
          <w:sz w:val="20"/>
          <w:szCs w:val="20"/>
        </w:rPr>
        <w:t>других</w:t>
      </w:r>
      <w:proofErr w:type="spellEnd"/>
      <w:r w:rsidRPr="008E5374">
        <w:rPr>
          <w:sz w:val="20"/>
          <w:szCs w:val="20"/>
        </w:rPr>
        <w:t xml:space="preserve"> </w:t>
      </w:r>
      <w:proofErr w:type="spellStart"/>
      <w:r w:rsidRPr="008E5374">
        <w:rPr>
          <w:sz w:val="20"/>
          <w:szCs w:val="20"/>
        </w:rPr>
        <w:t>аката</w:t>
      </w:r>
      <w:proofErr w:type="spellEnd"/>
      <w:r w:rsidRPr="008E5374">
        <w:rPr>
          <w:sz w:val="20"/>
          <w:szCs w:val="20"/>
        </w:rPr>
        <w:t xml:space="preserve"> </w:t>
      </w:r>
      <w:proofErr w:type="spellStart"/>
      <w:r w:rsidRPr="008E5374">
        <w:rPr>
          <w:sz w:val="20"/>
          <w:szCs w:val="20"/>
        </w:rPr>
        <w:t>које</w:t>
      </w:r>
      <w:proofErr w:type="spellEnd"/>
      <w:r w:rsidRPr="008E5374">
        <w:rPr>
          <w:sz w:val="20"/>
          <w:szCs w:val="20"/>
        </w:rPr>
        <w:t xml:space="preserve"> </w:t>
      </w:r>
      <w:proofErr w:type="spellStart"/>
      <w:r w:rsidRPr="008E5374">
        <w:rPr>
          <w:sz w:val="20"/>
          <w:szCs w:val="20"/>
        </w:rPr>
        <w:t>доноси</w:t>
      </w:r>
      <w:proofErr w:type="spellEnd"/>
      <w:r w:rsidRPr="008E5374">
        <w:rPr>
          <w:sz w:val="20"/>
          <w:szCs w:val="20"/>
        </w:rPr>
        <w:t xml:space="preserve"> </w:t>
      </w:r>
      <w:proofErr w:type="spellStart"/>
      <w:r w:rsidRPr="008E5374">
        <w:rPr>
          <w:sz w:val="20"/>
          <w:szCs w:val="20"/>
        </w:rPr>
        <w:t>Скупштина</w:t>
      </w:r>
      <w:proofErr w:type="spellEnd"/>
      <w:r w:rsidRPr="008E5374">
        <w:rPr>
          <w:sz w:val="20"/>
          <w:szCs w:val="20"/>
        </w:rPr>
        <w:t xml:space="preserve"> </w:t>
      </w:r>
      <w:proofErr w:type="spellStart"/>
      <w:r w:rsidRPr="008E5374">
        <w:rPr>
          <w:sz w:val="20"/>
          <w:szCs w:val="20"/>
        </w:rPr>
        <w:t>општине</w:t>
      </w:r>
      <w:proofErr w:type="spellEnd"/>
      <w:r w:rsidRPr="008E5374">
        <w:rPr>
          <w:sz w:val="20"/>
          <w:szCs w:val="20"/>
        </w:rPr>
        <w:t xml:space="preserve">,  Председник </w:t>
      </w:r>
      <w:proofErr w:type="spellStart"/>
      <w:r w:rsidRPr="008E5374">
        <w:rPr>
          <w:sz w:val="20"/>
          <w:szCs w:val="20"/>
        </w:rPr>
        <w:t>општине</w:t>
      </w:r>
      <w:proofErr w:type="spellEnd"/>
      <w:r w:rsidRPr="008E5374">
        <w:rPr>
          <w:sz w:val="20"/>
          <w:szCs w:val="20"/>
        </w:rPr>
        <w:t xml:space="preserve"> и </w:t>
      </w:r>
      <w:proofErr w:type="spellStart"/>
      <w:r w:rsidRPr="008E5374">
        <w:rPr>
          <w:sz w:val="20"/>
          <w:szCs w:val="20"/>
        </w:rPr>
        <w:t>Општинско</w:t>
      </w:r>
      <w:proofErr w:type="spellEnd"/>
      <w:r w:rsidRPr="008E5374">
        <w:rPr>
          <w:sz w:val="20"/>
          <w:szCs w:val="20"/>
        </w:rPr>
        <w:t xml:space="preserve"> </w:t>
      </w:r>
      <w:proofErr w:type="spellStart"/>
      <w:r w:rsidRPr="008E5374">
        <w:rPr>
          <w:sz w:val="20"/>
          <w:szCs w:val="20"/>
        </w:rPr>
        <w:t>веће</w:t>
      </w:r>
      <w:proofErr w:type="spellEnd"/>
      <w:r w:rsidRPr="008E5374">
        <w:rPr>
          <w:sz w:val="20"/>
          <w:szCs w:val="20"/>
          <w:lang w:val="sr-Cyrl-RS"/>
        </w:rPr>
        <w:t>,</w:t>
      </w:r>
      <w:r w:rsidRPr="008E5374">
        <w:rPr>
          <w:sz w:val="20"/>
          <w:szCs w:val="20"/>
        </w:rPr>
        <w:t xml:space="preserve"> </w:t>
      </w:r>
      <w:proofErr w:type="spellStart"/>
      <w:r w:rsidRPr="008E5374">
        <w:rPr>
          <w:sz w:val="20"/>
          <w:szCs w:val="20"/>
        </w:rPr>
        <w:t>пра</w:t>
      </w:r>
      <w:proofErr w:type="spellEnd"/>
      <w:r w:rsidRPr="008E5374">
        <w:rPr>
          <w:sz w:val="20"/>
          <w:szCs w:val="20"/>
          <w:lang w:val="sr-Cyrl-RS"/>
        </w:rPr>
        <w:t xml:space="preserve">ћено је </w:t>
      </w:r>
      <w:proofErr w:type="spellStart"/>
      <w:r w:rsidRPr="008E5374">
        <w:rPr>
          <w:sz w:val="20"/>
          <w:szCs w:val="20"/>
        </w:rPr>
        <w:t>извршавање</w:t>
      </w:r>
      <w:proofErr w:type="spellEnd"/>
      <w:r w:rsidRPr="008E5374">
        <w:rPr>
          <w:sz w:val="20"/>
          <w:szCs w:val="20"/>
        </w:rPr>
        <w:t xml:space="preserve"> </w:t>
      </w:r>
      <w:proofErr w:type="spellStart"/>
      <w:r w:rsidRPr="008E5374">
        <w:rPr>
          <w:sz w:val="20"/>
          <w:szCs w:val="20"/>
        </w:rPr>
        <w:t>донетих</w:t>
      </w:r>
      <w:proofErr w:type="spellEnd"/>
      <w:r w:rsidRPr="008E5374">
        <w:rPr>
          <w:sz w:val="20"/>
          <w:szCs w:val="20"/>
        </w:rPr>
        <w:t xml:space="preserve"> </w:t>
      </w:r>
      <w:proofErr w:type="spellStart"/>
      <w:r w:rsidRPr="008E5374">
        <w:rPr>
          <w:sz w:val="20"/>
          <w:szCs w:val="20"/>
        </w:rPr>
        <w:t>одлука</w:t>
      </w:r>
      <w:proofErr w:type="spellEnd"/>
      <w:r w:rsidRPr="008E5374">
        <w:rPr>
          <w:sz w:val="20"/>
          <w:szCs w:val="20"/>
        </w:rPr>
        <w:t xml:space="preserve"> и </w:t>
      </w:r>
      <w:proofErr w:type="spellStart"/>
      <w:r w:rsidRPr="008E5374">
        <w:rPr>
          <w:sz w:val="20"/>
          <w:szCs w:val="20"/>
        </w:rPr>
        <w:t>других</w:t>
      </w:r>
      <w:proofErr w:type="spellEnd"/>
      <w:r w:rsidRPr="008E5374">
        <w:rPr>
          <w:sz w:val="20"/>
          <w:szCs w:val="20"/>
        </w:rPr>
        <w:t xml:space="preserve"> </w:t>
      </w:r>
      <w:proofErr w:type="spellStart"/>
      <w:r w:rsidRPr="008E5374">
        <w:rPr>
          <w:sz w:val="20"/>
          <w:szCs w:val="20"/>
        </w:rPr>
        <w:t>аката</w:t>
      </w:r>
      <w:proofErr w:type="spellEnd"/>
      <w:r w:rsidRPr="008E5374">
        <w:rPr>
          <w:sz w:val="20"/>
          <w:szCs w:val="20"/>
        </w:rPr>
        <w:t>,</w:t>
      </w:r>
      <w:r w:rsidR="00F869A2" w:rsidRPr="008E5374">
        <w:rPr>
          <w:sz w:val="20"/>
          <w:szCs w:val="20"/>
          <w:lang w:val="sr-Cyrl-RS"/>
        </w:rPr>
        <w:t xml:space="preserve"> </w:t>
      </w:r>
      <w:proofErr w:type="spellStart"/>
      <w:r w:rsidRPr="008E5374">
        <w:rPr>
          <w:sz w:val="20"/>
          <w:szCs w:val="20"/>
        </w:rPr>
        <w:t>обавља</w:t>
      </w:r>
      <w:proofErr w:type="spellEnd"/>
      <w:r w:rsidRPr="008E5374">
        <w:rPr>
          <w:sz w:val="20"/>
          <w:szCs w:val="20"/>
          <w:lang w:val="sr-Cyrl-RS"/>
        </w:rPr>
        <w:t>на је</w:t>
      </w:r>
      <w:r w:rsidRPr="008E5374">
        <w:rPr>
          <w:sz w:val="20"/>
          <w:szCs w:val="20"/>
        </w:rPr>
        <w:t xml:space="preserve"> </w:t>
      </w:r>
      <w:proofErr w:type="spellStart"/>
      <w:r w:rsidRPr="008E5374">
        <w:rPr>
          <w:sz w:val="20"/>
          <w:szCs w:val="20"/>
        </w:rPr>
        <w:t>сарадњ</w:t>
      </w:r>
      <w:proofErr w:type="spellEnd"/>
      <w:r w:rsidRPr="008E5374">
        <w:rPr>
          <w:sz w:val="20"/>
          <w:szCs w:val="20"/>
          <w:lang w:val="sr-Cyrl-RS"/>
        </w:rPr>
        <w:t>а</w:t>
      </w:r>
      <w:r w:rsidRPr="008E5374">
        <w:rPr>
          <w:sz w:val="20"/>
          <w:szCs w:val="20"/>
        </w:rPr>
        <w:t xml:space="preserve"> </w:t>
      </w:r>
      <w:proofErr w:type="spellStart"/>
      <w:r w:rsidRPr="008E5374">
        <w:rPr>
          <w:sz w:val="20"/>
          <w:szCs w:val="20"/>
        </w:rPr>
        <w:t>са</w:t>
      </w:r>
      <w:proofErr w:type="spellEnd"/>
      <w:r w:rsidRPr="008E5374">
        <w:rPr>
          <w:sz w:val="20"/>
          <w:szCs w:val="20"/>
        </w:rPr>
        <w:t xml:space="preserve"> </w:t>
      </w:r>
      <w:proofErr w:type="spellStart"/>
      <w:r w:rsidRPr="008E5374">
        <w:rPr>
          <w:sz w:val="20"/>
          <w:szCs w:val="20"/>
        </w:rPr>
        <w:t>другим</w:t>
      </w:r>
      <w:proofErr w:type="spellEnd"/>
      <w:r w:rsidRPr="008E5374">
        <w:rPr>
          <w:sz w:val="20"/>
          <w:szCs w:val="20"/>
        </w:rPr>
        <w:t xml:space="preserve"> </w:t>
      </w:r>
      <w:proofErr w:type="spellStart"/>
      <w:r w:rsidRPr="008E5374">
        <w:rPr>
          <w:sz w:val="20"/>
          <w:szCs w:val="20"/>
        </w:rPr>
        <w:t>органима</w:t>
      </w:r>
      <w:proofErr w:type="spellEnd"/>
      <w:r w:rsidRPr="008E5374">
        <w:rPr>
          <w:sz w:val="20"/>
          <w:szCs w:val="20"/>
        </w:rPr>
        <w:t xml:space="preserve"> у </w:t>
      </w:r>
      <w:proofErr w:type="spellStart"/>
      <w:r w:rsidRPr="008E5374">
        <w:rPr>
          <w:sz w:val="20"/>
          <w:szCs w:val="20"/>
        </w:rPr>
        <w:t>припремању</w:t>
      </w:r>
      <w:proofErr w:type="spellEnd"/>
      <w:r w:rsidRPr="008E5374">
        <w:rPr>
          <w:sz w:val="20"/>
          <w:szCs w:val="20"/>
        </w:rPr>
        <w:t xml:space="preserve"> и </w:t>
      </w:r>
      <w:proofErr w:type="spellStart"/>
      <w:r w:rsidRPr="008E5374">
        <w:rPr>
          <w:sz w:val="20"/>
          <w:szCs w:val="20"/>
        </w:rPr>
        <w:t>изради</w:t>
      </w:r>
      <w:proofErr w:type="spellEnd"/>
      <w:r w:rsidRPr="008E5374">
        <w:rPr>
          <w:sz w:val="20"/>
          <w:szCs w:val="20"/>
        </w:rPr>
        <w:t xml:space="preserve"> </w:t>
      </w:r>
      <w:proofErr w:type="spellStart"/>
      <w:r w:rsidRPr="008E5374">
        <w:rPr>
          <w:sz w:val="20"/>
          <w:szCs w:val="20"/>
        </w:rPr>
        <w:t>нацрта</w:t>
      </w:r>
      <w:proofErr w:type="spellEnd"/>
      <w:r w:rsidRPr="008E5374">
        <w:rPr>
          <w:sz w:val="20"/>
          <w:szCs w:val="20"/>
        </w:rPr>
        <w:t xml:space="preserve"> </w:t>
      </w:r>
      <w:proofErr w:type="spellStart"/>
      <w:r w:rsidRPr="008E5374">
        <w:rPr>
          <w:sz w:val="20"/>
          <w:szCs w:val="20"/>
        </w:rPr>
        <w:t>прописа</w:t>
      </w:r>
      <w:proofErr w:type="spellEnd"/>
      <w:r w:rsidRPr="008E5374">
        <w:rPr>
          <w:sz w:val="20"/>
          <w:szCs w:val="20"/>
        </w:rPr>
        <w:t xml:space="preserve"> и </w:t>
      </w:r>
      <w:proofErr w:type="spellStart"/>
      <w:r w:rsidRPr="008E5374">
        <w:rPr>
          <w:sz w:val="20"/>
          <w:szCs w:val="20"/>
        </w:rPr>
        <w:t>других</w:t>
      </w:r>
      <w:proofErr w:type="spellEnd"/>
      <w:r w:rsidRPr="008E5374">
        <w:rPr>
          <w:sz w:val="20"/>
          <w:szCs w:val="20"/>
        </w:rPr>
        <w:t xml:space="preserve"> </w:t>
      </w:r>
      <w:proofErr w:type="spellStart"/>
      <w:r w:rsidRPr="008E5374">
        <w:rPr>
          <w:sz w:val="20"/>
          <w:szCs w:val="20"/>
        </w:rPr>
        <w:t>аката</w:t>
      </w:r>
      <w:proofErr w:type="spellEnd"/>
      <w:r w:rsidRPr="008E5374">
        <w:rPr>
          <w:sz w:val="20"/>
          <w:szCs w:val="20"/>
        </w:rPr>
        <w:t xml:space="preserve"> </w:t>
      </w:r>
      <w:proofErr w:type="spellStart"/>
      <w:r w:rsidRPr="008E5374">
        <w:rPr>
          <w:sz w:val="20"/>
          <w:szCs w:val="20"/>
        </w:rPr>
        <w:t>које</w:t>
      </w:r>
      <w:proofErr w:type="spellEnd"/>
      <w:r w:rsidRPr="008E5374">
        <w:rPr>
          <w:sz w:val="20"/>
          <w:szCs w:val="20"/>
        </w:rPr>
        <w:t xml:space="preserve"> </w:t>
      </w:r>
      <w:proofErr w:type="spellStart"/>
      <w:r w:rsidRPr="008E5374">
        <w:rPr>
          <w:sz w:val="20"/>
          <w:szCs w:val="20"/>
        </w:rPr>
        <w:t>донос</w:t>
      </w:r>
      <w:proofErr w:type="spellEnd"/>
      <w:r w:rsidRPr="008E5374">
        <w:rPr>
          <w:sz w:val="20"/>
          <w:szCs w:val="20"/>
          <w:lang w:val="sr-Cyrl-RS"/>
        </w:rPr>
        <w:t>е</w:t>
      </w:r>
      <w:r w:rsidR="00F869A2" w:rsidRPr="008E5374">
        <w:rPr>
          <w:sz w:val="20"/>
          <w:szCs w:val="20"/>
          <w:lang w:val="sr-Cyrl-RS"/>
        </w:rPr>
        <w:t xml:space="preserve"> </w:t>
      </w:r>
      <w:r w:rsidRPr="008E5374">
        <w:rPr>
          <w:sz w:val="20"/>
          <w:szCs w:val="20"/>
          <w:lang w:val="sr-Cyrl-RS"/>
        </w:rPr>
        <w:t>органи општине</w:t>
      </w:r>
      <w:r w:rsidRPr="008E5374">
        <w:rPr>
          <w:sz w:val="20"/>
          <w:szCs w:val="20"/>
        </w:rPr>
        <w:t xml:space="preserve">, </w:t>
      </w:r>
      <w:proofErr w:type="spellStart"/>
      <w:r w:rsidRPr="008E5374">
        <w:rPr>
          <w:sz w:val="20"/>
          <w:szCs w:val="20"/>
        </w:rPr>
        <w:t>организацион</w:t>
      </w:r>
      <w:proofErr w:type="spellEnd"/>
      <w:r w:rsidRPr="008E5374">
        <w:rPr>
          <w:sz w:val="20"/>
          <w:szCs w:val="20"/>
          <w:lang w:val="sr-Cyrl-RS"/>
        </w:rPr>
        <w:t>и</w:t>
      </w:r>
      <w:r w:rsidRPr="008E5374">
        <w:rPr>
          <w:sz w:val="20"/>
          <w:szCs w:val="20"/>
        </w:rPr>
        <w:t xml:space="preserve"> </w:t>
      </w:r>
      <w:proofErr w:type="spellStart"/>
      <w:r w:rsidRPr="008E5374">
        <w:rPr>
          <w:sz w:val="20"/>
          <w:szCs w:val="20"/>
        </w:rPr>
        <w:t>послов</w:t>
      </w:r>
      <w:proofErr w:type="spellEnd"/>
      <w:r w:rsidRPr="008E5374">
        <w:rPr>
          <w:sz w:val="20"/>
          <w:szCs w:val="20"/>
          <w:lang w:val="sr-Cyrl-RS"/>
        </w:rPr>
        <w:t>и</w:t>
      </w:r>
      <w:r w:rsidRPr="008E5374">
        <w:rPr>
          <w:sz w:val="20"/>
          <w:szCs w:val="20"/>
        </w:rPr>
        <w:t xml:space="preserve"> </w:t>
      </w:r>
      <w:proofErr w:type="spellStart"/>
      <w:r w:rsidRPr="008E5374">
        <w:rPr>
          <w:sz w:val="20"/>
          <w:szCs w:val="20"/>
        </w:rPr>
        <w:t>који</w:t>
      </w:r>
      <w:proofErr w:type="spellEnd"/>
      <w:r w:rsidRPr="008E5374">
        <w:rPr>
          <w:sz w:val="20"/>
          <w:szCs w:val="20"/>
        </w:rPr>
        <w:t xml:space="preserve"> </w:t>
      </w:r>
      <w:proofErr w:type="spellStart"/>
      <w:r w:rsidRPr="008E5374">
        <w:rPr>
          <w:sz w:val="20"/>
          <w:szCs w:val="20"/>
        </w:rPr>
        <w:t>се</w:t>
      </w:r>
      <w:proofErr w:type="spellEnd"/>
      <w:r w:rsidRPr="008E5374">
        <w:rPr>
          <w:sz w:val="20"/>
          <w:szCs w:val="20"/>
        </w:rPr>
        <w:t xml:space="preserve"> </w:t>
      </w:r>
      <w:proofErr w:type="spellStart"/>
      <w:r w:rsidRPr="008E5374">
        <w:rPr>
          <w:sz w:val="20"/>
          <w:szCs w:val="20"/>
        </w:rPr>
        <w:t>односе</w:t>
      </w:r>
      <w:proofErr w:type="spellEnd"/>
      <w:r w:rsidRPr="008E5374">
        <w:rPr>
          <w:sz w:val="20"/>
          <w:szCs w:val="20"/>
        </w:rPr>
        <w:t xml:space="preserve"> </w:t>
      </w:r>
      <w:proofErr w:type="spellStart"/>
      <w:r w:rsidRPr="008E5374">
        <w:rPr>
          <w:sz w:val="20"/>
          <w:szCs w:val="20"/>
        </w:rPr>
        <w:t>на</w:t>
      </w:r>
      <w:proofErr w:type="spellEnd"/>
      <w:r w:rsidRPr="008E5374">
        <w:rPr>
          <w:sz w:val="20"/>
          <w:szCs w:val="20"/>
        </w:rPr>
        <w:t xml:space="preserve"> </w:t>
      </w:r>
      <w:proofErr w:type="spellStart"/>
      <w:r w:rsidRPr="008E5374">
        <w:rPr>
          <w:sz w:val="20"/>
          <w:szCs w:val="20"/>
        </w:rPr>
        <w:t>припремање</w:t>
      </w:r>
      <w:proofErr w:type="spellEnd"/>
      <w:r w:rsidRPr="008E5374">
        <w:rPr>
          <w:sz w:val="20"/>
          <w:szCs w:val="20"/>
        </w:rPr>
        <w:t xml:space="preserve"> </w:t>
      </w:r>
      <w:proofErr w:type="spellStart"/>
      <w:r w:rsidRPr="008E5374">
        <w:rPr>
          <w:sz w:val="20"/>
          <w:szCs w:val="20"/>
        </w:rPr>
        <w:t>седница</w:t>
      </w:r>
      <w:proofErr w:type="spellEnd"/>
      <w:r w:rsidRPr="008E5374">
        <w:rPr>
          <w:sz w:val="20"/>
          <w:szCs w:val="20"/>
        </w:rPr>
        <w:t xml:space="preserve">, </w:t>
      </w:r>
      <w:proofErr w:type="spellStart"/>
      <w:r w:rsidRPr="008E5374">
        <w:rPr>
          <w:sz w:val="20"/>
          <w:szCs w:val="20"/>
        </w:rPr>
        <w:t>обраду</w:t>
      </w:r>
      <w:proofErr w:type="spellEnd"/>
      <w:r w:rsidRPr="008E5374">
        <w:rPr>
          <w:sz w:val="20"/>
          <w:szCs w:val="20"/>
        </w:rPr>
        <w:t xml:space="preserve"> </w:t>
      </w:r>
      <w:proofErr w:type="spellStart"/>
      <w:r w:rsidRPr="008E5374">
        <w:rPr>
          <w:sz w:val="20"/>
          <w:szCs w:val="20"/>
        </w:rPr>
        <w:t>аката</w:t>
      </w:r>
      <w:proofErr w:type="spellEnd"/>
      <w:r w:rsidRPr="008E5374">
        <w:rPr>
          <w:sz w:val="20"/>
          <w:szCs w:val="20"/>
        </w:rPr>
        <w:t xml:space="preserve"> </w:t>
      </w:r>
      <w:proofErr w:type="spellStart"/>
      <w:r w:rsidRPr="008E5374">
        <w:rPr>
          <w:sz w:val="20"/>
          <w:szCs w:val="20"/>
        </w:rPr>
        <w:t>усвојених</w:t>
      </w:r>
      <w:proofErr w:type="spellEnd"/>
      <w:r w:rsidRPr="008E5374">
        <w:rPr>
          <w:sz w:val="20"/>
          <w:szCs w:val="20"/>
        </w:rPr>
        <w:t xml:space="preserve"> </w:t>
      </w:r>
      <w:proofErr w:type="spellStart"/>
      <w:r w:rsidRPr="008E5374">
        <w:rPr>
          <w:sz w:val="20"/>
          <w:szCs w:val="20"/>
        </w:rPr>
        <w:t>на</w:t>
      </w:r>
      <w:proofErr w:type="spellEnd"/>
      <w:r w:rsidRPr="008E5374">
        <w:rPr>
          <w:sz w:val="20"/>
          <w:szCs w:val="20"/>
        </w:rPr>
        <w:t xml:space="preserve"> </w:t>
      </w:r>
      <w:proofErr w:type="spellStart"/>
      <w:r w:rsidRPr="008E5374">
        <w:rPr>
          <w:sz w:val="20"/>
          <w:szCs w:val="20"/>
        </w:rPr>
        <w:t>седницама</w:t>
      </w:r>
      <w:proofErr w:type="spellEnd"/>
      <w:r w:rsidRPr="008E5374">
        <w:rPr>
          <w:sz w:val="20"/>
          <w:szCs w:val="20"/>
        </w:rPr>
        <w:t xml:space="preserve">, </w:t>
      </w:r>
      <w:proofErr w:type="spellStart"/>
      <w:r w:rsidRPr="008E5374">
        <w:rPr>
          <w:sz w:val="20"/>
          <w:szCs w:val="20"/>
        </w:rPr>
        <w:t>сређивању</w:t>
      </w:r>
      <w:proofErr w:type="spellEnd"/>
      <w:r w:rsidRPr="008E5374">
        <w:rPr>
          <w:sz w:val="20"/>
          <w:szCs w:val="20"/>
        </w:rPr>
        <w:t xml:space="preserve">, </w:t>
      </w:r>
      <w:proofErr w:type="spellStart"/>
      <w:r w:rsidRPr="008E5374">
        <w:rPr>
          <w:sz w:val="20"/>
          <w:szCs w:val="20"/>
        </w:rPr>
        <w:t>евидентирању</w:t>
      </w:r>
      <w:proofErr w:type="spellEnd"/>
      <w:r w:rsidRPr="008E5374">
        <w:rPr>
          <w:sz w:val="20"/>
          <w:szCs w:val="20"/>
        </w:rPr>
        <w:t xml:space="preserve"> и </w:t>
      </w:r>
      <w:proofErr w:type="spellStart"/>
      <w:r w:rsidRPr="008E5374">
        <w:rPr>
          <w:sz w:val="20"/>
          <w:szCs w:val="20"/>
        </w:rPr>
        <w:t>чувању</w:t>
      </w:r>
      <w:proofErr w:type="spellEnd"/>
      <w:r w:rsidRPr="008E5374">
        <w:rPr>
          <w:sz w:val="20"/>
          <w:szCs w:val="20"/>
        </w:rPr>
        <w:t xml:space="preserve"> </w:t>
      </w:r>
      <w:proofErr w:type="spellStart"/>
      <w:r w:rsidRPr="008E5374">
        <w:rPr>
          <w:sz w:val="20"/>
          <w:szCs w:val="20"/>
        </w:rPr>
        <w:t>изворних</w:t>
      </w:r>
      <w:proofErr w:type="spellEnd"/>
      <w:r w:rsidRPr="008E5374">
        <w:rPr>
          <w:sz w:val="20"/>
          <w:szCs w:val="20"/>
        </w:rPr>
        <w:t xml:space="preserve"> </w:t>
      </w:r>
      <w:proofErr w:type="spellStart"/>
      <w:r w:rsidRPr="008E5374">
        <w:rPr>
          <w:sz w:val="20"/>
          <w:szCs w:val="20"/>
        </w:rPr>
        <w:t>аката</w:t>
      </w:r>
      <w:proofErr w:type="spellEnd"/>
      <w:r w:rsidRPr="008E5374">
        <w:rPr>
          <w:sz w:val="20"/>
          <w:szCs w:val="20"/>
        </w:rPr>
        <w:t xml:space="preserve">, </w:t>
      </w:r>
      <w:r w:rsidRPr="008E5374">
        <w:rPr>
          <w:sz w:val="20"/>
          <w:szCs w:val="20"/>
          <w:lang w:val="sr-Cyrl-RS"/>
        </w:rPr>
        <w:t xml:space="preserve">објављивање прописа и општих аката органа општине и </w:t>
      </w:r>
      <w:proofErr w:type="spellStart"/>
      <w:r w:rsidRPr="008E5374">
        <w:rPr>
          <w:sz w:val="20"/>
          <w:szCs w:val="20"/>
        </w:rPr>
        <w:t>установа</w:t>
      </w:r>
      <w:proofErr w:type="spellEnd"/>
      <w:r w:rsidRPr="008E5374">
        <w:rPr>
          <w:sz w:val="20"/>
          <w:szCs w:val="20"/>
        </w:rPr>
        <w:t xml:space="preserve"> и </w:t>
      </w:r>
      <w:proofErr w:type="spellStart"/>
      <w:r w:rsidRPr="008E5374">
        <w:rPr>
          <w:sz w:val="20"/>
          <w:szCs w:val="20"/>
        </w:rPr>
        <w:t>јавних</w:t>
      </w:r>
      <w:proofErr w:type="spellEnd"/>
      <w:r w:rsidRPr="008E5374">
        <w:rPr>
          <w:sz w:val="20"/>
          <w:szCs w:val="20"/>
        </w:rPr>
        <w:t xml:space="preserve"> </w:t>
      </w:r>
      <w:proofErr w:type="spellStart"/>
      <w:r w:rsidRPr="008E5374">
        <w:rPr>
          <w:sz w:val="20"/>
          <w:szCs w:val="20"/>
        </w:rPr>
        <w:t>предузећа</w:t>
      </w:r>
      <w:proofErr w:type="spellEnd"/>
      <w:r w:rsidRPr="008E5374">
        <w:rPr>
          <w:sz w:val="20"/>
          <w:szCs w:val="20"/>
        </w:rPr>
        <w:t xml:space="preserve"> </w:t>
      </w:r>
      <w:proofErr w:type="spellStart"/>
      <w:r w:rsidRPr="008E5374">
        <w:rPr>
          <w:sz w:val="20"/>
          <w:szCs w:val="20"/>
        </w:rPr>
        <w:t>чији</w:t>
      </w:r>
      <w:proofErr w:type="spellEnd"/>
      <w:r w:rsidRPr="008E5374">
        <w:rPr>
          <w:sz w:val="20"/>
          <w:szCs w:val="20"/>
        </w:rPr>
        <w:t xml:space="preserve"> </w:t>
      </w:r>
      <w:proofErr w:type="spellStart"/>
      <w:r w:rsidRPr="008E5374">
        <w:rPr>
          <w:sz w:val="20"/>
          <w:szCs w:val="20"/>
        </w:rPr>
        <w:t>је</w:t>
      </w:r>
      <w:proofErr w:type="spellEnd"/>
      <w:r w:rsidRPr="008E5374">
        <w:rPr>
          <w:sz w:val="20"/>
          <w:szCs w:val="20"/>
        </w:rPr>
        <w:t xml:space="preserve"> </w:t>
      </w:r>
      <w:proofErr w:type="spellStart"/>
      <w:r w:rsidRPr="008E5374">
        <w:rPr>
          <w:sz w:val="20"/>
          <w:szCs w:val="20"/>
        </w:rPr>
        <w:t>оснивач</w:t>
      </w:r>
      <w:proofErr w:type="spellEnd"/>
      <w:r w:rsidRPr="008E5374">
        <w:rPr>
          <w:sz w:val="20"/>
          <w:szCs w:val="20"/>
        </w:rPr>
        <w:t xml:space="preserve"> </w:t>
      </w:r>
      <w:proofErr w:type="spellStart"/>
      <w:r w:rsidRPr="008E5374">
        <w:rPr>
          <w:sz w:val="20"/>
          <w:szCs w:val="20"/>
        </w:rPr>
        <w:t>општина</w:t>
      </w:r>
      <w:proofErr w:type="spellEnd"/>
      <w:r w:rsidRPr="008E5374">
        <w:rPr>
          <w:sz w:val="20"/>
          <w:szCs w:val="20"/>
        </w:rPr>
        <w:t xml:space="preserve"> </w:t>
      </w:r>
      <w:proofErr w:type="spellStart"/>
      <w:r w:rsidRPr="008E5374">
        <w:rPr>
          <w:sz w:val="20"/>
          <w:szCs w:val="20"/>
        </w:rPr>
        <w:t>Ковин</w:t>
      </w:r>
      <w:proofErr w:type="spellEnd"/>
      <w:r w:rsidRPr="008E5374">
        <w:rPr>
          <w:sz w:val="20"/>
          <w:szCs w:val="20"/>
          <w:lang w:val="sr-Cyrl-RS"/>
        </w:rPr>
        <w:t>,</w:t>
      </w:r>
      <w:r w:rsidRPr="008E5374">
        <w:rPr>
          <w:sz w:val="20"/>
          <w:szCs w:val="20"/>
        </w:rPr>
        <w:t xml:space="preserve"> </w:t>
      </w:r>
      <w:proofErr w:type="spellStart"/>
      <w:r w:rsidRPr="008E5374">
        <w:rPr>
          <w:sz w:val="20"/>
          <w:szCs w:val="20"/>
        </w:rPr>
        <w:t>регистар</w:t>
      </w:r>
      <w:proofErr w:type="spellEnd"/>
      <w:r w:rsidRPr="008E5374">
        <w:rPr>
          <w:sz w:val="20"/>
          <w:szCs w:val="20"/>
        </w:rPr>
        <w:t xml:space="preserve"> </w:t>
      </w:r>
      <w:proofErr w:type="spellStart"/>
      <w:r w:rsidRPr="008E5374">
        <w:rPr>
          <w:sz w:val="20"/>
          <w:szCs w:val="20"/>
        </w:rPr>
        <w:t>важећих</w:t>
      </w:r>
      <w:proofErr w:type="spellEnd"/>
      <w:r w:rsidR="00F869A2" w:rsidRPr="008E5374">
        <w:rPr>
          <w:sz w:val="20"/>
          <w:szCs w:val="20"/>
          <w:lang w:val="sr-Cyrl-RS"/>
        </w:rPr>
        <w:t xml:space="preserve"> </w:t>
      </w:r>
      <w:proofErr w:type="spellStart"/>
      <w:r w:rsidRPr="008E5374">
        <w:rPr>
          <w:sz w:val="20"/>
          <w:szCs w:val="20"/>
        </w:rPr>
        <w:t>прописа</w:t>
      </w:r>
      <w:proofErr w:type="spellEnd"/>
      <w:r w:rsidRPr="008E5374">
        <w:rPr>
          <w:sz w:val="20"/>
          <w:szCs w:val="20"/>
        </w:rPr>
        <w:t xml:space="preserve"> и </w:t>
      </w:r>
      <w:proofErr w:type="spellStart"/>
      <w:r w:rsidRPr="008E5374">
        <w:rPr>
          <w:sz w:val="20"/>
          <w:szCs w:val="20"/>
        </w:rPr>
        <w:t>аката</w:t>
      </w:r>
      <w:proofErr w:type="spellEnd"/>
      <w:r w:rsidRPr="008E5374">
        <w:rPr>
          <w:sz w:val="20"/>
          <w:szCs w:val="20"/>
          <w:lang w:val="sr-Cyrl-RS"/>
        </w:rPr>
        <w:t xml:space="preserve"> органа</w:t>
      </w:r>
      <w:r w:rsidR="00F869A2" w:rsidRPr="008E5374">
        <w:rPr>
          <w:sz w:val="20"/>
          <w:szCs w:val="20"/>
          <w:lang w:val="sr-Cyrl-RS"/>
        </w:rPr>
        <w:t xml:space="preserve"> </w:t>
      </w:r>
      <w:proofErr w:type="spellStart"/>
      <w:r w:rsidRPr="008E5374">
        <w:rPr>
          <w:sz w:val="20"/>
          <w:szCs w:val="20"/>
        </w:rPr>
        <w:t>општине</w:t>
      </w:r>
      <w:proofErr w:type="spellEnd"/>
      <w:r w:rsidRPr="008E5374">
        <w:rPr>
          <w:sz w:val="20"/>
          <w:szCs w:val="20"/>
        </w:rPr>
        <w:t xml:space="preserve">, </w:t>
      </w:r>
      <w:proofErr w:type="spellStart"/>
      <w:r w:rsidRPr="008E5374">
        <w:rPr>
          <w:sz w:val="20"/>
          <w:szCs w:val="20"/>
        </w:rPr>
        <w:t>стручну</w:t>
      </w:r>
      <w:proofErr w:type="spellEnd"/>
      <w:r w:rsidRPr="008E5374">
        <w:rPr>
          <w:sz w:val="20"/>
          <w:szCs w:val="20"/>
        </w:rPr>
        <w:t xml:space="preserve"> </w:t>
      </w:r>
      <w:proofErr w:type="spellStart"/>
      <w:r w:rsidRPr="008E5374">
        <w:rPr>
          <w:sz w:val="20"/>
          <w:szCs w:val="20"/>
        </w:rPr>
        <w:t>помоћ</w:t>
      </w:r>
      <w:proofErr w:type="spellEnd"/>
      <w:r w:rsidRPr="008E5374">
        <w:rPr>
          <w:sz w:val="20"/>
          <w:szCs w:val="20"/>
        </w:rPr>
        <w:t xml:space="preserve"> </w:t>
      </w:r>
      <w:proofErr w:type="spellStart"/>
      <w:r w:rsidRPr="008E5374">
        <w:rPr>
          <w:sz w:val="20"/>
          <w:szCs w:val="20"/>
        </w:rPr>
        <w:t>одборницима</w:t>
      </w:r>
      <w:proofErr w:type="spellEnd"/>
      <w:r w:rsidRPr="008E5374">
        <w:rPr>
          <w:sz w:val="20"/>
          <w:szCs w:val="20"/>
          <w:lang w:val="sr-Cyrl-RS"/>
        </w:rPr>
        <w:t>,</w:t>
      </w:r>
      <w:r w:rsidRPr="008E5374">
        <w:rPr>
          <w:sz w:val="20"/>
          <w:szCs w:val="20"/>
        </w:rPr>
        <w:t xml:space="preserve"> </w:t>
      </w:r>
      <w:proofErr w:type="spellStart"/>
      <w:r w:rsidRPr="008E5374">
        <w:rPr>
          <w:sz w:val="20"/>
          <w:szCs w:val="20"/>
        </w:rPr>
        <w:t>одборничким</w:t>
      </w:r>
      <w:proofErr w:type="spellEnd"/>
      <w:r w:rsidRPr="008E5374">
        <w:rPr>
          <w:sz w:val="20"/>
          <w:szCs w:val="20"/>
        </w:rPr>
        <w:t xml:space="preserve"> </w:t>
      </w:r>
      <w:proofErr w:type="spellStart"/>
      <w:r w:rsidRPr="008E5374">
        <w:rPr>
          <w:sz w:val="20"/>
          <w:szCs w:val="20"/>
        </w:rPr>
        <w:t>групама</w:t>
      </w:r>
      <w:proofErr w:type="spellEnd"/>
      <w:r w:rsidRPr="008E5374">
        <w:rPr>
          <w:sz w:val="20"/>
          <w:szCs w:val="20"/>
          <w:lang w:val="sr-Cyrl-RS"/>
        </w:rPr>
        <w:t xml:space="preserve">, члановима Општинског већа и радним телима, </w:t>
      </w:r>
      <w:proofErr w:type="spellStart"/>
      <w:r w:rsidRPr="008E5374">
        <w:rPr>
          <w:sz w:val="20"/>
          <w:szCs w:val="20"/>
        </w:rPr>
        <w:t>послове</w:t>
      </w:r>
      <w:proofErr w:type="spellEnd"/>
      <w:r w:rsidRPr="008E5374">
        <w:rPr>
          <w:sz w:val="20"/>
          <w:szCs w:val="20"/>
        </w:rPr>
        <w:t xml:space="preserve"> у </w:t>
      </w:r>
      <w:proofErr w:type="spellStart"/>
      <w:r w:rsidRPr="008E5374">
        <w:rPr>
          <w:sz w:val="20"/>
          <w:szCs w:val="20"/>
        </w:rPr>
        <w:t>вези</w:t>
      </w:r>
      <w:proofErr w:type="spellEnd"/>
      <w:r w:rsidRPr="008E5374">
        <w:rPr>
          <w:sz w:val="20"/>
          <w:szCs w:val="20"/>
        </w:rPr>
        <w:t xml:space="preserve"> </w:t>
      </w:r>
      <w:proofErr w:type="spellStart"/>
      <w:r w:rsidRPr="008E5374">
        <w:rPr>
          <w:sz w:val="20"/>
          <w:szCs w:val="20"/>
        </w:rPr>
        <w:t>поступања</w:t>
      </w:r>
      <w:proofErr w:type="spellEnd"/>
      <w:r w:rsidRPr="008E5374">
        <w:rPr>
          <w:sz w:val="20"/>
          <w:szCs w:val="20"/>
        </w:rPr>
        <w:t xml:space="preserve"> </w:t>
      </w:r>
      <w:proofErr w:type="spellStart"/>
      <w:r w:rsidRPr="008E5374">
        <w:rPr>
          <w:sz w:val="20"/>
          <w:szCs w:val="20"/>
        </w:rPr>
        <w:t>по</w:t>
      </w:r>
      <w:proofErr w:type="spellEnd"/>
      <w:r w:rsidRPr="008E5374">
        <w:rPr>
          <w:sz w:val="20"/>
          <w:szCs w:val="20"/>
        </w:rPr>
        <w:t xml:space="preserve"> </w:t>
      </w:r>
      <w:proofErr w:type="spellStart"/>
      <w:r w:rsidRPr="008E5374">
        <w:rPr>
          <w:sz w:val="20"/>
          <w:szCs w:val="20"/>
        </w:rPr>
        <w:t>представкама</w:t>
      </w:r>
      <w:proofErr w:type="spellEnd"/>
      <w:r w:rsidRPr="008E5374">
        <w:rPr>
          <w:sz w:val="20"/>
          <w:szCs w:val="20"/>
        </w:rPr>
        <w:t xml:space="preserve"> и </w:t>
      </w:r>
      <w:proofErr w:type="spellStart"/>
      <w:r w:rsidRPr="008E5374">
        <w:rPr>
          <w:sz w:val="20"/>
          <w:szCs w:val="20"/>
        </w:rPr>
        <w:t>предлога</w:t>
      </w:r>
      <w:proofErr w:type="spellEnd"/>
      <w:r w:rsidRPr="008E5374">
        <w:rPr>
          <w:sz w:val="20"/>
          <w:szCs w:val="20"/>
        </w:rPr>
        <w:t xml:space="preserve"> </w:t>
      </w:r>
      <w:proofErr w:type="spellStart"/>
      <w:r w:rsidRPr="008E5374">
        <w:rPr>
          <w:sz w:val="20"/>
          <w:szCs w:val="20"/>
        </w:rPr>
        <w:t>грађана</w:t>
      </w:r>
      <w:proofErr w:type="spellEnd"/>
      <w:r w:rsidRPr="008E5374">
        <w:rPr>
          <w:sz w:val="20"/>
          <w:szCs w:val="20"/>
        </w:rPr>
        <w:t>,</w:t>
      </w:r>
      <w:r w:rsidRPr="008E5374">
        <w:rPr>
          <w:sz w:val="20"/>
          <w:szCs w:val="20"/>
          <w:lang w:val="sr-Cyrl-RS"/>
        </w:rPr>
        <w:t xml:space="preserve"> </w:t>
      </w:r>
      <w:proofErr w:type="spellStart"/>
      <w:r w:rsidRPr="008E5374">
        <w:rPr>
          <w:sz w:val="20"/>
          <w:szCs w:val="20"/>
        </w:rPr>
        <w:t>протоколарн</w:t>
      </w:r>
      <w:proofErr w:type="spellEnd"/>
      <w:r w:rsidRPr="008E5374">
        <w:rPr>
          <w:sz w:val="20"/>
          <w:szCs w:val="20"/>
          <w:lang w:val="sr-Cyrl-RS"/>
        </w:rPr>
        <w:t>и</w:t>
      </w:r>
      <w:r w:rsidRPr="008E5374">
        <w:rPr>
          <w:sz w:val="20"/>
          <w:szCs w:val="20"/>
        </w:rPr>
        <w:t xml:space="preserve"> </w:t>
      </w:r>
      <w:proofErr w:type="spellStart"/>
      <w:r w:rsidRPr="008E5374">
        <w:rPr>
          <w:sz w:val="20"/>
          <w:szCs w:val="20"/>
        </w:rPr>
        <w:t>послов</w:t>
      </w:r>
      <w:proofErr w:type="spellEnd"/>
      <w:r w:rsidRPr="008E5374">
        <w:rPr>
          <w:sz w:val="20"/>
          <w:szCs w:val="20"/>
          <w:lang w:val="sr-Cyrl-RS"/>
        </w:rPr>
        <w:t>и</w:t>
      </w:r>
      <w:r w:rsidRPr="008E5374">
        <w:rPr>
          <w:sz w:val="20"/>
          <w:szCs w:val="20"/>
        </w:rPr>
        <w:t xml:space="preserve"> </w:t>
      </w:r>
      <w:proofErr w:type="spellStart"/>
      <w:r w:rsidRPr="008E5374">
        <w:rPr>
          <w:sz w:val="20"/>
          <w:szCs w:val="20"/>
        </w:rPr>
        <w:t>за</w:t>
      </w:r>
      <w:proofErr w:type="spellEnd"/>
      <w:r w:rsidRPr="008E5374">
        <w:rPr>
          <w:sz w:val="20"/>
          <w:szCs w:val="20"/>
        </w:rPr>
        <w:t xml:space="preserve"> </w:t>
      </w:r>
      <w:proofErr w:type="spellStart"/>
      <w:r w:rsidRPr="008E5374">
        <w:rPr>
          <w:sz w:val="20"/>
          <w:szCs w:val="20"/>
        </w:rPr>
        <w:t>потребе</w:t>
      </w:r>
      <w:proofErr w:type="spellEnd"/>
      <w:r w:rsidRPr="008E5374">
        <w:rPr>
          <w:sz w:val="20"/>
          <w:szCs w:val="20"/>
        </w:rPr>
        <w:t xml:space="preserve"> </w:t>
      </w:r>
      <w:r w:rsidRPr="008E5374">
        <w:rPr>
          <w:sz w:val="20"/>
          <w:szCs w:val="20"/>
          <w:lang w:val="sr-Cyrl-RS"/>
        </w:rPr>
        <w:t>органа општине,</w:t>
      </w:r>
      <w:r w:rsidR="00F869A2" w:rsidRPr="008E5374">
        <w:rPr>
          <w:sz w:val="20"/>
          <w:szCs w:val="20"/>
          <w:lang w:val="sr-Cyrl-RS"/>
        </w:rPr>
        <w:t xml:space="preserve"> </w:t>
      </w:r>
      <w:r w:rsidRPr="008E5374">
        <w:rPr>
          <w:sz w:val="20"/>
          <w:szCs w:val="20"/>
          <w:lang w:val="sr-Cyrl-RS"/>
        </w:rPr>
        <w:t>а</w:t>
      </w:r>
      <w:proofErr w:type="spellStart"/>
      <w:r w:rsidRPr="008E5374">
        <w:rPr>
          <w:sz w:val="20"/>
          <w:szCs w:val="20"/>
        </w:rPr>
        <w:t>журирање</w:t>
      </w:r>
      <w:proofErr w:type="spellEnd"/>
      <w:r w:rsidRPr="008E5374">
        <w:rPr>
          <w:sz w:val="20"/>
          <w:szCs w:val="20"/>
        </w:rPr>
        <w:t xml:space="preserve"> </w:t>
      </w:r>
      <w:proofErr w:type="spellStart"/>
      <w:r w:rsidRPr="008E5374">
        <w:rPr>
          <w:sz w:val="20"/>
          <w:szCs w:val="20"/>
        </w:rPr>
        <w:t>информација</w:t>
      </w:r>
      <w:proofErr w:type="spellEnd"/>
      <w:r w:rsidRPr="008E5374">
        <w:rPr>
          <w:sz w:val="20"/>
          <w:szCs w:val="20"/>
        </w:rPr>
        <w:t xml:space="preserve"> </w:t>
      </w:r>
      <w:proofErr w:type="spellStart"/>
      <w:r w:rsidRPr="008E5374">
        <w:rPr>
          <w:sz w:val="20"/>
          <w:szCs w:val="20"/>
        </w:rPr>
        <w:t>за</w:t>
      </w:r>
      <w:proofErr w:type="spellEnd"/>
      <w:r w:rsidRPr="008E5374">
        <w:rPr>
          <w:sz w:val="20"/>
          <w:szCs w:val="20"/>
        </w:rPr>
        <w:t xml:space="preserve"> </w:t>
      </w:r>
      <w:proofErr w:type="spellStart"/>
      <w:r w:rsidRPr="008E5374">
        <w:rPr>
          <w:sz w:val="20"/>
          <w:szCs w:val="20"/>
        </w:rPr>
        <w:t>потребе</w:t>
      </w:r>
      <w:proofErr w:type="spellEnd"/>
      <w:r w:rsidRPr="008E5374">
        <w:rPr>
          <w:sz w:val="20"/>
          <w:szCs w:val="20"/>
        </w:rPr>
        <w:t xml:space="preserve"> </w:t>
      </w:r>
      <w:proofErr w:type="spellStart"/>
      <w:r w:rsidRPr="008E5374">
        <w:rPr>
          <w:sz w:val="20"/>
          <w:szCs w:val="20"/>
        </w:rPr>
        <w:t>интернет</w:t>
      </w:r>
      <w:proofErr w:type="spellEnd"/>
      <w:r w:rsidRPr="008E5374">
        <w:rPr>
          <w:sz w:val="20"/>
          <w:szCs w:val="20"/>
        </w:rPr>
        <w:t xml:space="preserve"> </w:t>
      </w:r>
      <w:proofErr w:type="spellStart"/>
      <w:r w:rsidRPr="008E5374">
        <w:rPr>
          <w:sz w:val="20"/>
          <w:szCs w:val="20"/>
        </w:rPr>
        <w:t>презентације</w:t>
      </w:r>
      <w:proofErr w:type="spellEnd"/>
      <w:r w:rsidRPr="008E5374">
        <w:rPr>
          <w:sz w:val="20"/>
          <w:szCs w:val="20"/>
        </w:rPr>
        <w:t xml:space="preserve"> </w:t>
      </w:r>
      <w:proofErr w:type="spellStart"/>
      <w:r w:rsidRPr="008E5374">
        <w:rPr>
          <w:sz w:val="20"/>
          <w:szCs w:val="20"/>
        </w:rPr>
        <w:t>општине</w:t>
      </w:r>
      <w:proofErr w:type="spellEnd"/>
      <w:r w:rsidRPr="008E5374">
        <w:rPr>
          <w:sz w:val="20"/>
          <w:szCs w:val="20"/>
          <w:lang w:val="sr-Cyrl-RS"/>
        </w:rPr>
        <w:t>,</w:t>
      </w:r>
      <w:r w:rsidRPr="008E5374">
        <w:rPr>
          <w:sz w:val="20"/>
          <w:szCs w:val="20"/>
        </w:rPr>
        <w:t xml:space="preserve">  </w:t>
      </w:r>
      <w:proofErr w:type="spellStart"/>
      <w:r w:rsidRPr="008E5374">
        <w:rPr>
          <w:sz w:val="20"/>
          <w:szCs w:val="20"/>
        </w:rPr>
        <w:t>припрем</w:t>
      </w:r>
      <w:proofErr w:type="spellEnd"/>
      <w:r w:rsidRPr="008E5374">
        <w:rPr>
          <w:sz w:val="20"/>
          <w:szCs w:val="20"/>
          <w:lang w:val="sr-Cyrl-RS"/>
        </w:rPr>
        <w:t>у</w:t>
      </w:r>
      <w:r w:rsidRPr="008E5374">
        <w:rPr>
          <w:sz w:val="20"/>
          <w:szCs w:val="20"/>
        </w:rPr>
        <w:t xml:space="preserve"> </w:t>
      </w:r>
      <w:proofErr w:type="spellStart"/>
      <w:r w:rsidRPr="008E5374">
        <w:rPr>
          <w:sz w:val="20"/>
          <w:szCs w:val="20"/>
        </w:rPr>
        <w:t>информациј</w:t>
      </w:r>
      <w:proofErr w:type="spellEnd"/>
      <w:r w:rsidRPr="008E5374">
        <w:rPr>
          <w:sz w:val="20"/>
          <w:szCs w:val="20"/>
          <w:lang w:val="sr-Cyrl-RS"/>
        </w:rPr>
        <w:t xml:space="preserve">е </w:t>
      </w:r>
      <w:r w:rsidRPr="008E5374">
        <w:rPr>
          <w:sz w:val="20"/>
          <w:szCs w:val="20"/>
        </w:rPr>
        <w:t xml:space="preserve">и </w:t>
      </w:r>
      <w:proofErr w:type="spellStart"/>
      <w:r w:rsidRPr="008E5374">
        <w:rPr>
          <w:sz w:val="20"/>
          <w:szCs w:val="20"/>
        </w:rPr>
        <w:t>званичних</w:t>
      </w:r>
      <w:proofErr w:type="spellEnd"/>
      <w:r w:rsidRPr="008E5374">
        <w:rPr>
          <w:sz w:val="20"/>
          <w:szCs w:val="20"/>
        </w:rPr>
        <w:t xml:space="preserve"> </w:t>
      </w:r>
      <w:proofErr w:type="spellStart"/>
      <w:r w:rsidRPr="008E5374">
        <w:rPr>
          <w:sz w:val="20"/>
          <w:szCs w:val="20"/>
        </w:rPr>
        <w:t>саопштења</w:t>
      </w:r>
      <w:proofErr w:type="spellEnd"/>
      <w:r w:rsidRPr="008E5374">
        <w:rPr>
          <w:sz w:val="20"/>
          <w:szCs w:val="20"/>
        </w:rPr>
        <w:t xml:space="preserve"> </w:t>
      </w:r>
      <w:proofErr w:type="spellStart"/>
      <w:r w:rsidRPr="008E5374">
        <w:rPr>
          <w:sz w:val="20"/>
          <w:szCs w:val="20"/>
        </w:rPr>
        <w:t>органа</w:t>
      </w:r>
      <w:proofErr w:type="spellEnd"/>
      <w:r w:rsidRPr="008E5374">
        <w:rPr>
          <w:sz w:val="20"/>
          <w:szCs w:val="20"/>
        </w:rPr>
        <w:t xml:space="preserve"> </w:t>
      </w:r>
      <w:proofErr w:type="spellStart"/>
      <w:r w:rsidRPr="008E5374">
        <w:rPr>
          <w:sz w:val="20"/>
          <w:szCs w:val="20"/>
        </w:rPr>
        <w:t>Општине</w:t>
      </w:r>
      <w:proofErr w:type="spellEnd"/>
      <w:r w:rsidRPr="008E5374">
        <w:rPr>
          <w:sz w:val="20"/>
          <w:szCs w:val="20"/>
          <w:lang w:val="sr-Cyrl-RS"/>
        </w:rPr>
        <w:t xml:space="preserve"> и радних тела</w:t>
      </w:r>
      <w:r w:rsidRPr="008E5374">
        <w:rPr>
          <w:sz w:val="20"/>
          <w:szCs w:val="20"/>
        </w:rPr>
        <w:t xml:space="preserve">, </w:t>
      </w:r>
      <w:proofErr w:type="spellStart"/>
      <w:r w:rsidRPr="008E5374">
        <w:rPr>
          <w:sz w:val="20"/>
          <w:szCs w:val="20"/>
        </w:rPr>
        <w:t>остваривање</w:t>
      </w:r>
      <w:proofErr w:type="spellEnd"/>
      <w:r w:rsidRPr="008E5374">
        <w:rPr>
          <w:sz w:val="20"/>
          <w:szCs w:val="20"/>
        </w:rPr>
        <w:t xml:space="preserve"> </w:t>
      </w:r>
      <w:proofErr w:type="spellStart"/>
      <w:r w:rsidRPr="008E5374">
        <w:rPr>
          <w:sz w:val="20"/>
          <w:szCs w:val="20"/>
        </w:rPr>
        <w:t>права</w:t>
      </w:r>
      <w:proofErr w:type="spellEnd"/>
      <w:r w:rsidRPr="008E5374">
        <w:rPr>
          <w:sz w:val="20"/>
          <w:szCs w:val="20"/>
        </w:rPr>
        <w:t xml:space="preserve"> и </w:t>
      </w:r>
      <w:proofErr w:type="spellStart"/>
      <w:r w:rsidRPr="008E5374">
        <w:rPr>
          <w:sz w:val="20"/>
          <w:szCs w:val="20"/>
        </w:rPr>
        <w:t>обавеза</w:t>
      </w:r>
      <w:proofErr w:type="spellEnd"/>
      <w:r w:rsidRPr="008E5374">
        <w:rPr>
          <w:sz w:val="20"/>
          <w:szCs w:val="20"/>
        </w:rPr>
        <w:t xml:space="preserve"> </w:t>
      </w:r>
      <w:proofErr w:type="spellStart"/>
      <w:r w:rsidRPr="008E5374">
        <w:rPr>
          <w:sz w:val="20"/>
          <w:szCs w:val="20"/>
        </w:rPr>
        <w:t>из</w:t>
      </w:r>
      <w:proofErr w:type="spellEnd"/>
      <w:r w:rsidRPr="008E5374">
        <w:rPr>
          <w:sz w:val="20"/>
          <w:szCs w:val="20"/>
        </w:rPr>
        <w:t xml:space="preserve"> </w:t>
      </w:r>
      <w:proofErr w:type="spellStart"/>
      <w:r w:rsidRPr="008E5374">
        <w:rPr>
          <w:sz w:val="20"/>
          <w:szCs w:val="20"/>
        </w:rPr>
        <w:t>радног</w:t>
      </w:r>
      <w:proofErr w:type="spellEnd"/>
      <w:r w:rsidRPr="008E5374">
        <w:rPr>
          <w:sz w:val="20"/>
          <w:szCs w:val="20"/>
        </w:rPr>
        <w:t xml:space="preserve"> </w:t>
      </w:r>
      <w:proofErr w:type="spellStart"/>
      <w:r w:rsidRPr="008E5374">
        <w:rPr>
          <w:sz w:val="20"/>
          <w:szCs w:val="20"/>
        </w:rPr>
        <w:t>односа</w:t>
      </w:r>
      <w:proofErr w:type="spellEnd"/>
      <w:r w:rsidRPr="008E5374">
        <w:rPr>
          <w:sz w:val="20"/>
          <w:szCs w:val="20"/>
        </w:rPr>
        <w:t xml:space="preserve"> </w:t>
      </w:r>
      <w:proofErr w:type="spellStart"/>
      <w:r w:rsidRPr="008E5374">
        <w:rPr>
          <w:sz w:val="20"/>
          <w:szCs w:val="20"/>
        </w:rPr>
        <w:t>запослених</w:t>
      </w:r>
      <w:proofErr w:type="spellEnd"/>
      <w:r w:rsidRPr="008E5374">
        <w:rPr>
          <w:sz w:val="20"/>
          <w:szCs w:val="20"/>
        </w:rPr>
        <w:t xml:space="preserve">, </w:t>
      </w:r>
      <w:proofErr w:type="spellStart"/>
      <w:r w:rsidRPr="008E5374">
        <w:rPr>
          <w:sz w:val="20"/>
          <w:szCs w:val="20"/>
        </w:rPr>
        <w:t>именованих</w:t>
      </w:r>
      <w:proofErr w:type="spellEnd"/>
      <w:r w:rsidRPr="008E5374">
        <w:rPr>
          <w:sz w:val="20"/>
          <w:szCs w:val="20"/>
        </w:rPr>
        <w:t xml:space="preserve"> и </w:t>
      </w:r>
      <w:proofErr w:type="spellStart"/>
      <w:r w:rsidRPr="008E5374">
        <w:rPr>
          <w:sz w:val="20"/>
          <w:szCs w:val="20"/>
        </w:rPr>
        <w:t>постављених</w:t>
      </w:r>
      <w:proofErr w:type="spellEnd"/>
      <w:r w:rsidRPr="008E5374">
        <w:rPr>
          <w:sz w:val="20"/>
          <w:szCs w:val="20"/>
        </w:rPr>
        <w:t xml:space="preserve"> </w:t>
      </w:r>
      <w:proofErr w:type="spellStart"/>
      <w:r w:rsidRPr="008E5374">
        <w:rPr>
          <w:sz w:val="20"/>
          <w:szCs w:val="20"/>
        </w:rPr>
        <w:t>лица</w:t>
      </w:r>
      <w:proofErr w:type="spellEnd"/>
      <w:r w:rsidRPr="008E5374">
        <w:rPr>
          <w:sz w:val="20"/>
          <w:szCs w:val="20"/>
        </w:rPr>
        <w:t xml:space="preserve">, </w:t>
      </w:r>
      <w:r w:rsidRPr="008E5374">
        <w:rPr>
          <w:sz w:val="20"/>
          <w:szCs w:val="20"/>
          <w:lang w:val="sr-Cyrl-RS"/>
        </w:rPr>
        <w:t xml:space="preserve"> </w:t>
      </w:r>
      <w:proofErr w:type="spellStart"/>
      <w:r w:rsidRPr="008E5374">
        <w:rPr>
          <w:sz w:val="20"/>
          <w:szCs w:val="20"/>
        </w:rPr>
        <w:t>послов</w:t>
      </w:r>
      <w:proofErr w:type="spellEnd"/>
      <w:r w:rsidRPr="008E5374">
        <w:rPr>
          <w:sz w:val="20"/>
          <w:szCs w:val="20"/>
          <w:lang w:val="sr-Cyrl-RS"/>
        </w:rPr>
        <w:t xml:space="preserve">е </w:t>
      </w:r>
      <w:proofErr w:type="spellStart"/>
      <w:r w:rsidRPr="008E5374">
        <w:rPr>
          <w:sz w:val="20"/>
          <w:szCs w:val="20"/>
        </w:rPr>
        <w:t>управљања</w:t>
      </w:r>
      <w:proofErr w:type="spellEnd"/>
      <w:r w:rsidRPr="008E5374">
        <w:rPr>
          <w:sz w:val="20"/>
          <w:szCs w:val="20"/>
        </w:rPr>
        <w:t xml:space="preserve"> </w:t>
      </w:r>
      <w:proofErr w:type="spellStart"/>
      <w:r w:rsidRPr="008E5374">
        <w:rPr>
          <w:sz w:val="20"/>
          <w:szCs w:val="20"/>
        </w:rPr>
        <w:t>људским</w:t>
      </w:r>
      <w:proofErr w:type="spellEnd"/>
      <w:r w:rsidRPr="008E5374">
        <w:rPr>
          <w:sz w:val="20"/>
          <w:szCs w:val="20"/>
        </w:rPr>
        <w:t xml:space="preserve"> </w:t>
      </w:r>
      <w:proofErr w:type="spellStart"/>
      <w:r w:rsidRPr="008E5374">
        <w:rPr>
          <w:sz w:val="20"/>
          <w:szCs w:val="20"/>
        </w:rPr>
        <w:t>ресурсима</w:t>
      </w:r>
      <w:proofErr w:type="spellEnd"/>
      <w:r w:rsidRPr="008E5374">
        <w:rPr>
          <w:sz w:val="20"/>
          <w:szCs w:val="20"/>
          <w:lang w:val="sr-Cyrl-RS"/>
        </w:rPr>
        <w:t xml:space="preserve">, </w:t>
      </w:r>
      <w:proofErr w:type="spellStart"/>
      <w:r w:rsidRPr="008E5374">
        <w:rPr>
          <w:sz w:val="20"/>
          <w:szCs w:val="20"/>
        </w:rPr>
        <w:t>поступање</w:t>
      </w:r>
      <w:proofErr w:type="spellEnd"/>
      <w:r w:rsidRPr="008E5374">
        <w:rPr>
          <w:sz w:val="20"/>
          <w:szCs w:val="20"/>
        </w:rPr>
        <w:t xml:space="preserve"> </w:t>
      </w:r>
      <w:proofErr w:type="spellStart"/>
      <w:r w:rsidRPr="008E5374">
        <w:rPr>
          <w:sz w:val="20"/>
          <w:szCs w:val="20"/>
        </w:rPr>
        <w:t>по</w:t>
      </w:r>
      <w:proofErr w:type="spellEnd"/>
      <w:r w:rsidRPr="008E5374">
        <w:rPr>
          <w:sz w:val="20"/>
          <w:szCs w:val="20"/>
        </w:rPr>
        <w:t xml:space="preserve"> </w:t>
      </w:r>
      <w:proofErr w:type="spellStart"/>
      <w:r w:rsidRPr="008E5374">
        <w:rPr>
          <w:sz w:val="20"/>
          <w:szCs w:val="20"/>
        </w:rPr>
        <w:t>захтеву</w:t>
      </w:r>
      <w:proofErr w:type="spellEnd"/>
      <w:r w:rsidRPr="008E5374">
        <w:rPr>
          <w:sz w:val="20"/>
          <w:szCs w:val="20"/>
        </w:rPr>
        <w:t xml:space="preserve"> </w:t>
      </w:r>
      <w:proofErr w:type="spellStart"/>
      <w:r w:rsidRPr="008E5374">
        <w:rPr>
          <w:sz w:val="20"/>
          <w:szCs w:val="20"/>
        </w:rPr>
        <w:t>за</w:t>
      </w:r>
      <w:proofErr w:type="spellEnd"/>
      <w:r w:rsidRPr="008E5374">
        <w:rPr>
          <w:sz w:val="20"/>
          <w:szCs w:val="20"/>
        </w:rPr>
        <w:t xml:space="preserve"> </w:t>
      </w:r>
      <w:proofErr w:type="spellStart"/>
      <w:r w:rsidRPr="008E5374">
        <w:rPr>
          <w:sz w:val="20"/>
          <w:szCs w:val="20"/>
        </w:rPr>
        <w:t>слободан</w:t>
      </w:r>
      <w:proofErr w:type="spellEnd"/>
      <w:r w:rsidRPr="008E5374">
        <w:rPr>
          <w:sz w:val="20"/>
          <w:szCs w:val="20"/>
        </w:rPr>
        <w:t xml:space="preserve"> </w:t>
      </w:r>
      <w:proofErr w:type="spellStart"/>
      <w:r w:rsidRPr="008E5374">
        <w:rPr>
          <w:sz w:val="20"/>
          <w:szCs w:val="20"/>
        </w:rPr>
        <w:t>приступ</w:t>
      </w:r>
      <w:proofErr w:type="spellEnd"/>
      <w:r w:rsidRPr="008E5374">
        <w:rPr>
          <w:sz w:val="20"/>
          <w:szCs w:val="20"/>
        </w:rPr>
        <w:t xml:space="preserve"> </w:t>
      </w:r>
      <w:proofErr w:type="spellStart"/>
      <w:r w:rsidRPr="008E5374">
        <w:rPr>
          <w:sz w:val="20"/>
          <w:szCs w:val="20"/>
        </w:rPr>
        <w:t>информацијама</w:t>
      </w:r>
      <w:proofErr w:type="spellEnd"/>
      <w:r w:rsidRPr="008E5374">
        <w:rPr>
          <w:sz w:val="20"/>
          <w:szCs w:val="20"/>
        </w:rPr>
        <w:t xml:space="preserve"> </w:t>
      </w:r>
      <w:proofErr w:type="spellStart"/>
      <w:r w:rsidRPr="008E5374">
        <w:rPr>
          <w:sz w:val="20"/>
          <w:szCs w:val="20"/>
        </w:rPr>
        <w:t>од</w:t>
      </w:r>
      <w:proofErr w:type="spellEnd"/>
      <w:r w:rsidRPr="008E5374">
        <w:rPr>
          <w:sz w:val="20"/>
          <w:szCs w:val="20"/>
        </w:rPr>
        <w:t xml:space="preserve"> </w:t>
      </w:r>
      <w:proofErr w:type="spellStart"/>
      <w:r w:rsidRPr="008E5374">
        <w:rPr>
          <w:sz w:val="20"/>
          <w:szCs w:val="20"/>
        </w:rPr>
        <w:t>јавног</w:t>
      </w:r>
      <w:proofErr w:type="spellEnd"/>
      <w:r w:rsidRPr="008E5374">
        <w:rPr>
          <w:sz w:val="20"/>
          <w:szCs w:val="20"/>
        </w:rPr>
        <w:t xml:space="preserve"> </w:t>
      </w:r>
      <w:proofErr w:type="spellStart"/>
      <w:r w:rsidRPr="008E5374">
        <w:rPr>
          <w:sz w:val="20"/>
          <w:szCs w:val="20"/>
        </w:rPr>
        <w:t>значаја</w:t>
      </w:r>
      <w:proofErr w:type="spellEnd"/>
      <w:r w:rsidRPr="008E5374">
        <w:rPr>
          <w:sz w:val="20"/>
          <w:szCs w:val="20"/>
          <w:lang w:val="sr-Cyrl-RS"/>
        </w:rPr>
        <w:t xml:space="preserve"> као и послове </w:t>
      </w:r>
      <w:proofErr w:type="spellStart"/>
      <w:r w:rsidRPr="008E5374">
        <w:rPr>
          <w:sz w:val="20"/>
          <w:szCs w:val="20"/>
        </w:rPr>
        <w:t>који</w:t>
      </w:r>
      <w:proofErr w:type="spellEnd"/>
      <w:r w:rsidRPr="008E5374">
        <w:rPr>
          <w:sz w:val="20"/>
          <w:szCs w:val="20"/>
        </w:rPr>
        <w:t xml:space="preserve"> </w:t>
      </w:r>
      <w:proofErr w:type="spellStart"/>
      <w:r w:rsidRPr="008E5374">
        <w:rPr>
          <w:sz w:val="20"/>
          <w:szCs w:val="20"/>
        </w:rPr>
        <w:t>се</w:t>
      </w:r>
      <w:proofErr w:type="spellEnd"/>
      <w:r w:rsidRPr="008E5374">
        <w:rPr>
          <w:sz w:val="20"/>
          <w:szCs w:val="20"/>
        </w:rPr>
        <w:t xml:space="preserve"> </w:t>
      </w:r>
      <w:proofErr w:type="spellStart"/>
      <w:r w:rsidRPr="008E5374">
        <w:rPr>
          <w:sz w:val="20"/>
          <w:szCs w:val="20"/>
        </w:rPr>
        <w:t>односе</w:t>
      </w:r>
      <w:proofErr w:type="spellEnd"/>
      <w:r w:rsidRPr="008E5374">
        <w:rPr>
          <w:sz w:val="20"/>
          <w:szCs w:val="20"/>
        </w:rPr>
        <w:t xml:space="preserve"> </w:t>
      </w:r>
      <w:proofErr w:type="spellStart"/>
      <w:r w:rsidRPr="008E5374">
        <w:rPr>
          <w:sz w:val="20"/>
          <w:szCs w:val="20"/>
        </w:rPr>
        <w:t>на</w:t>
      </w:r>
      <w:proofErr w:type="spellEnd"/>
      <w:r w:rsidRPr="008E5374">
        <w:rPr>
          <w:sz w:val="20"/>
          <w:szCs w:val="20"/>
        </w:rPr>
        <w:t>:</w:t>
      </w:r>
      <w:r w:rsidRPr="008E5374">
        <w:rPr>
          <w:sz w:val="20"/>
          <w:szCs w:val="20"/>
          <w:lang w:val="sr-Cyrl-RS"/>
        </w:rPr>
        <w:t xml:space="preserve"> текуће одржавање зграде општине, дворишног простора и простора испред зграде општине, опште опреме и уређаја у објекту зграде, физичко-техничко обезбеђење зграде, противпожарне заштите објекта;</w:t>
      </w:r>
      <w:r w:rsidRPr="008E5374">
        <w:rPr>
          <w:sz w:val="20"/>
          <w:szCs w:val="20"/>
        </w:rPr>
        <w:t xml:space="preserve"> </w:t>
      </w:r>
      <w:r w:rsidRPr="008E5374">
        <w:rPr>
          <w:sz w:val="20"/>
          <w:szCs w:val="20"/>
          <w:lang w:val="sr-Cyrl-RS"/>
        </w:rPr>
        <w:t xml:space="preserve">послове доставе; </w:t>
      </w:r>
      <w:proofErr w:type="spellStart"/>
      <w:r w:rsidRPr="008E5374">
        <w:rPr>
          <w:sz w:val="20"/>
          <w:szCs w:val="20"/>
        </w:rPr>
        <w:t>умножавање</w:t>
      </w:r>
      <w:proofErr w:type="spellEnd"/>
      <w:r w:rsidRPr="008E5374">
        <w:rPr>
          <w:sz w:val="20"/>
          <w:szCs w:val="20"/>
        </w:rPr>
        <w:t xml:space="preserve"> </w:t>
      </w:r>
      <w:proofErr w:type="spellStart"/>
      <w:r w:rsidRPr="008E5374">
        <w:rPr>
          <w:sz w:val="20"/>
          <w:szCs w:val="20"/>
        </w:rPr>
        <w:t>материјала</w:t>
      </w:r>
      <w:proofErr w:type="spellEnd"/>
      <w:r w:rsidRPr="008E5374">
        <w:rPr>
          <w:sz w:val="20"/>
          <w:szCs w:val="20"/>
        </w:rPr>
        <w:t xml:space="preserve">; </w:t>
      </w:r>
      <w:proofErr w:type="spellStart"/>
      <w:r w:rsidRPr="008E5374">
        <w:rPr>
          <w:sz w:val="20"/>
          <w:szCs w:val="20"/>
        </w:rPr>
        <w:t>обезбеђивање</w:t>
      </w:r>
      <w:proofErr w:type="spellEnd"/>
      <w:r w:rsidRPr="008E5374">
        <w:rPr>
          <w:sz w:val="20"/>
          <w:szCs w:val="20"/>
        </w:rPr>
        <w:t xml:space="preserve"> </w:t>
      </w:r>
      <w:proofErr w:type="spellStart"/>
      <w:r w:rsidRPr="008E5374">
        <w:rPr>
          <w:sz w:val="20"/>
          <w:szCs w:val="20"/>
        </w:rPr>
        <w:t>превоза</w:t>
      </w:r>
      <w:proofErr w:type="spellEnd"/>
      <w:r w:rsidRPr="008E5374">
        <w:rPr>
          <w:sz w:val="20"/>
          <w:szCs w:val="20"/>
        </w:rPr>
        <w:t xml:space="preserve"> </w:t>
      </w:r>
      <w:r w:rsidRPr="008E5374">
        <w:rPr>
          <w:sz w:val="20"/>
          <w:szCs w:val="20"/>
          <w:lang w:val="sr-Cyrl-RS"/>
        </w:rPr>
        <w:t xml:space="preserve">лица службеним </w:t>
      </w:r>
      <w:proofErr w:type="spellStart"/>
      <w:r w:rsidRPr="008E5374">
        <w:rPr>
          <w:sz w:val="20"/>
          <w:szCs w:val="20"/>
        </w:rPr>
        <w:t>возилима</w:t>
      </w:r>
      <w:proofErr w:type="spellEnd"/>
      <w:r w:rsidRPr="008E5374">
        <w:rPr>
          <w:sz w:val="20"/>
          <w:szCs w:val="20"/>
        </w:rPr>
        <w:t xml:space="preserve"> и </w:t>
      </w:r>
      <w:proofErr w:type="spellStart"/>
      <w:r w:rsidRPr="008E5374">
        <w:rPr>
          <w:sz w:val="20"/>
          <w:szCs w:val="20"/>
        </w:rPr>
        <w:t>старање</w:t>
      </w:r>
      <w:proofErr w:type="spellEnd"/>
      <w:r w:rsidRPr="008E5374">
        <w:rPr>
          <w:sz w:val="20"/>
          <w:szCs w:val="20"/>
        </w:rPr>
        <w:t xml:space="preserve"> о </w:t>
      </w:r>
      <w:proofErr w:type="spellStart"/>
      <w:r w:rsidRPr="008E5374">
        <w:rPr>
          <w:sz w:val="20"/>
          <w:szCs w:val="20"/>
        </w:rPr>
        <w:t>њиховом</w:t>
      </w:r>
      <w:proofErr w:type="spellEnd"/>
      <w:r w:rsidRPr="008E5374">
        <w:rPr>
          <w:sz w:val="20"/>
          <w:szCs w:val="20"/>
        </w:rPr>
        <w:t xml:space="preserve"> </w:t>
      </w:r>
      <w:proofErr w:type="spellStart"/>
      <w:r w:rsidRPr="008E5374">
        <w:rPr>
          <w:sz w:val="20"/>
          <w:szCs w:val="20"/>
        </w:rPr>
        <w:t>одржавању</w:t>
      </w:r>
      <w:proofErr w:type="spellEnd"/>
      <w:r w:rsidRPr="008E5374">
        <w:rPr>
          <w:sz w:val="20"/>
          <w:szCs w:val="20"/>
        </w:rPr>
        <w:t xml:space="preserve">; </w:t>
      </w:r>
      <w:r w:rsidRPr="008E5374">
        <w:rPr>
          <w:sz w:val="20"/>
          <w:szCs w:val="20"/>
          <w:lang w:val="sr-Cyrl-RS"/>
        </w:rPr>
        <w:t>пружање угоститељских услуга.</w:t>
      </w:r>
      <w:r w:rsidRPr="008E5374">
        <w:rPr>
          <w:sz w:val="20"/>
          <w:szCs w:val="20"/>
        </w:rPr>
        <w:t xml:space="preserve"> </w:t>
      </w:r>
    </w:p>
    <w:p w14:paraId="77BF10B8" w14:textId="77777777" w:rsidR="00BE7AAA" w:rsidRPr="008E5374" w:rsidRDefault="00BE7AAA" w:rsidP="008B4134">
      <w:pPr>
        <w:jc w:val="both"/>
        <w:rPr>
          <w:sz w:val="20"/>
          <w:szCs w:val="20"/>
          <w:lang w:val="ru-RU"/>
        </w:rPr>
      </w:pPr>
      <w:r w:rsidRPr="008E5374">
        <w:rPr>
          <w:sz w:val="20"/>
          <w:szCs w:val="20"/>
          <w:lang w:val="sr-Cyrl-CS"/>
        </w:rPr>
        <w:t>З</w:t>
      </w:r>
      <w:r w:rsidRPr="008E5374">
        <w:rPr>
          <w:b/>
          <w:sz w:val="20"/>
          <w:szCs w:val="20"/>
          <w:lang w:val="sr-Cyrl-CS"/>
        </w:rPr>
        <w:t xml:space="preserve">а потребе Скупштине општине Ковин </w:t>
      </w:r>
      <w:r w:rsidRPr="008E5374">
        <w:rPr>
          <w:sz w:val="20"/>
          <w:szCs w:val="20"/>
          <w:lang w:val="sr-Cyrl-CS"/>
        </w:rPr>
        <w:t xml:space="preserve">реализовани су </w:t>
      </w:r>
      <w:r w:rsidRPr="008E5374">
        <w:rPr>
          <w:b/>
          <w:sz w:val="20"/>
          <w:szCs w:val="20"/>
          <w:lang w:val="sr-Cyrl-CS"/>
        </w:rPr>
        <w:t xml:space="preserve"> </w:t>
      </w:r>
      <w:r w:rsidRPr="008E5374">
        <w:rPr>
          <w:sz w:val="20"/>
          <w:szCs w:val="20"/>
          <w:lang w:val="sr-Cyrl-CS"/>
        </w:rPr>
        <w:t xml:space="preserve">организационо-технички послови за </w:t>
      </w:r>
      <w:r w:rsidRPr="008E5374">
        <w:rPr>
          <w:sz w:val="20"/>
          <w:szCs w:val="20"/>
        </w:rPr>
        <w:t>6</w:t>
      </w:r>
      <w:r w:rsidRPr="008E5374">
        <w:rPr>
          <w:sz w:val="20"/>
          <w:szCs w:val="20"/>
          <w:lang w:val="sr-Cyrl-CS"/>
        </w:rPr>
        <w:t xml:space="preserve"> редовних седниц</w:t>
      </w:r>
      <w:r w:rsidRPr="008E5374">
        <w:rPr>
          <w:sz w:val="20"/>
          <w:szCs w:val="20"/>
          <w:lang w:val="sr-Cyrl-RS"/>
        </w:rPr>
        <w:t>а</w:t>
      </w:r>
      <w:r w:rsidRPr="008E5374">
        <w:rPr>
          <w:sz w:val="20"/>
          <w:szCs w:val="20"/>
          <w:lang w:val="sr-Cyrl-CS"/>
        </w:rPr>
        <w:t xml:space="preserve"> Скупштине општине Ковин и две седнице по хитном поступку.</w:t>
      </w:r>
    </w:p>
    <w:p w14:paraId="77F16404" w14:textId="77777777" w:rsidR="00BE7AAA" w:rsidRPr="008E5374" w:rsidRDefault="00BE7AAA" w:rsidP="008B4134">
      <w:pPr>
        <w:jc w:val="both"/>
        <w:rPr>
          <w:bCs/>
          <w:sz w:val="20"/>
          <w:szCs w:val="20"/>
          <w:lang w:val="sr-Cyrl-CS"/>
        </w:rPr>
      </w:pPr>
      <w:r w:rsidRPr="008E5374">
        <w:rPr>
          <w:sz w:val="20"/>
          <w:szCs w:val="20"/>
          <w:lang w:val="sr-Cyrl-CS"/>
        </w:rPr>
        <w:t xml:space="preserve">Служба је обавила организационо техничке послове, </w:t>
      </w:r>
      <w:r w:rsidRPr="008E5374">
        <w:rPr>
          <w:b/>
          <w:sz w:val="20"/>
          <w:szCs w:val="20"/>
          <w:lang w:val="sr-Cyrl-CS"/>
        </w:rPr>
        <w:t>за потребе сталних и повремених радних тела Скупштине општине</w:t>
      </w:r>
      <w:r w:rsidRPr="008E5374">
        <w:rPr>
          <w:sz w:val="20"/>
          <w:szCs w:val="20"/>
          <w:lang w:val="sr-Cyrl-CS"/>
        </w:rPr>
        <w:t xml:space="preserve"> на припреми и реализацији </w:t>
      </w:r>
      <w:r w:rsidRPr="008E5374">
        <w:rPr>
          <w:bCs/>
          <w:sz w:val="20"/>
          <w:szCs w:val="20"/>
        </w:rPr>
        <w:t>6</w:t>
      </w:r>
      <w:r w:rsidRPr="008E5374">
        <w:rPr>
          <w:bCs/>
          <w:sz w:val="20"/>
          <w:szCs w:val="20"/>
          <w:lang w:val="ru-RU"/>
        </w:rPr>
        <w:t xml:space="preserve"> </w:t>
      </w:r>
      <w:r w:rsidRPr="008E5374">
        <w:rPr>
          <w:sz w:val="20"/>
          <w:szCs w:val="20"/>
          <w:lang w:val="sr-Cyrl-CS"/>
        </w:rPr>
        <w:t>седниц</w:t>
      </w:r>
      <w:r w:rsidRPr="008E5374">
        <w:rPr>
          <w:sz w:val="20"/>
          <w:szCs w:val="20"/>
        </w:rPr>
        <w:t>a</w:t>
      </w:r>
      <w:r w:rsidRPr="008E5374">
        <w:rPr>
          <w:sz w:val="20"/>
          <w:szCs w:val="20"/>
          <w:lang w:val="sr-Cyrl-CS"/>
        </w:rPr>
        <w:t xml:space="preserve"> Савета за буџет и финансије, </w:t>
      </w:r>
      <w:r w:rsidRPr="008E5374">
        <w:rPr>
          <w:sz w:val="20"/>
          <w:szCs w:val="20"/>
        </w:rPr>
        <w:t>6</w:t>
      </w:r>
      <w:r w:rsidRPr="008E5374">
        <w:rPr>
          <w:sz w:val="20"/>
          <w:szCs w:val="20"/>
          <w:lang w:val="sr-Cyrl-CS"/>
        </w:rPr>
        <w:t xml:space="preserve"> седница Савета за урбанизам и стамбено-комуналну делатност, </w:t>
      </w:r>
      <w:r w:rsidRPr="008E5374">
        <w:rPr>
          <w:bCs/>
          <w:sz w:val="20"/>
          <w:szCs w:val="20"/>
        </w:rPr>
        <w:t>4</w:t>
      </w:r>
      <w:r w:rsidRPr="008E5374">
        <w:rPr>
          <w:bCs/>
          <w:sz w:val="20"/>
          <w:szCs w:val="20"/>
          <w:lang w:val="sr-Cyrl-CS"/>
        </w:rPr>
        <w:t xml:space="preserve"> </w:t>
      </w:r>
      <w:r w:rsidRPr="008E5374">
        <w:rPr>
          <w:sz w:val="20"/>
          <w:szCs w:val="20"/>
          <w:lang w:val="sr-Cyrl-CS"/>
        </w:rPr>
        <w:t>седница Савета за јавне службе</w:t>
      </w:r>
      <w:r w:rsidRPr="008E5374">
        <w:rPr>
          <w:sz w:val="20"/>
          <w:szCs w:val="20"/>
          <w:lang w:val="ru-RU"/>
        </w:rPr>
        <w:t xml:space="preserve">, </w:t>
      </w:r>
      <w:r w:rsidRPr="008E5374">
        <w:rPr>
          <w:bCs/>
          <w:sz w:val="20"/>
          <w:szCs w:val="20"/>
        </w:rPr>
        <w:t xml:space="preserve">3 </w:t>
      </w:r>
      <w:r w:rsidRPr="008E5374">
        <w:rPr>
          <w:sz w:val="20"/>
          <w:szCs w:val="20"/>
          <w:lang w:val="sr-Cyrl-CS"/>
        </w:rPr>
        <w:t>седниц</w:t>
      </w:r>
      <w:r w:rsidRPr="008E5374">
        <w:rPr>
          <w:sz w:val="20"/>
          <w:szCs w:val="20"/>
        </w:rPr>
        <w:t>a</w:t>
      </w:r>
      <w:r w:rsidRPr="008E5374">
        <w:rPr>
          <w:sz w:val="20"/>
          <w:szCs w:val="20"/>
          <w:lang w:val="sr-Cyrl-CS"/>
        </w:rPr>
        <w:t xml:space="preserve"> Савета за привреду, </w:t>
      </w:r>
      <w:r w:rsidRPr="008E5374">
        <w:rPr>
          <w:bCs/>
          <w:sz w:val="20"/>
          <w:szCs w:val="20"/>
          <w:lang w:val="sr-Cyrl-CS"/>
        </w:rPr>
        <w:t>1</w:t>
      </w:r>
      <w:r w:rsidRPr="008E5374">
        <w:rPr>
          <w:sz w:val="20"/>
          <w:szCs w:val="20"/>
          <w:lang w:val="sr-Cyrl-CS"/>
        </w:rPr>
        <w:t xml:space="preserve"> седница Савета за заштиту животне средине, </w:t>
      </w:r>
      <w:r w:rsidRPr="008E5374">
        <w:rPr>
          <w:sz w:val="20"/>
          <w:szCs w:val="20"/>
        </w:rPr>
        <w:t>6</w:t>
      </w:r>
      <w:r w:rsidRPr="008E5374">
        <w:rPr>
          <w:sz w:val="20"/>
          <w:szCs w:val="20"/>
          <w:lang w:val="ru-RU"/>
        </w:rPr>
        <w:t xml:space="preserve"> </w:t>
      </w:r>
      <w:r w:rsidRPr="008E5374">
        <w:rPr>
          <w:sz w:val="20"/>
          <w:szCs w:val="20"/>
          <w:lang w:val="sr-Cyrl-CS"/>
        </w:rPr>
        <w:t xml:space="preserve">седница Комисије за административно мандатна питања, </w:t>
      </w:r>
      <w:r w:rsidRPr="008E5374">
        <w:rPr>
          <w:sz w:val="20"/>
          <w:szCs w:val="20"/>
        </w:rPr>
        <w:t>2</w:t>
      </w:r>
      <w:r w:rsidRPr="008E5374">
        <w:rPr>
          <w:sz w:val="20"/>
          <w:szCs w:val="20"/>
          <w:lang w:val="ru-RU"/>
        </w:rPr>
        <w:t xml:space="preserve"> </w:t>
      </w:r>
      <w:r w:rsidRPr="008E5374">
        <w:rPr>
          <w:sz w:val="20"/>
          <w:szCs w:val="20"/>
          <w:lang w:val="sr-Cyrl-CS"/>
        </w:rPr>
        <w:t>седниц</w:t>
      </w:r>
      <w:r w:rsidRPr="008E5374">
        <w:rPr>
          <w:sz w:val="20"/>
          <w:szCs w:val="20"/>
        </w:rPr>
        <w:t>a</w:t>
      </w:r>
      <w:r w:rsidRPr="008E5374">
        <w:rPr>
          <w:sz w:val="20"/>
          <w:szCs w:val="20"/>
          <w:lang w:val="sr-Cyrl-CS"/>
        </w:rPr>
        <w:t xml:space="preserve"> Комисије за прописе, </w:t>
      </w:r>
      <w:r w:rsidRPr="008E5374">
        <w:rPr>
          <w:sz w:val="20"/>
          <w:szCs w:val="20"/>
        </w:rPr>
        <w:t>2</w:t>
      </w:r>
      <w:r w:rsidRPr="008E5374">
        <w:rPr>
          <w:sz w:val="20"/>
          <w:szCs w:val="20"/>
          <w:lang w:val="sr-Cyrl-CS"/>
        </w:rPr>
        <w:t xml:space="preserve"> седнице Савета за младе, </w:t>
      </w:r>
      <w:r w:rsidRPr="008E5374">
        <w:rPr>
          <w:bCs/>
          <w:sz w:val="20"/>
          <w:szCs w:val="20"/>
        </w:rPr>
        <w:t>1</w:t>
      </w:r>
      <w:r w:rsidRPr="008E5374">
        <w:rPr>
          <w:sz w:val="20"/>
          <w:szCs w:val="20"/>
          <w:lang w:val="sr-Cyrl-CS"/>
        </w:rPr>
        <w:t xml:space="preserve"> седниц</w:t>
      </w:r>
      <w:r w:rsidRPr="008E5374">
        <w:rPr>
          <w:sz w:val="20"/>
          <w:szCs w:val="20"/>
        </w:rPr>
        <w:t>a</w:t>
      </w:r>
      <w:r w:rsidRPr="008E5374">
        <w:rPr>
          <w:sz w:val="20"/>
          <w:szCs w:val="20"/>
          <w:lang w:val="sr-Cyrl-CS"/>
        </w:rPr>
        <w:t xml:space="preserve"> Комисије</w:t>
      </w:r>
      <w:r w:rsidRPr="008E5374">
        <w:rPr>
          <w:bCs/>
          <w:sz w:val="20"/>
          <w:szCs w:val="20"/>
          <w:lang w:val="sr-Cyrl-CS"/>
        </w:rPr>
        <w:t xml:space="preserve"> за избор корисника помоћи за решавање положаја Рома у области становања</w:t>
      </w:r>
      <w:r w:rsidRPr="008E5374">
        <w:rPr>
          <w:sz w:val="20"/>
          <w:szCs w:val="20"/>
          <w:lang w:val="sr-Cyrl-CS"/>
        </w:rPr>
        <w:t xml:space="preserve"> и </w:t>
      </w:r>
      <w:r w:rsidRPr="008E5374">
        <w:rPr>
          <w:bCs/>
          <w:sz w:val="20"/>
          <w:szCs w:val="20"/>
        </w:rPr>
        <w:t>2</w:t>
      </w:r>
      <w:r w:rsidRPr="008E5374">
        <w:rPr>
          <w:bCs/>
          <w:sz w:val="20"/>
          <w:szCs w:val="20"/>
          <w:lang w:val="sr-Cyrl-CS"/>
        </w:rPr>
        <w:t xml:space="preserve"> </w:t>
      </w:r>
      <w:r w:rsidRPr="008E5374">
        <w:rPr>
          <w:sz w:val="20"/>
          <w:szCs w:val="20"/>
          <w:lang w:val="sr-Cyrl-CS"/>
        </w:rPr>
        <w:t>седнице Радног</w:t>
      </w:r>
      <w:r w:rsidRPr="008E5374">
        <w:rPr>
          <w:bCs/>
          <w:sz w:val="20"/>
          <w:szCs w:val="20"/>
          <w:lang w:val="sr-Cyrl-CS"/>
        </w:rPr>
        <w:t xml:space="preserve"> тима општине Ковин за инклузију Рома.</w:t>
      </w:r>
    </w:p>
    <w:p w14:paraId="0296F35B" w14:textId="77777777" w:rsidR="00BE7AAA" w:rsidRPr="008E5374" w:rsidRDefault="00BE7AAA" w:rsidP="008B4134">
      <w:pPr>
        <w:jc w:val="both"/>
        <w:rPr>
          <w:sz w:val="20"/>
          <w:szCs w:val="20"/>
          <w:lang w:val="ru-RU"/>
        </w:rPr>
      </w:pPr>
      <w:r w:rsidRPr="008E5374">
        <w:rPr>
          <w:sz w:val="20"/>
          <w:szCs w:val="20"/>
          <w:lang w:val="ru-RU"/>
        </w:rPr>
        <w:t xml:space="preserve">Урађена је евиденција о саставу, раду и накнадама савета, комисија и мировних већа које је формирала Скупштина општине Ковин за 2024. годину и иста је објављена на званичној веб страници општине. </w:t>
      </w:r>
    </w:p>
    <w:p w14:paraId="77317042" w14:textId="78533484" w:rsidR="00BE7AAA" w:rsidRPr="008E5374" w:rsidRDefault="00BE7AAA" w:rsidP="008B4134">
      <w:pPr>
        <w:jc w:val="both"/>
        <w:rPr>
          <w:sz w:val="20"/>
          <w:szCs w:val="20"/>
          <w:lang w:val="sr-Cyrl-CS"/>
        </w:rPr>
      </w:pPr>
      <w:r w:rsidRPr="008E5374">
        <w:rPr>
          <w:b/>
          <w:bCs/>
          <w:sz w:val="20"/>
          <w:szCs w:val="20"/>
          <w:lang w:val="sr-Cyrl-CS"/>
        </w:rPr>
        <w:t>За потребе Општинског већа општине Ковин</w:t>
      </w:r>
      <w:r w:rsidRPr="008E5374">
        <w:rPr>
          <w:sz w:val="20"/>
          <w:szCs w:val="20"/>
          <w:lang w:val="sr-Cyrl-CS"/>
        </w:rPr>
        <w:t xml:space="preserve"> реализовани су: стручно-технички послови за </w:t>
      </w:r>
      <w:r w:rsidRPr="008E5374">
        <w:rPr>
          <w:bCs/>
          <w:sz w:val="20"/>
          <w:szCs w:val="20"/>
          <w:lang w:val="sr-Cyrl-CS"/>
        </w:rPr>
        <w:t>20</w:t>
      </w:r>
      <w:r w:rsidRPr="008E5374">
        <w:rPr>
          <w:sz w:val="20"/>
          <w:szCs w:val="20"/>
          <w:lang w:val="sr-Cyrl-CS"/>
        </w:rPr>
        <w:t xml:space="preserve"> редовних седница Општинског већа </w:t>
      </w:r>
      <w:r w:rsidRPr="008E5374">
        <w:rPr>
          <w:sz w:val="20"/>
          <w:szCs w:val="20"/>
          <w:lang w:val="sr-Cyrl-RS"/>
        </w:rPr>
        <w:t>и</w:t>
      </w:r>
      <w:r w:rsidRPr="008E5374">
        <w:rPr>
          <w:sz w:val="20"/>
          <w:szCs w:val="20"/>
          <w:lang w:val="sr-Cyrl-CS"/>
        </w:rPr>
        <w:t xml:space="preserve"> </w:t>
      </w:r>
      <w:r w:rsidRPr="008E5374">
        <w:rPr>
          <w:bCs/>
          <w:sz w:val="20"/>
          <w:szCs w:val="20"/>
          <w:lang w:val="sr-Cyrl-CS"/>
        </w:rPr>
        <w:t>22</w:t>
      </w:r>
      <w:r w:rsidRPr="008E5374">
        <w:rPr>
          <w:sz w:val="20"/>
          <w:szCs w:val="20"/>
          <w:lang w:val="sr-Cyrl-CS"/>
        </w:rPr>
        <w:t xml:space="preserve"> телефонс</w:t>
      </w:r>
      <w:r w:rsidRPr="008E5374">
        <w:rPr>
          <w:sz w:val="20"/>
          <w:szCs w:val="20"/>
          <w:lang w:val="sr-Cyrl-RS"/>
        </w:rPr>
        <w:t>ких</w:t>
      </w:r>
      <w:r w:rsidRPr="008E5374">
        <w:rPr>
          <w:sz w:val="20"/>
          <w:szCs w:val="20"/>
          <w:lang w:val="sr-Cyrl-CS"/>
        </w:rPr>
        <w:t xml:space="preserve"> седница, што је подразумевало израду позива, нацрта одлука, решења, информација, извештаја и других аката које Општинско веће разматра и усваја као и израду записника, закључака и њихову</w:t>
      </w:r>
      <w:r w:rsidR="00DF4635" w:rsidRPr="008E5374">
        <w:rPr>
          <w:sz w:val="20"/>
          <w:szCs w:val="20"/>
          <w:lang w:val="sr-Cyrl-CS"/>
        </w:rPr>
        <w:t xml:space="preserve"> реализацију.</w:t>
      </w:r>
      <w:r w:rsidR="008B4134" w:rsidRPr="008E5374">
        <w:rPr>
          <w:sz w:val="20"/>
          <w:szCs w:val="20"/>
          <w:lang w:val="sr-Cyrl-CS"/>
        </w:rPr>
        <w:t xml:space="preserve"> </w:t>
      </w:r>
      <w:r w:rsidRPr="008E5374">
        <w:rPr>
          <w:sz w:val="20"/>
          <w:szCs w:val="20"/>
          <w:lang w:val="ru-RU"/>
        </w:rPr>
        <w:t>Урађена је е</w:t>
      </w:r>
      <w:r w:rsidRPr="008E5374">
        <w:rPr>
          <w:sz w:val="20"/>
          <w:szCs w:val="20"/>
          <w:lang w:val="sr-Cyrl-RS"/>
        </w:rPr>
        <w:t>виденција о саставу, раду и накнадама комисија које је формиралo</w:t>
      </w:r>
      <w:r w:rsidRPr="008E5374">
        <w:rPr>
          <w:sz w:val="20"/>
          <w:szCs w:val="20"/>
          <w:lang w:val="ru-RU"/>
        </w:rPr>
        <w:t xml:space="preserve"> </w:t>
      </w:r>
      <w:r w:rsidRPr="008E5374">
        <w:rPr>
          <w:sz w:val="20"/>
          <w:szCs w:val="20"/>
          <w:lang w:val="sr-Cyrl-RS"/>
        </w:rPr>
        <w:t>Општинско веће општине Ковин, Председник општине Ковин и начелник Општинске управе Ковин за 2024. годину и иста је објављена на званичној веб страници општине Ковин.</w:t>
      </w:r>
    </w:p>
    <w:p w14:paraId="7E8483E6" w14:textId="77777777" w:rsidR="00DF4635" w:rsidRPr="008E5374" w:rsidRDefault="00DF4635" w:rsidP="00BE7AAA">
      <w:pPr>
        <w:jc w:val="both"/>
        <w:rPr>
          <w:b/>
          <w:color w:val="000000"/>
          <w:sz w:val="20"/>
          <w:szCs w:val="20"/>
          <w:lang w:val="sr-Cyrl-RS"/>
        </w:rPr>
      </w:pPr>
    </w:p>
    <w:p w14:paraId="3EAC8545" w14:textId="049C8335" w:rsidR="00BE7AAA" w:rsidRPr="008E5374" w:rsidRDefault="00BE7AAA" w:rsidP="00BE7AAA">
      <w:pPr>
        <w:jc w:val="both"/>
        <w:rPr>
          <w:b/>
          <w:color w:val="000000"/>
          <w:sz w:val="20"/>
          <w:szCs w:val="20"/>
          <w:lang w:val="sr-Cyrl-RS"/>
        </w:rPr>
      </w:pPr>
      <w:r w:rsidRPr="008E5374">
        <w:rPr>
          <w:b/>
          <w:color w:val="000000"/>
          <w:sz w:val="20"/>
          <w:szCs w:val="20"/>
          <w:lang w:val="sr-Cyrl-RS"/>
        </w:rPr>
        <w:t>2.</w:t>
      </w:r>
      <w:r w:rsidR="00C36A9F" w:rsidRPr="008E5374">
        <w:rPr>
          <w:b/>
          <w:color w:val="000000"/>
          <w:sz w:val="20"/>
          <w:szCs w:val="20"/>
          <w:lang w:val="sr-Latn-RS"/>
        </w:rPr>
        <w:t>6</w:t>
      </w:r>
      <w:r w:rsidRPr="008E5374">
        <w:rPr>
          <w:b/>
          <w:color w:val="000000"/>
          <w:sz w:val="20"/>
          <w:szCs w:val="20"/>
          <w:lang w:val="sr-Cyrl-RS"/>
        </w:rPr>
        <w:t>.1. Одсек за управљање људским ресурсима и кадровске послове</w:t>
      </w:r>
    </w:p>
    <w:p w14:paraId="1A6F7402" w14:textId="77777777" w:rsidR="008B4134" w:rsidRPr="008E5374" w:rsidRDefault="008B4134" w:rsidP="008B4134">
      <w:pPr>
        <w:jc w:val="both"/>
        <w:rPr>
          <w:color w:val="000000" w:themeColor="text1"/>
          <w:sz w:val="20"/>
          <w:szCs w:val="20"/>
        </w:rPr>
      </w:pPr>
      <w:proofErr w:type="spellStart"/>
      <w:r w:rsidRPr="008E5374">
        <w:rPr>
          <w:color w:val="000000" w:themeColor="text1"/>
          <w:sz w:val="20"/>
          <w:szCs w:val="20"/>
        </w:rPr>
        <w:t>Чланом</w:t>
      </w:r>
      <w:proofErr w:type="spellEnd"/>
      <w:r w:rsidRPr="008E5374">
        <w:rPr>
          <w:color w:val="000000" w:themeColor="text1"/>
          <w:sz w:val="20"/>
          <w:szCs w:val="20"/>
        </w:rPr>
        <w:t xml:space="preserve"> 189. </w:t>
      </w:r>
      <w:proofErr w:type="spellStart"/>
      <w:r w:rsidRPr="008E5374">
        <w:rPr>
          <w:color w:val="000000" w:themeColor="text1"/>
          <w:sz w:val="20"/>
          <w:szCs w:val="20"/>
        </w:rPr>
        <w:t>Закона</w:t>
      </w:r>
      <w:proofErr w:type="spellEnd"/>
      <w:r w:rsidRPr="008E5374">
        <w:rPr>
          <w:color w:val="000000" w:themeColor="text1"/>
          <w:sz w:val="20"/>
          <w:szCs w:val="20"/>
        </w:rPr>
        <w:t xml:space="preserve"> о </w:t>
      </w:r>
      <w:proofErr w:type="spellStart"/>
      <w:r w:rsidRPr="008E5374">
        <w:rPr>
          <w:color w:val="000000" w:themeColor="text1"/>
          <w:sz w:val="20"/>
          <w:szCs w:val="20"/>
        </w:rPr>
        <w:t>запосленима</w:t>
      </w:r>
      <w:proofErr w:type="spellEnd"/>
      <w:r w:rsidRPr="008E5374">
        <w:rPr>
          <w:color w:val="000000" w:themeColor="text1"/>
          <w:sz w:val="20"/>
          <w:szCs w:val="20"/>
        </w:rPr>
        <w:t xml:space="preserve"> у </w:t>
      </w:r>
      <w:proofErr w:type="spellStart"/>
      <w:r w:rsidRPr="008E5374">
        <w:rPr>
          <w:color w:val="000000" w:themeColor="text1"/>
          <w:sz w:val="20"/>
          <w:szCs w:val="20"/>
        </w:rPr>
        <w:t>Аутономним</w:t>
      </w:r>
      <w:proofErr w:type="spellEnd"/>
      <w:r w:rsidRPr="008E5374">
        <w:rPr>
          <w:color w:val="000000" w:themeColor="text1"/>
          <w:sz w:val="20"/>
          <w:szCs w:val="20"/>
        </w:rPr>
        <w:t xml:space="preserve"> </w:t>
      </w:r>
      <w:proofErr w:type="spellStart"/>
      <w:r w:rsidRPr="008E5374">
        <w:rPr>
          <w:color w:val="000000" w:themeColor="text1"/>
          <w:sz w:val="20"/>
          <w:szCs w:val="20"/>
        </w:rPr>
        <w:t>покрајинама</w:t>
      </w:r>
      <w:proofErr w:type="spellEnd"/>
      <w:r w:rsidRPr="008E5374">
        <w:rPr>
          <w:color w:val="000000" w:themeColor="text1"/>
          <w:sz w:val="20"/>
          <w:szCs w:val="20"/>
        </w:rPr>
        <w:t xml:space="preserve"> (АП) и </w:t>
      </w:r>
      <w:proofErr w:type="spellStart"/>
      <w:r w:rsidRPr="008E5374">
        <w:rPr>
          <w:color w:val="000000" w:themeColor="text1"/>
          <w:sz w:val="20"/>
          <w:szCs w:val="20"/>
        </w:rPr>
        <w:t>јединицама</w:t>
      </w:r>
      <w:proofErr w:type="spellEnd"/>
      <w:r w:rsidRPr="008E5374">
        <w:rPr>
          <w:color w:val="000000" w:themeColor="text1"/>
          <w:sz w:val="20"/>
          <w:szCs w:val="20"/>
        </w:rPr>
        <w:t xml:space="preserve"> </w:t>
      </w:r>
      <w:proofErr w:type="spellStart"/>
      <w:r w:rsidRPr="008E5374">
        <w:rPr>
          <w:color w:val="000000" w:themeColor="text1"/>
          <w:sz w:val="20"/>
          <w:szCs w:val="20"/>
        </w:rPr>
        <w:t>локалне</w:t>
      </w:r>
      <w:proofErr w:type="spellEnd"/>
      <w:r w:rsidRPr="008E5374">
        <w:rPr>
          <w:color w:val="000000" w:themeColor="text1"/>
          <w:sz w:val="20"/>
          <w:szCs w:val="20"/>
        </w:rPr>
        <w:t xml:space="preserve"> </w:t>
      </w:r>
      <w:proofErr w:type="spellStart"/>
      <w:r w:rsidRPr="008E5374">
        <w:rPr>
          <w:color w:val="000000" w:themeColor="text1"/>
          <w:sz w:val="20"/>
          <w:szCs w:val="20"/>
        </w:rPr>
        <w:t>самоуправе</w:t>
      </w:r>
      <w:proofErr w:type="spellEnd"/>
      <w:r w:rsidRPr="008E5374">
        <w:rPr>
          <w:color w:val="000000" w:themeColor="text1"/>
          <w:sz w:val="20"/>
          <w:szCs w:val="20"/>
        </w:rPr>
        <w:t xml:space="preserve"> (ЈЛС) </w:t>
      </w:r>
      <w:proofErr w:type="spellStart"/>
      <w:r w:rsidRPr="008E5374">
        <w:rPr>
          <w:color w:val="000000" w:themeColor="text1"/>
          <w:sz w:val="20"/>
          <w:szCs w:val="20"/>
        </w:rPr>
        <w:t>прописано</w:t>
      </w:r>
      <w:proofErr w:type="spellEnd"/>
      <w:r w:rsidRPr="008E5374">
        <w:rPr>
          <w:color w:val="000000" w:themeColor="text1"/>
          <w:sz w:val="20"/>
          <w:szCs w:val="20"/>
        </w:rPr>
        <w:t xml:space="preserve"> </w:t>
      </w:r>
      <w:proofErr w:type="spellStart"/>
      <w:r w:rsidRPr="008E5374">
        <w:rPr>
          <w:color w:val="000000" w:themeColor="text1"/>
          <w:sz w:val="20"/>
          <w:szCs w:val="20"/>
        </w:rPr>
        <w:t>је</w:t>
      </w:r>
      <w:proofErr w:type="spellEnd"/>
      <w:r w:rsidRPr="008E5374">
        <w:rPr>
          <w:color w:val="000000" w:themeColor="text1"/>
          <w:sz w:val="20"/>
          <w:szCs w:val="20"/>
        </w:rPr>
        <w:t xml:space="preserve"> </w:t>
      </w:r>
      <w:proofErr w:type="spellStart"/>
      <w:r w:rsidRPr="008E5374">
        <w:rPr>
          <w:color w:val="000000" w:themeColor="text1"/>
          <w:sz w:val="20"/>
          <w:szCs w:val="20"/>
        </w:rPr>
        <w:t>да</w:t>
      </w:r>
      <w:proofErr w:type="spellEnd"/>
      <w:r w:rsidRPr="008E5374">
        <w:rPr>
          <w:color w:val="000000" w:themeColor="text1"/>
          <w:sz w:val="20"/>
          <w:szCs w:val="20"/>
        </w:rPr>
        <w:t xml:space="preserve"> </w:t>
      </w:r>
      <w:proofErr w:type="spellStart"/>
      <w:r w:rsidRPr="008E5374">
        <w:rPr>
          <w:color w:val="000000" w:themeColor="text1"/>
          <w:sz w:val="20"/>
          <w:szCs w:val="20"/>
        </w:rPr>
        <w:t>се</w:t>
      </w:r>
      <w:proofErr w:type="spellEnd"/>
      <w:r w:rsidRPr="008E5374">
        <w:rPr>
          <w:color w:val="000000" w:themeColor="text1"/>
          <w:sz w:val="20"/>
          <w:szCs w:val="20"/>
        </w:rPr>
        <w:t xml:space="preserve"> </w:t>
      </w:r>
      <w:proofErr w:type="spellStart"/>
      <w:r w:rsidRPr="008E5374">
        <w:rPr>
          <w:color w:val="000000" w:themeColor="text1"/>
          <w:sz w:val="20"/>
          <w:szCs w:val="20"/>
        </w:rPr>
        <w:t>послови</w:t>
      </w:r>
      <w:proofErr w:type="spellEnd"/>
      <w:r w:rsidRPr="008E5374">
        <w:rPr>
          <w:color w:val="000000" w:themeColor="text1"/>
          <w:sz w:val="20"/>
          <w:szCs w:val="20"/>
        </w:rPr>
        <w:t xml:space="preserve"> </w:t>
      </w:r>
      <w:proofErr w:type="spellStart"/>
      <w:r w:rsidRPr="008E5374">
        <w:rPr>
          <w:color w:val="000000" w:themeColor="text1"/>
          <w:sz w:val="20"/>
          <w:szCs w:val="20"/>
        </w:rPr>
        <w:t>управљања</w:t>
      </w:r>
      <w:proofErr w:type="spellEnd"/>
      <w:r w:rsidRPr="008E5374">
        <w:rPr>
          <w:color w:val="000000" w:themeColor="text1"/>
          <w:sz w:val="20"/>
          <w:szCs w:val="20"/>
        </w:rPr>
        <w:t xml:space="preserve"> </w:t>
      </w:r>
      <w:proofErr w:type="spellStart"/>
      <w:r w:rsidRPr="008E5374">
        <w:rPr>
          <w:color w:val="000000" w:themeColor="text1"/>
          <w:sz w:val="20"/>
          <w:szCs w:val="20"/>
        </w:rPr>
        <w:t>људским</w:t>
      </w:r>
      <w:proofErr w:type="spellEnd"/>
      <w:r w:rsidRPr="008E5374">
        <w:rPr>
          <w:color w:val="000000" w:themeColor="text1"/>
          <w:sz w:val="20"/>
          <w:szCs w:val="20"/>
        </w:rPr>
        <w:t xml:space="preserve"> </w:t>
      </w:r>
      <w:proofErr w:type="spellStart"/>
      <w:r w:rsidRPr="008E5374">
        <w:rPr>
          <w:color w:val="000000" w:themeColor="text1"/>
          <w:sz w:val="20"/>
          <w:szCs w:val="20"/>
        </w:rPr>
        <w:t>ресурсима</w:t>
      </w:r>
      <w:proofErr w:type="spellEnd"/>
      <w:r w:rsidRPr="008E5374">
        <w:rPr>
          <w:color w:val="000000" w:themeColor="text1"/>
          <w:sz w:val="20"/>
          <w:szCs w:val="20"/>
        </w:rPr>
        <w:t xml:space="preserve"> (УЉР) </w:t>
      </w:r>
      <w:proofErr w:type="spellStart"/>
      <w:r w:rsidRPr="008E5374">
        <w:rPr>
          <w:color w:val="000000" w:themeColor="text1"/>
          <w:sz w:val="20"/>
          <w:szCs w:val="20"/>
        </w:rPr>
        <w:t>односе</w:t>
      </w:r>
      <w:proofErr w:type="spellEnd"/>
      <w:r w:rsidRPr="008E5374">
        <w:rPr>
          <w:color w:val="000000" w:themeColor="text1"/>
          <w:sz w:val="20"/>
          <w:szCs w:val="20"/>
        </w:rPr>
        <w:t xml:space="preserve"> </w:t>
      </w:r>
      <w:proofErr w:type="spellStart"/>
      <w:r w:rsidRPr="008E5374">
        <w:rPr>
          <w:color w:val="000000" w:themeColor="text1"/>
          <w:sz w:val="20"/>
          <w:szCs w:val="20"/>
        </w:rPr>
        <w:t>на</w:t>
      </w:r>
      <w:proofErr w:type="spellEnd"/>
      <w:r w:rsidRPr="008E5374">
        <w:rPr>
          <w:color w:val="000000" w:themeColor="text1"/>
          <w:sz w:val="20"/>
          <w:szCs w:val="20"/>
        </w:rPr>
        <w:t xml:space="preserve"> </w:t>
      </w:r>
      <w:proofErr w:type="spellStart"/>
      <w:r w:rsidRPr="008E5374">
        <w:rPr>
          <w:color w:val="000000" w:themeColor="text1"/>
          <w:sz w:val="20"/>
          <w:szCs w:val="20"/>
        </w:rPr>
        <w:t>низ</w:t>
      </w:r>
      <w:proofErr w:type="spellEnd"/>
      <w:r w:rsidRPr="008E5374">
        <w:rPr>
          <w:color w:val="000000" w:themeColor="text1"/>
          <w:sz w:val="20"/>
          <w:szCs w:val="20"/>
        </w:rPr>
        <w:t xml:space="preserve"> </w:t>
      </w:r>
      <w:proofErr w:type="spellStart"/>
      <w:r w:rsidRPr="008E5374">
        <w:rPr>
          <w:color w:val="000000" w:themeColor="text1"/>
          <w:sz w:val="20"/>
          <w:szCs w:val="20"/>
        </w:rPr>
        <w:t>стручних</w:t>
      </w:r>
      <w:proofErr w:type="spellEnd"/>
      <w:r w:rsidRPr="008E5374">
        <w:rPr>
          <w:color w:val="000000" w:themeColor="text1"/>
          <w:sz w:val="20"/>
          <w:szCs w:val="20"/>
        </w:rPr>
        <w:t xml:space="preserve"> </w:t>
      </w:r>
      <w:proofErr w:type="spellStart"/>
      <w:r w:rsidRPr="008E5374">
        <w:rPr>
          <w:color w:val="000000" w:themeColor="text1"/>
          <w:sz w:val="20"/>
          <w:szCs w:val="20"/>
        </w:rPr>
        <w:t>активности</w:t>
      </w:r>
      <w:proofErr w:type="spellEnd"/>
      <w:r w:rsidRPr="008E5374">
        <w:rPr>
          <w:color w:val="000000" w:themeColor="text1"/>
          <w:sz w:val="20"/>
          <w:szCs w:val="20"/>
        </w:rPr>
        <w:t xml:space="preserve">. </w:t>
      </w:r>
      <w:proofErr w:type="spellStart"/>
      <w:r w:rsidRPr="008E5374">
        <w:rPr>
          <w:color w:val="000000" w:themeColor="text1"/>
          <w:sz w:val="20"/>
          <w:szCs w:val="20"/>
        </w:rPr>
        <w:t>Ове</w:t>
      </w:r>
      <w:proofErr w:type="spellEnd"/>
      <w:r w:rsidRPr="008E5374">
        <w:rPr>
          <w:color w:val="000000" w:themeColor="text1"/>
          <w:sz w:val="20"/>
          <w:szCs w:val="20"/>
        </w:rPr>
        <w:t xml:space="preserve"> </w:t>
      </w:r>
      <w:proofErr w:type="spellStart"/>
      <w:r w:rsidRPr="008E5374">
        <w:rPr>
          <w:color w:val="000000" w:themeColor="text1"/>
          <w:sz w:val="20"/>
          <w:szCs w:val="20"/>
        </w:rPr>
        <w:lastRenderedPageBreak/>
        <w:t>активности</w:t>
      </w:r>
      <w:proofErr w:type="spellEnd"/>
      <w:r w:rsidRPr="008E5374">
        <w:rPr>
          <w:color w:val="000000" w:themeColor="text1"/>
          <w:sz w:val="20"/>
          <w:szCs w:val="20"/>
        </w:rPr>
        <w:t xml:space="preserve"> </w:t>
      </w:r>
      <w:proofErr w:type="spellStart"/>
      <w:r w:rsidRPr="008E5374">
        <w:rPr>
          <w:color w:val="000000" w:themeColor="text1"/>
          <w:sz w:val="20"/>
          <w:szCs w:val="20"/>
        </w:rPr>
        <w:t>обухватају</w:t>
      </w:r>
      <w:proofErr w:type="spellEnd"/>
      <w:r w:rsidRPr="008E5374">
        <w:rPr>
          <w:color w:val="000000" w:themeColor="text1"/>
          <w:sz w:val="20"/>
          <w:szCs w:val="20"/>
        </w:rPr>
        <w:t xml:space="preserve"> </w:t>
      </w:r>
      <w:proofErr w:type="spellStart"/>
      <w:r w:rsidRPr="008E5374">
        <w:rPr>
          <w:color w:val="000000" w:themeColor="text1"/>
          <w:sz w:val="20"/>
          <w:szCs w:val="20"/>
        </w:rPr>
        <w:t>поступке</w:t>
      </w:r>
      <w:proofErr w:type="spellEnd"/>
      <w:r w:rsidRPr="008E5374">
        <w:rPr>
          <w:color w:val="000000" w:themeColor="text1"/>
          <w:sz w:val="20"/>
          <w:szCs w:val="20"/>
        </w:rPr>
        <w:t xml:space="preserve"> </w:t>
      </w:r>
      <w:proofErr w:type="spellStart"/>
      <w:r w:rsidRPr="008E5374">
        <w:rPr>
          <w:color w:val="000000" w:themeColor="text1"/>
          <w:sz w:val="20"/>
          <w:szCs w:val="20"/>
        </w:rPr>
        <w:t>запошљавања</w:t>
      </w:r>
      <w:proofErr w:type="spellEnd"/>
      <w:r w:rsidRPr="008E5374">
        <w:rPr>
          <w:color w:val="000000" w:themeColor="text1"/>
          <w:sz w:val="20"/>
          <w:szCs w:val="20"/>
        </w:rPr>
        <w:t xml:space="preserve"> и </w:t>
      </w:r>
      <w:proofErr w:type="spellStart"/>
      <w:r w:rsidRPr="008E5374">
        <w:rPr>
          <w:color w:val="000000" w:themeColor="text1"/>
          <w:sz w:val="20"/>
          <w:szCs w:val="20"/>
        </w:rPr>
        <w:t>избора</w:t>
      </w:r>
      <w:proofErr w:type="spellEnd"/>
      <w:r w:rsidRPr="008E5374">
        <w:rPr>
          <w:color w:val="000000" w:themeColor="text1"/>
          <w:sz w:val="20"/>
          <w:szCs w:val="20"/>
        </w:rPr>
        <w:t xml:space="preserve"> </w:t>
      </w:r>
      <w:proofErr w:type="spellStart"/>
      <w:r w:rsidRPr="008E5374">
        <w:rPr>
          <w:color w:val="000000" w:themeColor="text1"/>
          <w:sz w:val="20"/>
          <w:szCs w:val="20"/>
        </w:rPr>
        <w:t>кандидата</w:t>
      </w:r>
      <w:proofErr w:type="spellEnd"/>
      <w:r w:rsidRPr="008E5374">
        <w:rPr>
          <w:color w:val="000000" w:themeColor="text1"/>
          <w:sz w:val="20"/>
          <w:szCs w:val="20"/>
        </w:rPr>
        <w:t xml:space="preserve">, </w:t>
      </w:r>
      <w:proofErr w:type="spellStart"/>
      <w:r w:rsidRPr="008E5374">
        <w:rPr>
          <w:color w:val="000000" w:themeColor="text1"/>
          <w:sz w:val="20"/>
          <w:szCs w:val="20"/>
        </w:rPr>
        <w:t>припрему</w:t>
      </w:r>
      <w:proofErr w:type="spellEnd"/>
      <w:r w:rsidRPr="008E5374">
        <w:rPr>
          <w:color w:val="000000" w:themeColor="text1"/>
          <w:sz w:val="20"/>
          <w:szCs w:val="20"/>
        </w:rPr>
        <w:t xml:space="preserve"> </w:t>
      </w:r>
      <w:proofErr w:type="spellStart"/>
      <w:r w:rsidRPr="008E5374">
        <w:rPr>
          <w:color w:val="000000" w:themeColor="text1"/>
          <w:sz w:val="20"/>
          <w:szCs w:val="20"/>
        </w:rPr>
        <w:t>кадровског</w:t>
      </w:r>
      <w:proofErr w:type="spellEnd"/>
      <w:r w:rsidRPr="008E5374">
        <w:rPr>
          <w:color w:val="000000" w:themeColor="text1"/>
          <w:sz w:val="20"/>
          <w:szCs w:val="20"/>
        </w:rPr>
        <w:t xml:space="preserve"> </w:t>
      </w:r>
      <w:proofErr w:type="spellStart"/>
      <w:r w:rsidRPr="008E5374">
        <w:rPr>
          <w:color w:val="000000" w:themeColor="text1"/>
          <w:sz w:val="20"/>
          <w:szCs w:val="20"/>
        </w:rPr>
        <w:t>плана</w:t>
      </w:r>
      <w:proofErr w:type="spellEnd"/>
      <w:r w:rsidRPr="008E5374">
        <w:rPr>
          <w:color w:val="000000" w:themeColor="text1"/>
          <w:sz w:val="20"/>
          <w:szCs w:val="20"/>
        </w:rPr>
        <w:t xml:space="preserve">, </w:t>
      </w:r>
      <w:proofErr w:type="spellStart"/>
      <w:r w:rsidRPr="008E5374">
        <w:rPr>
          <w:color w:val="000000" w:themeColor="text1"/>
          <w:sz w:val="20"/>
          <w:szCs w:val="20"/>
        </w:rPr>
        <w:t>спровођење</w:t>
      </w:r>
      <w:proofErr w:type="spellEnd"/>
      <w:r w:rsidRPr="008E5374">
        <w:rPr>
          <w:color w:val="000000" w:themeColor="text1"/>
          <w:sz w:val="20"/>
          <w:szCs w:val="20"/>
        </w:rPr>
        <w:t xml:space="preserve"> </w:t>
      </w:r>
      <w:proofErr w:type="spellStart"/>
      <w:r w:rsidRPr="008E5374">
        <w:rPr>
          <w:color w:val="000000" w:themeColor="text1"/>
          <w:sz w:val="20"/>
          <w:szCs w:val="20"/>
        </w:rPr>
        <w:t>програма</w:t>
      </w:r>
      <w:proofErr w:type="spellEnd"/>
      <w:r w:rsidRPr="008E5374">
        <w:rPr>
          <w:color w:val="000000" w:themeColor="text1"/>
          <w:sz w:val="20"/>
          <w:szCs w:val="20"/>
        </w:rPr>
        <w:t xml:space="preserve"> </w:t>
      </w:r>
      <w:proofErr w:type="spellStart"/>
      <w:r w:rsidRPr="008E5374">
        <w:rPr>
          <w:color w:val="000000" w:themeColor="text1"/>
          <w:sz w:val="20"/>
          <w:szCs w:val="20"/>
        </w:rPr>
        <w:t>стручног</w:t>
      </w:r>
      <w:proofErr w:type="spellEnd"/>
      <w:r w:rsidRPr="008E5374">
        <w:rPr>
          <w:color w:val="000000" w:themeColor="text1"/>
          <w:sz w:val="20"/>
          <w:szCs w:val="20"/>
        </w:rPr>
        <w:t xml:space="preserve"> </w:t>
      </w:r>
      <w:proofErr w:type="spellStart"/>
      <w:r w:rsidRPr="008E5374">
        <w:rPr>
          <w:color w:val="000000" w:themeColor="text1"/>
          <w:sz w:val="20"/>
          <w:szCs w:val="20"/>
        </w:rPr>
        <w:t>усавршавања</w:t>
      </w:r>
      <w:proofErr w:type="spellEnd"/>
      <w:r w:rsidRPr="008E5374">
        <w:rPr>
          <w:color w:val="000000" w:themeColor="text1"/>
          <w:sz w:val="20"/>
          <w:szCs w:val="20"/>
        </w:rPr>
        <w:t xml:space="preserve">, </w:t>
      </w:r>
      <w:proofErr w:type="spellStart"/>
      <w:r w:rsidRPr="008E5374">
        <w:rPr>
          <w:color w:val="000000" w:themeColor="text1"/>
          <w:sz w:val="20"/>
          <w:szCs w:val="20"/>
        </w:rPr>
        <w:t>анализу</w:t>
      </w:r>
      <w:proofErr w:type="spellEnd"/>
      <w:r w:rsidRPr="008E5374">
        <w:rPr>
          <w:color w:val="000000" w:themeColor="text1"/>
          <w:sz w:val="20"/>
          <w:szCs w:val="20"/>
        </w:rPr>
        <w:t xml:space="preserve"> </w:t>
      </w:r>
      <w:proofErr w:type="spellStart"/>
      <w:r w:rsidRPr="008E5374">
        <w:rPr>
          <w:color w:val="000000" w:themeColor="text1"/>
          <w:sz w:val="20"/>
          <w:szCs w:val="20"/>
        </w:rPr>
        <w:t>резултата</w:t>
      </w:r>
      <w:proofErr w:type="spellEnd"/>
      <w:r w:rsidRPr="008E5374">
        <w:rPr>
          <w:color w:val="000000" w:themeColor="text1"/>
          <w:sz w:val="20"/>
          <w:szCs w:val="20"/>
        </w:rPr>
        <w:t xml:space="preserve"> </w:t>
      </w:r>
      <w:proofErr w:type="spellStart"/>
      <w:r w:rsidRPr="008E5374">
        <w:rPr>
          <w:color w:val="000000" w:themeColor="text1"/>
          <w:sz w:val="20"/>
          <w:szCs w:val="20"/>
        </w:rPr>
        <w:t>оцењивања</w:t>
      </w:r>
      <w:proofErr w:type="spellEnd"/>
      <w:r w:rsidRPr="008E5374">
        <w:rPr>
          <w:color w:val="000000" w:themeColor="text1"/>
          <w:sz w:val="20"/>
          <w:szCs w:val="20"/>
        </w:rPr>
        <w:t xml:space="preserve"> </w:t>
      </w:r>
      <w:proofErr w:type="spellStart"/>
      <w:r w:rsidRPr="008E5374">
        <w:rPr>
          <w:color w:val="000000" w:themeColor="text1"/>
          <w:sz w:val="20"/>
          <w:szCs w:val="20"/>
        </w:rPr>
        <w:t>службеника</w:t>
      </w:r>
      <w:proofErr w:type="spellEnd"/>
      <w:r w:rsidRPr="008E5374">
        <w:rPr>
          <w:color w:val="000000" w:themeColor="text1"/>
          <w:sz w:val="20"/>
          <w:szCs w:val="20"/>
        </w:rPr>
        <w:t xml:space="preserve">, </w:t>
      </w:r>
      <w:proofErr w:type="spellStart"/>
      <w:r w:rsidRPr="008E5374">
        <w:rPr>
          <w:color w:val="000000" w:themeColor="text1"/>
          <w:sz w:val="20"/>
          <w:szCs w:val="20"/>
        </w:rPr>
        <w:t>вођење</w:t>
      </w:r>
      <w:proofErr w:type="spellEnd"/>
      <w:r w:rsidRPr="008E5374">
        <w:rPr>
          <w:color w:val="000000" w:themeColor="text1"/>
          <w:sz w:val="20"/>
          <w:szCs w:val="20"/>
        </w:rPr>
        <w:t xml:space="preserve"> </w:t>
      </w:r>
      <w:proofErr w:type="spellStart"/>
      <w:r w:rsidRPr="008E5374">
        <w:rPr>
          <w:color w:val="000000" w:themeColor="text1"/>
          <w:sz w:val="20"/>
          <w:szCs w:val="20"/>
        </w:rPr>
        <w:t>кадровске</w:t>
      </w:r>
      <w:proofErr w:type="spellEnd"/>
      <w:r w:rsidRPr="008E5374">
        <w:rPr>
          <w:color w:val="000000" w:themeColor="text1"/>
          <w:sz w:val="20"/>
          <w:szCs w:val="20"/>
        </w:rPr>
        <w:t xml:space="preserve"> </w:t>
      </w:r>
      <w:proofErr w:type="spellStart"/>
      <w:r w:rsidRPr="008E5374">
        <w:rPr>
          <w:color w:val="000000" w:themeColor="text1"/>
          <w:sz w:val="20"/>
          <w:szCs w:val="20"/>
        </w:rPr>
        <w:t>евиденције</w:t>
      </w:r>
      <w:proofErr w:type="spellEnd"/>
      <w:r w:rsidRPr="008E5374">
        <w:rPr>
          <w:color w:val="000000" w:themeColor="text1"/>
          <w:sz w:val="20"/>
          <w:szCs w:val="20"/>
        </w:rPr>
        <w:t xml:space="preserve"> и </w:t>
      </w:r>
      <w:proofErr w:type="spellStart"/>
      <w:r w:rsidRPr="008E5374">
        <w:rPr>
          <w:color w:val="000000" w:themeColor="text1"/>
          <w:sz w:val="20"/>
          <w:szCs w:val="20"/>
        </w:rPr>
        <w:t>друге</w:t>
      </w:r>
      <w:proofErr w:type="spellEnd"/>
      <w:r w:rsidRPr="008E5374">
        <w:rPr>
          <w:color w:val="000000" w:themeColor="text1"/>
          <w:sz w:val="20"/>
          <w:szCs w:val="20"/>
        </w:rPr>
        <w:t xml:space="preserve"> </w:t>
      </w:r>
      <w:proofErr w:type="spellStart"/>
      <w:r w:rsidRPr="008E5374">
        <w:rPr>
          <w:color w:val="000000" w:themeColor="text1"/>
          <w:sz w:val="20"/>
          <w:szCs w:val="20"/>
        </w:rPr>
        <w:t>активности</w:t>
      </w:r>
      <w:proofErr w:type="spellEnd"/>
      <w:r w:rsidRPr="008E5374">
        <w:rPr>
          <w:color w:val="000000" w:themeColor="text1"/>
          <w:sz w:val="20"/>
          <w:szCs w:val="20"/>
        </w:rPr>
        <w:t xml:space="preserve"> </w:t>
      </w:r>
      <w:proofErr w:type="spellStart"/>
      <w:r w:rsidRPr="008E5374">
        <w:rPr>
          <w:color w:val="000000" w:themeColor="text1"/>
          <w:sz w:val="20"/>
          <w:szCs w:val="20"/>
        </w:rPr>
        <w:t>од</w:t>
      </w:r>
      <w:proofErr w:type="spellEnd"/>
      <w:r w:rsidRPr="008E5374">
        <w:rPr>
          <w:color w:val="000000" w:themeColor="text1"/>
          <w:sz w:val="20"/>
          <w:szCs w:val="20"/>
        </w:rPr>
        <w:t xml:space="preserve"> </w:t>
      </w:r>
      <w:proofErr w:type="spellStart"/>
      <w:r w:rsidRPr="008E5374">
        <w:rPr>
          <w:color w:val="000000" w:themeColor="text1"/>
          <w:sz w:val="20"/>
          <w:szCs w:val="20"/>
        </w:rPr>
        <w:t>значаја</w:t>
      </w:r>
      <w:proofErr w:type="spellEnd"/>
      <w:r w:rsidRPr="008E5374">
        <w:rPr>
          <w:color w:val="000000" w:themeColor="text1"/>
          <w:sz w:val="20"/>
          <w:szCs w:val="20"/>
        </w:rPr>
        <w:t xml:space="preserve"> </w:t>
      </w:r>
      <w:proofErr w:type="spellStart"/>
      <w:r w:rsidRPr="008E5374">
        <w:rPr>
          <w:color w:val="000000" w:themeColor="text1"/>
          <w:sz w:val="20"/>
          <w:szCs w:val="20"/>
        </w:rPr>
        <w:t>за</w:t>
      </w:r>
      <w:proofErr w:type="spellEnd"/>
      <w:r w:rsidRPr="008E5374">
        <w:rPr>
          <w:color w:val="000000" w:themeColor="text1"/>
          <w:sz w:val="20"/>
          <w:szCs w:val="20"/>
        </w:rPr>
        <w:t xml:space="preserve"> </w:t>
      </w:r>
      <w:proofErr w:type="spellStart"/>
      <w:r w:rsidRPr="008E5374">
        <w:rPr>
          <w:color w:val="000000" w:themeColor="text1"/>
          <w:sz w:val="20"/>
          <w:szCs w:val="20"/>
        </w:rPr>
        <w:t>каријерни</w:t>
      </w:r>
      <w:proofErr w:type="spellEnd"/>
      <w:r w:rsidRPr="008E5374">
        <w:rPr>
          <w:color w:val="000000" w:themeColor="text1"/>
          <w:sz w:val="20"/>
          <w:szCs w:val="20"/>
        </w:rPr>
        <w:t xml:space="preserve"> </w:t>
      </w:r>
      <w:proofErr w:type="spellStart"/>
      <w:r w:rsidRPr="008E5374">
        <w:rPr>
          <w:color w:val="000000" w:themeColor="text1"/>
          <w:sz w:val="20"/>
          <w:szCs w:val="20"/>
        </w:rPr>
        <w:t>развој</w:t>
      </w:r>
      <w:proofErr w:type="spellEnd"/>
      <w:r w:rsidRPr="008E5374">
        <w:rPr>
          <w:color w:val="000000" w:themeColor="text1"/>
          <w:sz w:val="20"/>
          <w:szCs w:val="20"/>
        </w:rPr>
        <w:t xml:space="preserve"> </w:t>
      </w:r>
      <w:proofErr w:type="spellStart"/>
      <w:r w:rsidRPr="008E5374">
        <w:rPr>
          <w:color w:val="000000" w:themeColor="text1"/>
          <w:sz w:val="20"/>
          <w:szCs w:val="20"/>
        </w:rPr>
        <w:t>службеника</w:t>
      </w:r>
      <w:proofErr w:type="spellEnd"/>
      <w:r w:rsidRPr="008E5374">
        <w:rPr>
          <w:color w:val="000000" w:themeColor="text1"/>
          <w:sz w:val="20"/>
          <w:szCs w:val="20"/>
        </w:rPr>
        <w:t>.</w:t>
      </w:r>
    </w:p>
    <w:p w14:paraId="40C22DCB" w14:textId="77777777" w:rsidR="008B4134" w:rsidRPr="008E5374" w:rsidRDefault="008B4134" w:rsidP="008B4134">
      <w:pPr>
        <w:jc w:val="both"/>
        <w:rPr>
          <w:color w:val="000000" w:themeColor="text1"/>
          <w:sz w:val="20"/>
          <w:szCs w:val="20"/>
        </w:rPr>
      </w:pPr>
      <w:proofErr w:type="spellStart"/>
      <w:r w:rsidRPr="008E5374">
        <w:rPr>
          <w:color w:val="000000" w:themeColor="text1"/>
          <w:sz w:val="20"/>
          <w:szCs w:val="20"/>
        </w:rPr>
        <w:t>Поред</w:t>
      </w:r>
      <w:proofErr w:type="spellEnd"/>
      <w:r w:rsidRPr="008E5374">
        <w:rPr>
          <w:color w:val="000000" w:themeColor="text1"/>
          <w:sz w:val="20"/>
          <w:szCs w:val="20"/>
        </w:rPr>
        <w:t xml:space="preserve"> </w:t>
      </w:r>
      <w:proofErr w:type="spellStart"/>
      <w:r w:rsidRPr="008E5374">
        <w:rPr>
          <w:color w:val="000000" w:themeColor="text1"/>
          <w:sz w:val="20"/>
          <w:szCs w:val="20"/>
        </w:rPr>
        <w:t>ових</w:t>
      </w:r>
      <w:proofErr w:type="spellEnd"/>
      <w:r w:rsidRPr="008E5374">
        <w:rPr>
          <w:color w:val="000000" w:themeColor="text1"/>
          <w:sz w:val="20"/>
          <w:szCs w:val="20"/>
        </w:rPr>
        <w:t xml:space="preserve"> </w:t>
      </w:r>
      <w:proofErr w:type="spellStart"/>
      <w:r w:rsidRPr="008E5374">
        <w:rPr>
          <w:color w:val="000000" w:themeColor="text1"/>
          <w:sz w:val="20"/>
          <w:szCs w:val="20"/>
        </w:rPr>
        <w:t>основних</w:t>
      </w:r>
      <w:proofErr w:type="spellEnd"/>
      <w:r w:rsidRPr="008E5374">
        <w:rPr>
          <w:color w:val="000000" w:themeColor="text1"/>
          <w:sz w:val="20"/>
          <w:szCs w:val="20"/>
        </w:rPr>
        <w:t xml:space="preserve"> </w:t>
      </w:r>
      <w:proofErr w:type="spellStart"/>
      <w:r w:rsidRPr="008E5374">
        <w:rPr>
          <w:color w:val="000000" w:themeColor="text1"/>
          <w:sz w:val="20"/>
          <w:szCs w:val="20"/>
        </w:rPr>
        <w:t>послова</w:t>
      </w:r>
      <w:proofErr w:type="spellEnd"/>
      <w:r w:rsidRPr="008E5374">
        <w:rPr>
          <w:color w:val="000000" w:themeColor="text1"/>
          <w:sz w:val="20"/>
          <w:szCs w:val="20"/>
        </w:rPr>
        <w:t xml:space="preserve">, УЉР </w:t>
      </w:r>
      <w:proofErr w:type="spellStart"/>
      <w:r w:rsidRPr="008E5374">
        <w:rPr>
          <w:color w:val="000000" w:themeColor="text1"/>
          <w:sz w:val="20"/>
          <w:szCs w:val="20"/>
        </w:rPr>
        <w:t>такође</w:t>
      </w:r>
      <w:proofErr w:type="spellEnd"/>
      <w:r w:rsidRPr="008E5374">
        <w:rPr>
          <w:color w:val="000000" w:themeColor="text1"/>
          <w:sz w:val="20"/>
          <w:szCs w:val="20"/>
        </w:rPr>
        <w:t xml:space="preserve"> </w:t>
      </w:r>
      <w:proofErr w:type="spellStart"/>
      <w:r w:rsidRPr="008E5374">
        <w:rPr>
          <w:color w:val="000000" w:themeColor="text1"/>
          <w:sz w:val="20"/>
          <w:szCs w:val="20"/>
        </w:rPr>
        <w:t>обухвата</w:t>
      </w:r>
      <w:proofErr w:type="spellEnd"/>
      <w:r w:rsidRPr="008E5374">
        <w:rPr>
          <w:color w:val="000000" w:themeColor="text1"/>
          <w:sz w:val="20"/>
          <w:szCs w:val="20"/>
        </w:rPr>
        <w:t>:</w:t>
      </w:r>
    </w:p>
    <w:p w14:paraId="7463A002" w14:textId="77777777" w:rsidR="008B4134" w:rsidRPr="008E5374" w:rsidRDefault="008B4134" w:rsidP="008B4134">
      <w:pPr>
        <w:numPr>
          <w:ilvl w:val="0"/>
          <w:numId w:val="23"/>
        </w:numPr>
        <w:jc w:val="both"/>
        <w:rPr>
          <w:color w:val="000000" w:themeColor="text1"/>
          <w:sz w:val="20"/>
          <w:szCs w:val="20"/>
        </w:rPr>
      </w:pPr>
      <w:proofErr w:type="spellStart"/>
      <w:r w:rsidRPr="008E5374">
        <w:rPr>
          <w:color w:val="000000" w:themeColor="text1"/>
          <w:sz w:val="20"/>
          <w:szCs w:val="20"/>
        </w:rPr>
        <w:t>Опис</w:t>
      </w:r>
      <w:proofErr w:type="spellEnd"/>
      <w:r w:rsidRPr="008E5374">
        <w:rPr>
          <w:color w:val="000000" w:themeColor="text1"/>
          <w:sz w:val="20"/>
          <w:szCs w:val="20"/>
        </w:rPr>
        <w:t xml:space="preserve"> </w:t>
      </w:r>
      <w:proofErr w:type="spellStart"/>
      <w:r w:rsidRPr="008E5374">
        <w:rPr>
          <w:color w:val="000000" w:themeColor="text1"/>
          <w:sz w:val="20"/>
          <w:szCs w:val="20"/>
        </w:rPr>
        <w:t>послова</w:t>
      </w:r>
      <w:proofErr w:type="spellEnd"/>
      <w:r w:rsidRPr="008E5374">
        <w:rPr>
          <w:color w:val="000000" w:themeColor="text1"/>
          <w:sz w:val="20"/>
          <w:szCs w:val="20"/>
        </w:rPr>
        <w:t xml:space="preserve"> и </w:t>
      </w:r>
      <w:proofErr w:type="spellStart"/>
      <w:r w:rsidRPr="008E5374">
        <w:rPr>
          <w:color w:val="000000" w:themeColor="text1"/>
          <w:sz w:val="20"/>
          <w:szCs w:val="20"/>
        </w:rPr>
        <w:t>израду</w:t>
      </w:r>
      <w:proofErr w:type="spellEnd"/>
      <w:r w:rsidRPr="008E5374">
        <w:rPr>
          <w:color w:val="000000" w:themeColor="text1"/>
          <w:sz w:val="20"/>
          <w:szCs w:val="20"/>
        </w:rPr>
        <w:t xml:space="preserve"> </w:t>
      </w:r>
      <w:proofErr w:type="spellStart"/>
      <w:r w:rsidRPr="008E5374">
        <w:rPr>
          <w:color w:val="000000" w:themeColor="text1"/>
          <w:sz w:val="20"/>
          <w:szCs w:val="20"/>
        </w:rPr>
        <w:t>анализа</w:t>
      </w:r>
      <w:proofErr w:type="spellEnd"/>
      <w:r w:rsidRPr="008E5374">
        <w:rPr>
          <w:color w:val="000000" w:themeColor="text1"/>
          <w:sz w:val="20"/>
          <w:szCs w:val="20"/>
        </w:rPr>
        <w:t xml:space="preserve"> </w:t>
      </w:r>
      <w:proofErr w:type="spellStart"/>
      <w:r w:rsidRPr="008E5374">
        <w:rPr>
          <w:color w:val="000000" w:themeColor="text1"/>
          <w:sz w:val="20"/>
          <w:szCs w:val="20"/>
        </w:rPr>
        <w:t>радних</w:t>
      </w:r>
      <w:proofErr w:type="spellEnd"/>
      <w:r w:rsidRPr="008E5374">
        <w:rPr>
          <w:color w:val="000000" w:themeColor="text1"/>
          <w:sz w:val="20"/>
          <w:szCs w:val="20"/>
        </w:rPr>
        <w:t xml:space="preserve"> </w:t>
      </w:r>
      <w:proofErr w:type="spellStart"/>
      <w:r w:rsidRPr="008E5374">
        <w:rPr>
          <w:color w:val="000000" w:themeColor="text1"/>
          <w:sz w:val="20"/>
          <w:szCs w:val="20"/>
        </w:rPr>
        <w:t>места</w:t>
      </w:r>
      <w:proofErr w:type="spellEnd"/>
      <w:r w:rsidRPr="008E5374">
        <w:rPr>
          <w:color w:val="000000" w:themeColor="text1"/>
          <w:sz w:val="20"/>
          <w:szCs w:val="20"/>
        </w:rPr>
        <w:t xml:space="preserve"> у </w:t>
      </w:r>
      <w:proofErr w:type="spellStart"/>
      <w:r w:rsidRPr="008E5374">
        <w:rPr>
          <w:color w:val="000000" w:themeColor="text1"/>
          <w:sz w:val="20"/>
          <w:szCs w:val="20"/>
        </w:rPr>
        <w:t>органима</w:t>
      </w:r>
      <w:proofErr w:type="spellEnd"/>
      <w:r w:rsidRPr="008E5374">
        <w:rPr>
          <w:color w:val="000000" w:themeColor="text1"/>
          <w:sz w:val="20"/>
          <w:szCs w:val="20"/>
        </w:rPr>
        <w:t xml:space="preserve"> </w:t>
      </w:r>
      <w:proofErr w:type="spellStart"/>
      <w:r w:rsidRPr="008E5374">
        <w:rPr>
          <w:color w:val="000000" w:themeColor="text1"/>
          <w:sz w:val="20"/>
          <w:szCs w:val="20"/>
        </w:rPr>
        <w:t>локалне</w:t>
      </w:r>
      <w:proofErr w:type="spellEnd"/>
      <w:r w:rsidRPr="008E5374">
        <w:rPr>
          <w:color w:val="000000" w:themeColor="text1"/>
          <w:sz w:val="20"/>
          <w:szCs w:val="20"/>
        </w:rPr>
        <w:t xml:space="preserve"> </w:t>
      </w:r>
      <w:proofErr w:type="spellStart"/>
      <w:r w:rsidRPr="008E5374">
        <w:rPr>
          <w:color w:val="000000" w:themeColor="text1"/>
          <w:sz w:val="20"/>
          <w:szCs w:val="20"/>
        </w:rPr>
        <w:t>самоуправе</w:t>
      </w:r>
      <w:proofErr w:type="spellEnd"/>
      <w:r w:rsidRPr="008E5374">
        <w:rPr>
          <w:color w:val="000000" w:themeColor="text1"/>
          <w:sz w:val="20"/>
          <w:szCs w:val="20"/>
        </w:rPr>
        <w:t>,</w:t>
      </w:r>
    </w:p>
    <w:p w14:paraId="2CFE4FB5" w14:textId="77777777" w:rsidR="008B4134" w:rsidRPr="008E5374" w:rsidRDefault="008B4134" w:rsidP="008B4134">
      <w:pPr>
        <w:numPr>
          <w:ilvl w:val="0"/>
          <w:numId w:val="23"/>
        </w:numPr>
        <w:jc w:val="both"/>
        <w:rPr>
          <w:color w:val="000000" w:themeColor="text1"/>
          <w:sz w:val="20"/>
          <w:szCs w:val="20"/>
        </w:rPr>
      </w:pPr>
      <w:proofErr w:type="spellStart"/>
      <w:r w:rsidRPr="008E5374">
        <w:rPr>
          <w:color w:val="000000" w:themeColor="text1"/>
          <w:sz w:val="20"/>
          <w:szCs w:val="20"/>
        </w:rPr>
        <w:t>Планирање</w:t>
      </w:r>
      <w:proofErr w:type="spellEnd"/>
      <w:r w:rsidRPr="008E5374">
        <w:rPr>
          <w:color w:val="000000" w:themeColor="text1"/>
          <w:sz w:val="20"/>
          <w:szCs w:val="20"/>
        </w:rPr>
        <w:t xml:space="preserve"> и </w:t>
      </w:r>
      <w:proofErr w:type="spellStart"/>
      <w:r w:rsidRPr="008E5374">
        <w:rPr>
          <w:color w:val="000000" w:themeColor="text1"/>
          <w:sz w:val="20"/>
          <w:szCs w:val="20"/>
        </w:rPr>
        <w:t>развој</w:t>
      </w:r>
      <w:proofErr w:type="spellEnd"/>
      <w:r w:rsidRPr="008E5374">
        <w:rPr>
          <w:color w:val="000000" w:themeColor="text1"/>
          <w:sz w:val="20"/>
          <w:szCs w:val="20"/>
        </w:rPr>
        <w:t xml:space="preserve"> </w:t>
      </w:r>
      <w:proofErr w:type="spellStart"/>
      <w:r w:rsidRPr="008E5374">
        <w:rPr>
          <w:color w:val="000000" w:themeColor="text1"/>
          <w:sz w:val="20"/>
          <w:szCs w:val="20"/>
        </w:rPr>
        <w:t>кадрова</w:t>
      </w:r>
      <w:proofErr w:type="spellEnd"/>
      <w:r w:rsidRPr="008E5374">
        <w:rPr>
          <w:color w:val="000000" w:themeColor="text1"/>
          <w:sz w:val="20"/>
          <w:szCs w:val="20"/>
        </w:rPr>
        <w:t>,</w:t>
      </w:r>
    </w:p>
    <w:p w14:paraId="3344AAA5" w14:textId="77777777" w:rsidR="008B4134" w:rsidRPr="008E5374" w:rsidRDefault="008B4134" w:rsidP="008B4134">
      <w:pPr>
        <w:numPr>
          <w:ilvl w:val="0"/>
          <w:numId w:val="23"/>
        </w:numPr>
        <w:jc w:val="both"/>
        <w:rPr>
          <w:color w:val="000000" w:themeColor="text1"/>
          <w:sz w:val="20"/>
          <w:szCs w:val="20"/>
        </w:rPr>
      </w:pPr>
      <w:proofErr w:type="spellStart"/>
      <w:r w:rsidRPr="008E5374">
        <w:rPr>
          <w:color w:val="000000" w:themeColor="text1"/>
          <w:sz w:val="20"/>
          <w:szCs w:val="20"/>
        </w:rPr>
        <w:t>Унапређење</w:t>
      </w:r>
      <w:proofErr w:type="spellEnd"/>
      <w:r w:rsidRPr="008E5374">
        <w:rPr>
          <w:color w:val="000000" w:themeColor="text1"/>
          <w:sz w:val="20"/>
          <w:szCs w:val="20"/>
        </w:rPr>
        <w:t xml:space="preserve"> </w:t>
      </w:r>
      <w:proofErr w:type="spellStart"/>
      <w:r w:rsidRPr="008E5374">
        <w:rPr>
          <w:color w:val="000000" w:themeColor="text1"/>
          <w:sz w:val="20"/>
          <w:szCs w:val="20"/>
        </w:rPr>
        <w:t>система</w:t>
      </w:r>
      <w:proofErr w:type="spellEnd"/>
      <w:r w:rsidRPr="008E5374">
        <w:rPr>
          <w:color w:val="000000" w:themeColor="text1"/>
          <w:sz w:val="20"/>
          <w:szCs w:val="20"/>
        </w:rPr>
        <w:t xml:space="preserve"> </w:t>
      </w:r>
      <w:proofErr w:type="spellStart"/>
      <w:r w:rsidRPr="008E5374">
        <w:rPr>
          <w:color w:val="000000" w:themeColor="text1"/>
          <w:sz w:val="20"/>
          <w:szCs w:val="20"/>
        </w:rPr>
        <w:t>оцењивања</w:t>
      </w:r>
      <w:proofErr w:type="spellEnd"/>
      <w:r w:rsidRPr="008E5374">
        <w:rPr>
          <w:color w:val="000000" w:themeColor="text1"/>
          <w:sz w:val="20"/>
          <w:szCs w:val="20"/>
        </w:rPr>
        <w:t xml:space="preserve"> </w:t>
      </w:r>
      <w:proofErr w:type="spellStart"/>
      <w:r w:rsidRPr="008E5374">
        <w:rPr>
          <w:color w:val="000000" w:themeColor="text1"/>
          <w:sz w:val="20"/>
          <w:szCs w:val="20"/>
        </w:rPr>
        <w:t>рада</w:t>
      </w:r>
      <w:proofErr w:type="spellEnd"/>
      <w:r w:rsidRPr="008E5374">
        <w:rPr>
          <w:color w:val="000000" w:themeColor="text1"/>
          <w:sz w:val="20"/>
          <w:szCs w:val="20"/>
        </w:rPr>
        <w:t xml:space="preserve"> и </w:t>
      </w:r>
      <w:proofErr w:type="spellStart"/>
      <w:r w:rsidRPr="008E5374">
        <w:rPr>
          <w:color w:val="000000" w:themeColor="text1"/>
          <w:sz w:val="20"/>
          <w:szCs w:val="20"/>
        </w:rPr>
        <w:t>мотивације</w:t>
      </w:r>
      <w:proofErr w:type="spellEnd"/>
      <w:r w:rsidRPr="008E5374">
        <w:rPr>
          <w:color w:val="000000" w:themeColor="text1"/>
          <w:sz w:val="20"/>
          <w:szCs w:val="20"/>
        </w:rPr>
        <w:t xml:space="preserve"> </w:t>
      </w:r>
      <w:proofErr w:type="spellStart"/>
      <w:r w:rsidRPr="008E5374">
        <w:rPr>
          <w:color w:val="000000" w:themeColor="text1"/>
          <w:sz w:val="20"/>
          <w:szCs w:val="20"/>
        </w:rPr>
        <w:t>службеника</w:t>
      </w:r>
      <w:proofErr w:type="spellEnd"/>
      <w:r w:rsidRPr="008E5374">
        <w:rPr>
          <w:color w:val="000000" w:themeColor="text1"/>
          <w:sz w:val="20"/>
          <w:szCs w:val="20"/>
        </w:rPr>
        <w:t>,</w:t>
      </w:r>
    </w:p>
    <w:p w14:paraId="6C535840" w14:textId="77777777" w:rsidR="008B4134" w:rsidRPr="008E5374" w:rsidRDefault="008B4134" w:rsidP="008B4134">
      <w:pPr>
        <w:numPr>
          <w:ilvl w:val="0"/>
          <w:numId w:val="23"/>
        </w:numPr>
        <w:jc w:val="both"/>
        <w:rPr>
          <w:color w:val="000000" w:themeColor="text1"/>
          <w:sz w:val="20"/>
          <w:szCs w:val="20"/>
        </w:rPr>
      </w:pPr>
      <w:proofErr w:type="spellStart"/>
      <w:r w:rsidRPr="008E5374">
        <w:rPr>
          <w:color w:val="000000" w:themeColor="text1"/>
          <w:sz w:val="20"/>
          <w:szCs w:val="20"/>
        </w:rPr>
        <w:t>Организацију</w:t>
      </w:r>
      <w:proofErr w:type="spellEnd"/>
      <w:r w:rsidRPr="008E5374">
        <w:rPr>
          <w:color w:val="000000" w:themeColor="text1"/>
          <w:sz w:val="20"/>
          <w:szCs w:val="20"/>
        </w:rPr>
        <w:t xml:space="preserve"> </w:t>
      </w:r>
      <w:proofErr w:type="spellStart"/>
      <w:r w:rsidRPr="008E5374">
        <w:rPr>
          <w:color w:val="000000" w:themeColor="text1"/>
          <w:sz w:val="20"/>
          <w:szCs w:val="20"/>
        </w:rPr>
        <w:t>стручног</w:t>
      </w:r>
      <w:proofErr w:type="spellEnd"/>
      <w:r w:rsidRPr="008E5374">
        <w:rPr>
          <w:color w:val="000000" w:themeColor="text1"/>
          <w:sz w:val="20"/>
          <w:szCs w:val="20"/>
        </w:rPr>
        <w:t xml:space="preserve"> </w:t>
      </w:r>
      <w:proofErr w:type="spellStart"/>
      <w:r w:rsidRPr="008E5374">
        <w:rPr>
          <w:color w:val="000000" w:themeColor="text1"/>
          <w:sz w:val="20"/>
          <w:szCs w:val="20"/>
        </w:rPr>
        <w:t>усавршавања</w:t>
      </w:r>
      <w:proofErr w:type="spellEnd"/>
      <w:r w:rsidRPr="008E5374">
        <w:rPr>
          <w:color w:val="000000" w:themeColor="text1"/>
          <w:sz w:val="20"/>
          <w:szCs w:val="20"/>
        </w:rPr>
        <w:t xml:space="preserve"> и </w:t>
      </w:r>
      <w:proofErr w:type="spellStart"/>
      <w:r w:rsidRPr="008E5374">
        <w:rPr>
          <w:color w:val="000000" w:themeColor="text1"/>
          <w:sz w:val="20"/>
          <w:szCs w:val="20"/>
        </w:rPr>
        <w:t>обуке</w:t>
      </w:r>
      <w:proofErr w:type="spellEnd"/>
      <w:r w:rsidRPr="008E5374">
        <w:rPr>
          <w:color w:val="000000" w:themeColor="text1"/>
          <w:sz w:val="20"/>
          <w:szCs w:val="20"/>
        </w:rPr>
        <w:t xml:space="preserve"> </w:t>
      </w:r>
      <w:proofErr w:type="spellStart"/>
      <w:r w:rsidRPr="008E5374">
        <w:rPr>
          <w:color w:val="000000" w:themeColor="text1"/>
          <w:sz w:val="20"/>
          <w:szCs w:val="20"/>
        </w:rPr>
        <w:t>за</w:t>
      </w:r>
      <w:proofErr w:type="spellEnd"/>
      <w:r w:rsidRPr="008E5374">
        <w:rPr>
          <w:color w:val="000000" w:themeColor="text1"/>
          <w:sz w:val="20"/>
          <w:szCs w:val="20"/>
        </w:rPr>
        <w:t xml:space="preserve"> </w:t>
      </w:r>
      <w:proofErr w:type="spellStart"/>
      <w:r w:rsidRPr="008E5374">
        <w:rPr>
          <w:color w:val="000000" w:themeColor="text1"/>
          <w:sz w:val="20"/>
          <w:szCs w:val="20"/>
        </w:rPr>
        <w:t>запослене</w:t>
      </w:r>
      <w:proofErr w:type="spellEnd"/>
      <w:r w:rsidRPr="008E5374">
        <w:rPr>
          <w:color w:val="000000" w:themeColor="text1"/>
          <w:sz w:val="20"/>
          <w:szCs w:val="20"/>
        </w:rPr>
        <w:t>,</w:t>
      </w:r>
    </w:p>
    <w:p w14:paraId="546D870F" w14:textId="77777777" w:rsidR="008B4134" w:rsidRPr="008E5374" w:rsidRDefault="008B4134" w:rsidP="008B4134">
      <w:pPr>
        <w:numPr>
          <w:ilvl w:val="0"/>
          <w:numId w:val="23"/>
        </w:numPr>
        <w:jc w:val="both"/>
        <w:rPr>
          <w:color w:val="000000" w:themeColor="text1"/>
          <w:sz w:val="20"/>
          <w:szCs w:val="20"/>
        </w:rPr>
      </w:pPr>
      <w:proofErr w:type="spellStart"/>
      <w:r w:rsidRPr="008E5374">
        <w:rPr>
          <w:color w:val="000000" w:themeColor="text1"/>
          <w:sz w:val="20"/>
          <w:szCs w:val="20"/>
        </w:rPr>
        <w:t>Успостављање</w:t>
      </w:r>
      <w:proofErr w:type="spellEnd"/>
      <w:r w:rsidRPr="008E5374">
        <w:rPr>
          <w:color w:val="000000" w:themeColor="text1"/>
          <w:sz w:val="20"/>
          <w:szCs w:val="20"/>
        </w:rPr>
        <w:t xml:space="preserve"> </w:t>
      </w:r>
      <w:proofErr w:type="spellStart"/>
      <w:r w:rsidRPr="008E5374">
        <w:rPr>
          <w:color w:val="000000" w:themeColor="text1"/>
          <w:sz w:val="20"/>
          <w:szCs w:val="20"/>
        </w:rPr>
        <w:t>процедура</w:t>
      </w:r>
      <w:proofErr w:type="spellEnd"/>
      <w:r w:rsidRPr="008E5374">
        <w:rPr>
          <w:color w:val="000000" w:themeColor="text1"/>
          <w:sz w:val="20"/>
          <w:szCs w:val="20"/>
        </w:rPr>
        <w:t xml:space="preserve"> </w:t>
      </w:r>
      <w:proofErr w:type="spellStart"/>
      <w:r w:rsidRPr="008E5374">
        <w:rPr>
          <w:color w:val="000000" w:themeColor="text1"/>
          <w:sz w:val="20"/>
          <w:szCs w:val="20"/>
        </w:rPr>
        <w:t>за</w:t>
      </w:r>
      <w:proofErr w:type="spellEnd"/>
      <w:r w:rsidRPr="008E5374">
        <w:rPr>
          <w:color w:val="000000" w:themeColor="text1"/>
          <w:sz w:val="20"/>
          <w:szCs w:val="20"/>
        </w:rPr>
        <w:t xml:space="preserve"> </w:t>
      </w:r>
      <w:proofErr w:type="spellStart"/>
      <w:r w:rsidRPr="008E5374">
        <w:rPr>
          <w:color w:val="000000" w:themeColor="text1"/>
          <w:sz w:val="20"/>
          <w:szCs w:val="20"/>
        </w:rPr>
        <w:t>интерно</w:t>
      </w:r>
      <w:proofErr w:type="spellEnd"/>
      <w:r w:rsidRPr="008E5374">
        <w:rPr>
          <w:color w:val="000000" w:themeColor="text1"/>
          <w:sz w:val="20"/>
          <w:szCs w:val="20"/>
        </w:rPr>
        <w:t xml:space="preserve"> </w:t>
      </w:r>
      <w:proofErr w:type="spellStart"/>
      <w:r w:rsidRPr="008E5374">
        <w:rPr>
          <w:color w:val="000000" w:themeColor="text1"/>
          <w:sz w:val="20"/>
          <w:szCs w:val="20"/>
        </w:rPr>
        <w:t>преношење</w:t>
      </w:r>
      <w:proofErr w:type="spellEnd"/>
      <w:r w:rsidRPr="008E5374">
        <w:rPr>
          <w:color w:val="000000" w:themeColor="text1"/>
          <w:sz w:val="20"/>
          <w:szCs w:val="20"/>
        </w:rPr>
        <w:t xml:space="preserve"> </w:t>
      </w:r>
      <w:proofErr w:type="spellStart"/>
      <w:r w:rsidRPr="008E5374">
        <w:rPr>
          <w:color w:val="000000" w:themeColor="text1"/>
          <w:sz w:val="20"/>
          <w:szCs w:val="20"/>
        </w:rPr>
        <w:t>знања</w:t>
      </w:r>
      <w:proofErr w:type="spellEnd"/>
      <w:r w:rsidRPr="008E5374">
        <w:rPr>
          <w:color w:val="000000" w:themeColor="text1"/>
          <w:sz w:val="20"/>
          <w:szCs w:val="20"/>
        </w:rPr>
        <w:t xml:space="preserve"> и </w:t>
      </w:r>
      <w:proofErr w:type="spellStart"/>
      <w:r w:rsidRPr="008E5374">
        <w:rPr>
          <w:color w:val="000000" w:themeColor="text1"/>
          <w:sz w:val="20"/>
          <w:szCs w:val="20"/>
        </w:rPr>
        <w:t>праћење</w:t>
      </w:r>
      <w:proofErr w:type="spellEnd"/>
      <w:r w:rsidRPr="008E5374">
        <w:rPr>
          <w:color w:val="000000" w:themeColor="text1"/>
          <w:sz w:val="20"/>
          <w:szCs w:val="20"/>
        </w:rPr>
        <w:t xml:space="preserve"> </w:t>
      </w:r>
      <w:proofErr w:type="spellStart"/>
      <w:r w:rsidRPr="008E5374">
        <w:rPr>
          <w:color w:val="000000" w:themeColor="text1"/>
          <w:sz w:val="20"/>
          <w:szCs w:val="20"/>
        </w:rPr>
        <w:t>ефеката</w:t>
      </w:r>
      <w:proofErr w:type="spellEnd"/>
      <w:r w:rsidRPr="008E5374">
        <w:rPr>
          <w:color w:val="000000" w:themeColor="text1"/>
          <w:sz w:val="20"/>
          <w:szCs w:val="20"/>
        </w:rPr>
        <w:t xml:space="preserve"> </w:t>
      </w:r>
      <w:proofErr w:type="spellStart"/>
      <w:r w:rsidRPr="008E5374">
        <w:rPr>
          <w:color w:val="000000" w:themeColor="text1"/>
          <w:sz w:val="20"/>
          <w:szCs w:val="20"/>
        </w:rPr>
        <w:t>стручног</w:t>
      </w:r>
      <w:proofErr w:type="spellEnd"/>
      <w:r w:rsidRPr="008E5374">
        <w:rPr>
          <w:color w:val="000000" w:themeColor="text1"/>
          <w:sz w:val="20"/>
          <w:szCs w:val="20"/>
        </w:rPr>
        <w:t xml:space="preserve"> </w:t>
      </w:r>
      <w:proofErr w:type="spellStart"/>
      <w:r w:rsidRPr="008E5374">
        <w:rPr>
          <w:color w:val="000000" w:themeColor="text1"/>
          <w:sz w:val="20"/>
          <w:szCs w:val="20"/>
        </w:rPr>
        <w:t>усавршавања</w:t>
      </w:r>
      <w:proofErr w:type="spellEnd"/>
      <w:r w:rsidRPr="008E5374">
        <w:rPr>
          <w:color w:val="000000" w:themeColor="text1"/>
          <w:sz w:val="20"/>
          <w:szCs w:val="20"/>
        </w:rPr>
        <w:t>.</w:t>
      </w:r>
    </w:p>
    <w:p w14:paraId="08E33560" w14:textId="77777777" w:rsidR="008B4134" w:rsidRPr="008E5374" w:rsidRDefault="008B4134" w:rsidP="008B4134">
      <w:pPr>
        <w:jc w:val="both"/>
        <w:rPr>
          <w:color w:val="000000" w:themeColor="text1"/>
          <w:sz w:val="20"/>
          <w:szCs w:val="20"/>
        </w:rPr>
      </w:pPr>
      <w:proofErr w:type="spellStart"/>
      <w:r w:rsidRPr="008E5374">
        <w:rPr>
          <w:b/>
          <w:bCs/>
          <w:color w:val="000000" w:themeColor="text1"/>
          <w:sz w:val="20"/>
          <w:szCs w:val="20"/>
        </w:rPr>
        <w:t>Циљеви</w:t>
      </w:r>
      <w:proofErr w:type="spellEnd"/>
      <w:r w:rsidRPr="008E5374">
        <w:rPr>
          <w:b/>
          <w:bCs/>
          <w:color w:val="000000" w:themeColor="text1"/>
          <w:sz w:val="20"/>
          <w:szCs w:val="20"/>
        </w:rPr>
        <w:t xml:space="preserve"> и </w:t>
      </w:r>
      <w:proofErr w:type="spellStart"/>
      <w:r w:rsidRPr="008E5374">
        <w:rPr>
          <w:b/>
          <w:bCs/>
          <w:color w:val="000000" w:themeColor="text1"/>
          <w:sz w:val="20"/>
          <w:szCs w:val="20"/>
        </w:rPr>
        <w:t>активности</w:t>
      </w:r>
      <w:proofErr w:type="spellEnd"/>
      <w:r w:rsidRPr="008E5374">
        <w:rPr>
          <w:b/>
          <w:bCs/>
          <w:color w:val="000000" w:themeColor="text1"/>
          <w:sz w:val="20"/>
          <w:szCs w:val="20"/>
        </w:rPr>
        <w:t xml:space="preserve"> у </w:t>
      </w:r>
      <w:proofErr w:type="spellStart"/>
      <w:r w:rsidRPr="008E5374">
        <w:rPr>
          <w:b/>
          <w:bCs/>
          <w:color w:val="000000" w:themeColor="text1"/>
          <w:sz w:val="20"/>
          <w:szCs w:val="20"/>
        </w:rPr>
        <w:t>оквиру</w:t>
      </w:r>
      <w:proofErr w:type="spellEnd"/>
      <w:r w:rsidRPr="008E5374">
        <w:rPr>
          <w:b/>
          <w:bCs/>
          <w:color w:val="000000" w:themeColor="text1"/>
          <w:sz w:val="20"/>
          <w:szCs w:val="20"/>
        </w:rPr>
        <w:t xml:space="preserve"> УЉР </w:t>
      </w:r>
      <w:proofErr w:type="spellStart"/>
      <w:r w:rsidRPr="008E5374">
        <w:rPr>
          <w:b/>
          <w:bCs/>
          <w:color w:val="000000" w:themeColor="text1"/>
          <w:sz w:val="20"/>
          <w:szCs w:val="20"/>
        </w:rPr>
        <w:t>за</w:t>
      </w:r>
      <w:proofErr w:type="spellEnd"/>
      <w:r w:rsidRPr="008E5374">
        <w:rPr>
          <w:b/>
          <w:bCs/>
          <w:color w:val="000000" w:themeColor="text1"/>
          <w:sz w:val="20"/>
          <w:szCs w:val="20"/>
        </w:rPr>
        <w:t xml:space="preserve"> 2024. </w:t>
      </w:r>
      <w:proofErr w:type="spellStart"/>
      <w:r w:rsidRPr="008E5374">
        <w:rPr>
          <w:b/>
          <w:bCs/>
          <w:color w:val="000000" w:themeColor="text1"/>
          <w:sz w:val="20"/>
          <w:szCs w:val="20"/>
        </w:rPr>
        <w:t>годину</w:t>
      </w:r>
      <w:proofErr w:type="spellEnd"/>
    </w:p>
    <w:p w14:paraId="0F835F12" w14:textId="77777777" w:rsidR="008B4134" w:rsidRPr="008E5374" w:rsidRDefault="008B4134" w:rsidP="008B4134">
      <w:pPr>
        <w:jc w:val="both"/>
        <w:rPr>
          <w:color w:val="000000" w:themeColor="text1"/>
          <w:sz w:val="20"/>
          <w:szCs w:val="20"/>
        </w:rPr>
      </w:pPr>
      <w:r w:rsidRPr="008E5374">
        <w:rPr>
          <w:color w:val="000000" w:themeColor="text1"/>
          <w:sz w:val="20"/>
          <w:szCs w:val="20"/>
        </w:rPr>
        <w:t xml:space="preserve">У </w:t>
      </w:r>
      <w:proofErr w:type="spellStart"/>
      <w:r w:rsidRPr="008E5374">
        <w:rPr>
          <w:color w:val="000000" w:themeColor="text1"/>
          <w:sz w:val="20"/>
          <w:szCs w:val="20"/>
        </w:rPr>
        <w:t>оквиру</w:t>
      </w:r>
      <w:proofErr w:type="spellEnd"/>
      <w:r w:rsidRPr="008E5374">
        <w:rPr>
          <w:color w:val="000000" w:themeColor="text1"/>
          <w:sz w:val="20"/>
          <w:szCs w:val="20"/>
        </w:rPr>
        <w:t xml:space="preserve"> УЉР </w:t>
      </w:r>
      <w:proofErr w:type="spellStart"/>
      <w:r w:rsidRPr="008E5374">
        <w:rPr>
          <w:color w:val="000000" w:themeColor="text1"/>
          <w:sz w:val="20"/>
          <w:szCs w:val="20"/>
        </w:rPr>
        <w:t>за</w:t>
      </w:r>
      <w:proofErr w:type="spellEnd"/>
      <w:r w:rsidRPr="008E5374">
        <w:rPr>
          <w:color w:val="000000" w:themeColor="text1"/>
          <w:sz w:val="20"/>
          <w:szCs w:val="20"/>
        </w:rPr>
        <w:t xml:space="preserve"> 2024. </w:t>
      </w:r>
      <w:proofErr w:type="spellStart"/>
      <w:r w:rsidRPr="008E5374">
        <w:rPr>
          <w:color w:val="000000" w:themeColor="text1"/>
          <w:sz w:val="20"/>
          <w:szCs w:val="20"/>
        </w:rPr>
        <w:t>годину</w:t>
      </w:r>
      <w:proofErr w:type="spellEnd"/>
      <w:r w:rsidRPr="008E5374">
        <w:rPr>
          <w:color w:val="000000" w:themeColor="text1"/>
          <w:sz w:val="20"/>
          <w:szCs w:val="20"/>
        </w:rPr>
        <w:t xml:space="preserve"> </w:t>
      </w:r>
      <w:proofErr w:type="spellStart"/>
      <w:r w:rsidRPr="008E5374">
        <w:rPr>
          <w:color w:val="000000" w:themeColor="text1"/>
          <w:sz w:val="20"/>
          <w:szCs w:val="20"/>
        </w:rPr>
        <w:t>дефинисан</w:t>
      </w:r>
      <w:proofErr w:type="spellEnd"/>
      <w:r w:rsidRPr="008E5374">
        <w:rPr>
          <w:color w:val="000000" w:themeColor="text1"/>
          <w:sz w:val="20"/>
          <w:szCs w:val="20"/>
        </w:rPr>
        <w:t xml:space="preserve"> </w:t>
      </w:r>
      <w:proofErr w:type="spellStart"/>
      <w:r w:rsidRPr="008E5374">
        <w:rPr>
          <w:color w:val="000000" w:themeColor="text1"/>
          <w:sz w:val="20"/>
          <w:szCs w:val="20"/>
        </w:rPr>
        <w:t>је</w:t>
      </w:r>
      <w:proofErr w:type="spellEnd"/>
      <w:r w:rsidRPr="008E5374">
        <w:rPr>
          <w:color w:val="000000" w:themeColor="text1"/>
          <w:sz w:val="20"/>
          <w:szCs w:val="20"/>
        </w:rPr>
        <w:t xml:space="preserve"> </w:t>
      </w:r>
      <w:proofErr w:type="spellStart"/>
      <w:r w:rsidRPr="008E5374">
        <w:rPr>
          <w:color w:val="000000" w:themeColor="text1"/>
          <w:sz w:val="20"/>
          <w:szCs w:val="20"/>
        </w:rPr>
        <w:t>посебан</w:t>
      </w:r>
      <w:proofErr w:type="spellEnd"/>
      <w:r w:rsidRPr="008E5374">
        <w:rPr>
          <w:color w:val="000000" w:themeColor="text1"/>
          <w:sz w:val="20"/>
          <w:szCs w:val="20"/>
        </w:rPr>
        <w:t xml:space="preserve"> </w:t>
      </w:r>
      <w:proofErr w:type="spellStart"/>
      <w:r w:rsidRPr="008E5374">
        <w:rPr>
          <w:color w:val="000000" w:themeColor="text1"/>
          <w:sz w:val="20"/>
          <w:szCs w:val="20"/>
        </w:rPr>
        <w:t>циљ</w:t>
      </w:r>
      <w:proofErr w:type="spellEnd"/>
      <w:r w:rsidRPr="008E5374">
        <w:rPr>
          <w:color w:val="000000" w:themeColor="text1"/>
          <w:sz w:val="20"/>
          <w:szCs w:val="20"/>
        </w:rPr>
        <w:t xml:space="preserve">: </w:t>
      </w:r>
      <w:proofErr w:type="spellStart"/>
      <w:r w:rsidRPr="008E5374">
        <w:rPr>
          <w:color w:val="000000" w:themeColor="text1"/>
          <w:sz w:val="20"/>
          <w:szCs w:val="20"/>
        </w:rPr>
        <w:t>унапређење</w:t>
      </w:r>
      <w:proofErr w:type="spellEnd"/>
      <w:r w:rsidRPr="008E5374">
        <w:rPr>
          <w:color w:val="000000" w:themeColor="text1"/>
          <w:sz w:val="20"/>
          <w:szCs w:val="20"/>
        </w:rPr>
        <w:t xml:space="preserve"> </w:t>
      </w:r>
      <w:proofErr w:type="spellStart"/>
      <w:r w:rsidRPr="008E5374">
        <w:rPr>
          <w:color w:val="000000" w:themeColor="text1"/>
          <w:sz w:val="20"/>
          <w:szCs w:val="20"/>
        </w:rPr>
        <w:t>капацитета</w:t>
      </w:r>
      <w:proofErr w:type="spellEnd"/>
      <w:r w:rsidRPr="008E5374">
        <w:rPr>
          <w:color w:val="000000" w:themeColor="text1"/>
          <w:sz w:val="20"/>
          <w:szCs w:val="20"/>
        </w:rPr>
        <w:t xml:space="preserve"> </w:t>
      </w:r>
      <w:proofErr w:type="spellStart"/>
      <w:r w:rsidRPr="008E5374">
        <w:rPr>
          <w:color w:val="000000" w:themeColor="text1"/>
          <w:sz w:val="20"/>
          <w:szCs w:val="20"/>
        </w:rPr>
        <w:t>Општинске</w:t>
      </w:r>
      <w:proofErr w:type="spellEnd"/>
      <w:r w:rsidRPr="008E5374">
        <w:rPr>
          <w:color w:val="000000" w:themeColor="text1"/>
          <w:sz w:val="20"/>
          <w:szCs w:val="20"/>
        </w:rPr>
        <w:t xml:space="preserve"> </w:t>
      </w:r>
      <w:proofErr w:type="spellStart"/>
      <w:r w:rsidRPr="008E5374">
        <w:rPr>
          <w:color w:val="000000" w:themeColor="text1"/>
          <w:sz w:val="20"/>
          <w:szCs w:val="20"/>
        </w:rPr>
        <w:t>управе</w:t>
      </w:r>
      <w:proofErr w:type="spellEnd"/>
      <w:r w:rsidRPr="008E5374">
        <w:rPr>
          <w:color w:val="000000" w:themeColor="text1"/>
          <w:sz w:val="20"/>
          <w:szCs w:val="20"/>
        </w:rPr>
        <w:t xml:space="preserve"> (ОУ) </w:t>
      </w:r>
      <w:proofErr w:type="spellStart"/>
      <w:r w:rsidRPr="008E5374">
        <w:rPr>
          <w:color w:val="000000" w:themeColor="text1"/>
          <w:sz w:val="20"/>
          <w:szCs w:val="20"/>
        </w:rPr>
        <w:t>Ковин</w:t>
      </w:r>
      <w:proofErr w:type="spellEnd"/>
      <w:r w:rsidRPr="008E5374">
        <w:rPr>
          <w:color w:val="000000" w:themeColor="text1"/>
          <w:sz w:val="20"/>
          <w:szCs w:val="20"/>
        </w:rPr>
        <w:t xml:space="preserve"> </w:t>
      </w:r>
      <w:proofErr w:type="spellStart"/>
      <w:r w:rsidRPr="008E5374">
        <w:rPr>
          <w:color w:val="000000" w:themeColor="text1"/>
          <w:sz w:val="20"/>
          <w:szCs w:val="20"/>
        </w:rPr>
        <w:t>за</w:t>
      </w:r>
      <w:proofErr w:type="spellEnd"/>
      <w:r w:rsidRPr="008E5374">
        <w:rPr>
          <w:color w:val="000000" w:themeColor="text1"/>
          <w:sz w:val="20"/>
          <w:szCs w:val="20"/>
        </w:rPr>
        <w:t xml:space="preserve"> </w:t>
      </w:r>
      <w:proofErr w:type="spellStart"/>
      <w:r w:rsidRPr="008E5374">
        <w:rPr>
          <w:color w:val="000000" w:themeColor="text1"/>
          <w:sz w:val="20"/>
          <w:szCs w:val="20"/>
        </w:rPr>
        <w:t>спровођење</w:t>
      </w:r>
      <w:proofErr w:type="spellEnd"/>
      <w:r w:rsidRPr="008E5374">
        <w:rPr>
          <w:color w:val="000000" w:themeColor="text1"/>
          <w:sz w:val="20"/>
          <w:szCs w:val="20"/>
        </w:rPr>
        <w:t xml:space="preserve"> </w:t>
      </w:r>
      <w:proofErr w:type="spellStart"/>
      <w:r w:rsidRPr="008E5374">
        <w:rPr>
          <w:color w:val="000000" w:themeColor="text1"/>
          <w:sz w:val="20"/>
          <w:szCs w:val="20"/>
        </w:rPr>
        <w:t>функције</w:t>
      </w:r>
      <w:proofErr w:type="spellEnd"/>
      <w:r w:rsidRPr="008E5374">
        <w:rPr>
          <w:color w:val="000000" w:themeColor="text1"/>
          <w:sz w:val="20"/>
          <w:szCs w:val="20"/>
        </w:rPr>
        <w:t xml:space="preserve"> УЉР. </w:t>
      </w:r>
      <w:proofErr w:type="spellStart"/>
      <w:r w:rsidRPr="008E5374">
        <w:rPr>
          <w:color w:val="000000" w:themeColor="text1"/>
          <w:sz w:val="20"/>
          <w:szCs w:val="20"/>
        </w:rPr>
        <w:t>Остварени</w:t>
      </w:r>
      <w:proofErr w:type="spellEnd"/>
      <w:r w:rsidRPr="008E5374">
        <w:rPr>
          <w:color w:val="000000" w:themeColor="text1"/>
          <w:sz w:val="20"/>
          <w:szCs w:val="20"/>
        </w:rPr>
        <w:t xml:space="preserve"> </w:t>
      </w:r>
      <w:proofErr w:type="spellStart"/>
      <w:r w:rsidRPr="008E5374">
        <w:rPr>
          <w:color w:val="000000" w:themeColor="text1"/>
          <w:sz w:val="20"/>
          <w:szCs w:val="20"/>
        </w:rPr>
        <w:t>су</w:t>
      </w:r>
      <w:proofErr w:type="spellEnd"/>
      <w:r w:rsidRPr="008E5374">
        <w:rPr>
          <w:color w:val="000000" w:themeColor="text1"/>
          <w:sz w:val="20"/>
          <w:szCs w:val="20"/>
        </w:rPr>
        <w:t xml:space="preserve"> </w:t>
      </w:r>
      <w:proofErr w:type="spellStart"/>
      <w:r w:rsidRPr="008E5374">
        <w:rPr>
          <w:color w:val="000000" w:themeColor="text1"/>
          <w:sz w:val="20"/>
          <w:szCs w:val="20"/>
        </w:rPr>
        <w:t>следећи</w:t>
      </w:r>
      <w:proofErr w:type="spellEnd"/>
      <w:r w:rsidRPr="008E5374">
        <w:rPr>
          <w:color w:val="000000" w:themeColor="text1"/>
          <w:sz w:val="20"/>
          <w:szCs w:val="20"/>
        </w:rPr>
        <w:t xml:space="preserve"> </w:t>
      </w:r>
      <w:proofErr w:type="spellStart"/>
      <w:r w:rsidRPr="008E5374">
        <w:rPr>
          <w:color w:val="000000" w:themeColor="text1"/>
          <w:sz w:val="20"/>
          <w:szCs w:val="20"/>
        </w:rPr>
        <w:t>резултати</w:t>
      </w:r>
      <w:proofErr w:type="spellEnd"/>
      <w:r w:rsidRPr="008E5374">
        <w:rPr>
          <w:color w:val="000000" w:themeColor="text1"/>
          <w:sz w:val="20"/>
          <w:szCs w:val="20"/>
        </w:rPr>
        <w:t>:</w:t>
      </w:r>
    </w:p>
    <w:p w14:paraId="3DE2FC0C" w14:textId="77777777" w:rsidR="008B4134" w:rsidRPr="008E5374" w:rsidRDefault="008B4134" w:rsidP="008B4134">
      <w:pPr>
        <w:numPr>
          <w:ilvl w:val="0"/>
          <w:numId w:val="24"/>
        </w:numPr>
        <w:jc w:val="both"/>
        <w:rPr>
          <w:color w:val="000000" w:themeColor="text1"/>
          <w:sz w:val="20"/>
          <w:szCs w:val="20"/>
        </w:rPr>
      </w:pPr>
      <w:proofErr w:type="spellStart"/>
      <w:r w:rsidRPr="008E5374">
        <w:rPr>
          <w:color w:val="000000" w:themeColor="text1"/>
          <w:sz w:val="20"/>
          <w:szCs w:val="20"/>
        </w:rPr>
        <w:t>Припремљен</w:t>
      </w:r>
      <w:proofErr w:type="spellEnd"/>
      <w:r w:rsidRPr="008E5374">
        <w:rPr>
          <w:color w:val="000000" w:themeColor="text1"/>
          <w:sz w:val="20"/>
          <w:szCs w:val="20"/>
        </w:rPr>
        <w:t xml:space="preserve"> и </w:t>
      </w:r>
      <w:proofErr w:type="spellStart"/>
      <w:r w:rsidRPr="008E5374">
        <w:rPr>
          <w:color w:val="000000" w:themeColor="text1"/>
          <w:sz w:val="20"/>
          <w:szCs w:val="20"/>
        </w:rPr>
        <w:t>усвојен</w:t>
      </w:r>
      <w:proofErr w:type="spellEnd"/>
      <w:r w:rsidRPr="008E5374">
        <w:rPr>
          <w:color w:val="000000" w:themeColor="text1"/>
          <w:sz w:val="20"/>
          <w:szCs w:val="20"/>
        </w:rPr>
        <w:t xml:space="preserve"> </w:t>
      </w:r>
      <w:proofErr w:type="spellStart"/>
      <w:r w:rsidRPr="008E5374">
        <w:rPr>
          <w:color w:val="000000" w:themeColor="text1"/>
          <w:sz w:val="20"/>
          <w:szCs w:val="20"/>
        </w:rPr>
        <w:t>нацрт</w:t>
      </w:r>
      <w:proofErr w:type="spellEnd"/>
      <w:r w:rsidRPr="008E5374">
        <w:rPr>
          <w:color w:val="000000" w:themeColor="text1"/>
          <w:sz w:val="20"/>
          <w:szCs w:val="20"/>
        </w:rPr>
        <w:t xml:space="preserve"> </w:t>
      </w:r>
      <w:proofErr w:type="spellStart"/>
      <w:r w:rsidRPr="008E5374">
        <w:rPr>
          <w:color w:val="000000" w:themeColor="text1"/>
          <w:sz w:val="20"/>
          <w:szCs w:val="20"/>
        </w:rPr>
        <w:t>Оперативног</w:t>
      </w:r>
      <w:proofErr w:type="spellEnd"/>
      <w:r w:rsidRPr="008E5374">
        <w:rPr>
          <w:color w:val="000000" w:themeColor="text1"/>
          <w:sz w:val="20"/>
          <w:szCs w:val="20"/>
        </w:rPr>
        <w:t xml:space="preserve"> </w:t>
      </w:r>
      <w:proofErr w:type="spellStart"/>
      <w:r w:rsidRPr="008E5374">
        <w:rPr>
          <w:color w:val="000000" w:themeColor="text1"/>
          <w:sz w:val="20"/>
          <w:szCs w:val="20"/>
        </w:rPr>
        <w:t>плана</w:t>
      </w:r>
      <w:proofErr w:type="spellEnd"/>
      <w:r w:rsidRPr="008E5374">
        <w:rPr>
          <w:color w:val="000000" w:themeColor="text1"/>
          <w:sz w:val="20"/>
          <w:szCs w:val="20"/>
        </w:rPr>
        <w:t xml:space="preserve"> </w:t>
      </w:r>
      <w:proofErr w:type="spellStart"/>
      <w:r w:rsidRPr="008E5374">
        <w:rPr>
          <w:color w:val="000000" w:themeColor="text1"/>
          <w:sz w:val="20"/>
          <w:szCs w:val="20"/>
        </w:rPr>
        <w:t>за</w:t>
      </w:r>
      <w:proofErr w:type="spellEnd"/>
      <w:r w:rsidRPr="008E5374">
        <w:rPr>
          <w:color w:val="000000" w:themeColor="text1"/>
          <w:sz w:val="20"/>
          <w:szCs w:val="20"/>
        </w:rPr>
        <w:t xml:space="preserve"> УЉР,</w:t>
      </w:r>
    </w:p>
    <w:p w14:paraId="47EC2F47" w14:textId="77777777" w:rsidR="008B4134" w:rsidRPr="008E5374" w:rsidRDefault="008B4134" w:rsidP="008B4134">
      <w:pPr>
        <w:numPr>
          <w:ilvl w:val="0"/>
          <w:numId w:val="24"/>
        </w:numPr>
        <w:jc w:val="both"/>
        <w:rPr>
          <w:color w:val="000000" w:themeColor="text1"/>
          <w:sz w:val="20"/>
          <w:szCs w:val="20"/>
        </w:rPr>
      </w:pPr>
      <w:proofErr w:type="spellStart"/>
      <w:r w:rsidRPr="008E5374">
        <w:rPr>
          <w:color w:val="000000" w:themeColor="text1"/>
          <w:sz w:val="20"/>
          <w:szCs w:val="20"/>
        </w:rPr>
        <w:t>Сачињен</w:t>
      </w:r>
      <w:proofErr w:type="spellEnd"/>
      <w:r w:rsidRPr="008E5374">
        <w:rPr>
          <w:color w:val="000000" w:themeColor="text1"/>
          <w:sz w:val="20"/>
          <w:szCs w:val="20"/>
        </w:rPr>
        <w:t xml:space="preserve"> </w:t>
      </w:r>
      <w:proofErr w:type="spellStart"/>
      <w:r w:rsidRPr="008E5374">
        <w:rPr>
          <w:color w:val="000000" w:themeColor="text1"/>
          <w:sz w:val="20"/>
          <w:szCs w:val="20"/>
        </w:rPr>
        <w:t>нацрт</w:t>
      </w:r>
      <w:proofErr w:type="spellEnd"/>
      <w:r w:rsidRPr="008E5374">
        <w:rPr>
          <w:color w:val="000000" w:themeColor="text1"/>
          <w:sz w:val="20"/>
          <w:szCs w:val="20"/>
        </w:rPr>
        <w:t xml:space="preserve"> </w:t>
      </w:r>
      <w:proofErr w:type="spellStart"/>
      <w:r w:rsidRPr="008E5374">
        <w:rPr>
          <w:color w:val="000000" w:themeColor="text1"/>
          <w:sz w:val="20"/>
          <w:szCs w:val="20"/>
        </w:rPr>
        <w:t>Кадровског</w:t>
      </w:r>
      <w:proofErr w:type="spellEnd"/>
      <w:r w:rsidRPr="008E5374">
        <w:rPr>
          <w:color w:val="000000" w:themeColor="text1"/>
          <w:sz w:val="20"/>
          <w:szCs w:val="20"/>
        </w:rPr>
        <w:t xml:space="preserve"> </w:t>
      </w:r>
      <w:proofErr w:type="spellStart"/>
      <w:r w:rsidRPr="008E5374">
        <w:rPr>
          <w:color w:val="000000" w:themeColor="text1"/>
          <w:sz w:val="20"/>
          <w:szCs w:val="20"/>
        </w:rPr>
        <w:t>плана</w:t>
      </w:r>
      <w:proofErr w:type="spellEnd"/>
      <w:r w:rsidRPr="008E5374">
        <w:rPr>
          <w:color w:val="000000" w:themeColor="text1"/>
          <w:sz w:val="20"/>
          <w:szCs w:val="20"/>
        </w:rPr>
        <w:t xml:space="preserve"> </w:t>
      </w:r>
      <w:proofErr w:type="spellStart"/>
      <w:r w:rsidRPr="008E5374">
        <w:rPr>
          <w:color w:val="000000" w:themeColor="text1"/>
          <w:sz w:val="20"/>
          <w:szCs w:val="20"/>
        </w:rPr>
        <w:t>за</w:t>
      </w:r>
      <w:proofErr w:type="spellEnd"/>
      <w:r w:rsidRPr="008E5374">
        <w:rPr>
          <w:color w:val="000000" w:themeColor="text1"/>
          <w:sz w:val="20"/>
          <w:szCs w:val="20"/>
        </w:rPr>
        <w:t xml:space="preserve"> 2025. </w:t>
      </w:r>
      <w:proofErr w:type="spellStart"/>
      <w:r w:rsidRPr="008E5374">
        <w:rPr>
          <w:color w:val="000000" w:themeColor="text1"/>
          <w:sz w:val="20"/>
          <w:szCs w:val="20"/>
        </w:rPr>
        <w:t>годину</w:t>
      </w:r>
      <w:proofErr w:type="spellEnd"/>
      <w:r w:rsidRPr="008E5374">
        <w:rPr>
          <w:color w:val="000000" w:themeColor="text1"/>
          <w:sz w:val="20"/>
          <w:szCs w:val="20"/>
        </w:rPr>
        <w:t>,</w:t>
      </w:r>
    </w:p>
    <w:p w14:paraId="4ADE853E" w14:textId="77777777" w:rsidR="008B4134" w:rsidRPr="008E5374" w:rsidRDefault="008B4134" w:rsidP="008B4134">
      <w:pPr>
        <w:numPr>
          <w:ilvl w:val="0"/>
          <w:numId w:val="24"/>
        </w:numPr>
        <w:jc w:val="both"/>
        <w:rPr>
          <w:color w:val="000000" w:themeColor="text1"/>
          <w:sz w:val="20"/>
          <w:szCs w:val="20"/>
        </w:rPr>
      </w:pPr>
      <w:proofErr w:type="spellStart"/>
      <w:r w:rsidRPr="008E5374">
        <w:rPr>
          <w:color w:val="000000" w:themeColor="text1"/>
          <w:sz w:val="20"/>
          <w:szCs w:val="20"/>
        </w:rPr>
        <w:t>Уведене</w:t>
      </w:r>
      <w:proofErr w:type="spellEnd"/>
      <w:r w:rsidRPr="008E5374">
        <w:rPr>
          <w:color w:val="000000" w:themeColor="text1"/>
          <w:sz w:val="20"/>
          <w:szCs w:val="20"/>
        </w:rPr>
        <w:t xml:space="preserve"> </w:t>
      </w:r>
      <w:proofErr w:type="spellStart"/>
      <w:r w:rsidRPr="008E5374">
        <w:rPr>
          <w:color w:val="000000" w:themeColor="text1"/>
          <w:sz w:val="20"/>
          <w:szCs w:val="20"/>
        </w:rPr>
        <w:t>измене</w:t>
      </w:r>
      <w:proofErr w:type="spellEnd"/>
      <w:r w:rsidRPr="008E5374">
        <w:rPr>
          <w:color w:val="000000" w:themeColor="text1"/>
          <w:sz w:val="20"/>
          <w:szCs w:val="20"/>
        </w:rPr>
        <w:t xml:space="preserve"> у </w:t>
      </w:r>
      <w:proofErr w:type="spellStart"/>
      <w:r w:rsidRPr="008E5374">
        <w:rPr>
          <w:color w:val="000000" w:themeColor="text1"/>
          <w:sz w:val="20"/>
          <w:szCs w:val="20"/>
        </w:rPr>
        <w:t>Правилнику</w:t>
      </w:r>
      <w:proofErr w:type="spellEnd"/>
      <w:r w:rsidRPr="008E5374">
        <w:rPr>
          <w:color w:val="000000" w:themeColor="text1"/>
          <w:sz w:val="20"/>
          <w:szCs w:val="20"/>
        </w:rPr>
        <w:t xml:space="preserve"> о </w:t>
      </w:r>
      <w:proofErr w:type="spellStart"/>
      <w:r w:rsidRPr="008E5374">
        <w:rPr>
          <w:color w:val="000000" w:themeColor="text1"/>
          <w:sz w:val="20"/>
          <w:szCs w:val="20"/>
        </w:rPr>
        <w:t>организацији</w:t>
      </w:r>
      <w:proofErr w:type="spellEnd"/>
      <w:r w:rsidRPr="008E5374">
        <w:rPr>
          <w:color w:val="000000" w:themeColor="text1"/>
          <w:sz w:val="20"/>
          <w:szCs w:val="20"/>
        </w:rPr>
        <w:t xml:space="preserve"> и </w:t>
      </w:r>
      <w:proofErr w:type="spellStart"/>
      <w:r w:rsidRPr="008E5374">
        <w:rPr>
          <w:color w:val="000000" w:themeColor="text1"/>
          <w:sz w:val="20"/>
          <w:szCs w:val="20"/>
        </w:rPr>
        <w:t>систематизацији</w:t>
      </w:r>
      <w:proofErr w:type="spellEnd"/>
      <w:r w:rsidRPr="008E5374">
        <w:rPr>
          <w:color w:val="000000" w:themeColor="text1"/>
          <w:sz w:val="20"/>
          <w:szCs w:val="20"/>
        </w:rPr>
        <w:t xml:space="preserve"> </w:t>
      </w:r>
      <w:proofErr w:type="spellStart"/>
      <w:r w:rsidRPr="008E5374">
        <w:rPr>
          <w:color w:val="000000" w:themeColor="text1"/>
          <w:sz w:val="20"/>
          <w:szCs w:val="20"/>
        </w:rPr>
        <w:t>радних</w:t>
      </w:r>
      <w:proofErr w:type="spellEnd"/>
      <w:r w:rsidRPr="008E5374">
        <w:rPr>
          <w:color w:val="000000" w:themeColor="text1"/>
          <w:sz w:val="20"/>
          <w:szCs w:val="20"/>
        </w:rPr>
        <w:t xml:space="preserve"> </w:t>
      </w:r>
      <w:proofErr w:type="spellStart"/>
      <w:r w:rsidRPr="008E5374">
        <w:rPr>
          <w:color w:val="000000" w:themeColor="text1"/>
          <w:sz w:val="20"/>
          <w:szCs w:val="20"/>
        </w:rPr>
        <w:t>места</w:t>
      </w:r>
      <w:proofErr w:type="spellEnd"/>
      <w:r w:rsidRPr="008E5374">
        <w:rPr>
          <w:color w:val="000000" w:themeColor="text1"/>
          <w:sz w:val="20"/>
          <w:szCs w:val="20"/>
        </w:rPr>
        <w:t xml:space="preserve"> у ОУ, </w:t>
      </w:r>
      <w:proofErr w:type="spellStart"/>
      <w:r w:rsidRPr="008E5374">
        <w:rPr>
          <w:color w:val="000000" w:themeColor="text1"/>
          <w:sz w:val="20"/>
          <w:szCs w:val="20"/>
        </w:rPr>
        <w:t>као</w:t>
      </w:r>
      <w:proofErr w:type="spellEnd"/>
      <w:r w:rsidRPr="008E5374">
        <w:rPr>
          <w:color w:val="000000" w:themeColor="text1"/>
          <w:sz w:val="20"/>
          <w:szCs w:val="20"/>
        </w:rPr>
        <w:t xml:space="preserve"> и </w:t>
      </w:r>
      <w:proofErr w:type="spellStart"/>
      <w:r w:rsidRPr="008E5374">
        <w:rPr>
          <w:color w:val="000000" w:themeColor="text1"/>
          <w:sz w:val="20"/>
          <w:szCs w:val="20"/>
        </w:rPr>
        <w:t>нови</w:t>
      </w:r>
      <w:proofErr w:type="spellEnd"/>
      <w:r w:rsidRPr="008E5374">
        <w:rPr>
          <w:color w:val="000000" w:themeColor="text1"/>
          <w:sz w:val="20"/>
          <w:szCs w:val="20"/>
        </w:rPr>
        <w:t xml:space="preserve"> </w:t>
      </w:r>
      <w:proofErr w:type="spellStart"/>
      <w:r w:rsidRPr="008E5374">
        <w:rPr>
          <w:color w:val="000000" w:themeColor="text1"/>
          <w:sz w:val="20"/>
          <w:szCs w:val="20"/>
        </w:rPr>
        <w:t>Правилник</w:t>
      </w:r>
      <w:proofErr w:type="spellEnd"/>
      <w:r w:rsidRPr="008E5374">
        <w:rPr>
          <w:color w:val="000000" w:themeColor="text1"/>
          <w:sz w:val="20"/>
          <w:szCs w:val="20"/>
        </w:rPr>
        <w:t xml:space="preserve"> </w:t>
      </w:r>
      <w:proofErr w:type="spellStart"/>
      <w:r w:rsidRPr="008E5374">
        <w:rPr>
          <w:color w:val="000000" w:themeColor="text1"/>
          <w:sz w:val="20"/>
          <w:szCs w:val="20"/>
        </w:rPr>
        <w:t>ради</w:t>
      </w:r>
      <w:proofErr w:type="spellEnd"/>
      <w:r w:rsidRPr="008E5374">
        <w:rPr>
          <w:color w:val="000000" w:themeColor="text1"/>
          <w:sz w:val="20"/>
          <w:szCs w:val="20"/>
        </w:rPr>
        <w:t xml:space="preserve"> </w:t>
      </w:r>
      <w:proofErr w:type="spellStart"/>
      <w:r w:rsidRPr="008E5374">
        <w:rPr>
          <w:color w:val="000000" w:themeColor="text1"/>
          <w:sz w:val="20"/>
          <w:szCs w:val="20"/>
        </w:rPr>
        <w:t>примене</w:t>
      </w:r>
      <w:proofErr w:type="spellEnd"/>
      <w:r w:rsidRPr="008E5374">
        <w:rPr>
          <w:color w:val="000000" w:themeColor="text1"/>
          <w:sz w:val="20"/>
          <w:szCs w:val="20"/>
        </w:rPr>
        <w:t xml:space="preserve"> </w:t>
      </w:r>
      <w:proofErr w:type="spellStart"/>
      <w:r w:rsidRPr="008E5374">
        <w:rPr>
          <w:color w:val="000000" w:themeColor="text1"/>
          <w:sz w:val="20"/>
          <w:szCs w:val="20"/>
        </w:rPr>
        <w:t>Закона</w:t>
      </w:r>
      <w:proofErr w:type="spellEnd"/>
      <w:r w:rsidRPr="008E5374">
        <w:rPr>
          <w:color w:val="000000" w:themeColor="text1"/>
          <w:sz w:val="20"/>
          <w:szCs w:val="20"/>
        </w:rPr>
        <w:t xml:space="preserve"> о </w:t>
      </w:r>
      <w:proofErr w:type="spellStart"/>
      <w:r w:rsidRPr="008E5374">
        <w:rPr>
          <w:color w:val="000000" w:themeColor="text1"/>
          <w:sz w:val="20"/>
          <w:szCs w:val="20"/>
        </w:rPr>
        <w:t>запосленима</w:t>
      </w:r>
      <w:proofErr w:type="spellEnd"/>
      <w:r w:rsidRPr="008E5374">
        <w:rPr>
          <w:color w:val="000000" w:themeColor="text1"/>
          <w:sz w:val="20"/>
          <w:szCs w:val="20"/>
        </w:rPr>
        <w:t>.</w:t>
      </w:r>
    </w:p>
    <w:p w14:paraId="55AA7C2E" w14:textId="77777777" w:rsidR="008B4134" w:rsidRPr="008E5374" w:rsidRDefault="008B4134" w:rsidP="008B4134">
      <w:pPr>
        <w:jc w:val="both"/>
        <w:rPr>
          <w:color w:val="000000" w:themeColor="text1"/>
          <w:sz w:val="20"/>
          <w:szCs w:val="20"/>
        </w:rPr>
      </w:pPr>
      <w:proofErr w:type="spellStart"/>
      <w:r w:rsidRPr="008E5374">
        <w:rPr>
          <w:color w:val="000000" w:themeColor="text1"/>
          <w:sz w:val="20"/>
          <w:szCs w:val="20"/>
        </w:rPr>
        <w:t>Образован</w:t>
      </w:r>
      <w:proofErr w:type="spellEnd"/>
      <w:r w:rsidRPr="008E5374">
        <w:rPr>
          <w:color w:val="000000" w:themeColor="text1"/>
          <w:sz w:val="20"/>
          <w:szCs w:val="20"/>
        </w:rPr>
        <w:t xml:space="preserve"> </w:t>
      </w:r>
      <w:proofErr w:type="spellStart"/>
      <w:r w:rsidRPr="008E5374">
        <w:rPr>
          <w:color w:val="000000" w:themeColor="text1"/>
          <w:sz w:val="20"/>
          <w:szCs w:val="20"/>
        </w:rPr>
        <w:t>је</w:t>
      </w:r>
      <w:proofErr w:type="spellEnd"/>
      <w:r w:rsidRPr="008E5374">
        <w:rPr>
          <w:color w:val="000000" w:themeColor="text1"/>
          <w:sz w:val="20"/>
          <w:szCs w:val="20"/>
        </w:rPr>
        <w:t xml:space="preserve"> </w:t>
      </w:r>
      <w:proofErr w:type="spellStart"/>
      <w:r w:rsidRPr="008E5374">
        <w:rPr>
          <w:b/>
          <w:bCs/>
          <w:color w:val="000000" w:themeColor="text1"/>
          <w:sz w:val="20"/>
          <w:szCs w:val="20"/>
        </w:rPr>
        <w:t>Одсек</w:t>
      </w:r>
      <w:proofErr w:type="spellEnd"/>
      <w:r w:rsidRPr="008E5374">
        <w:rPr>
          <w:b/>
          <w:bCs/>
          <w:color w:val="000000" w:themeColor="text1"/>
          <w:sz w:val="20"/>
          <w:szCs w:val="20"/>
        </w:rPr>
        <w:t xml:space="preserve"> </w:t>
      </w:r>
      <w:proofErr w:type="spellStart"/>
      <w:r w:rsidRPr="008E5374">
        <w:rPr>
          <w:b/>
          <w:bCs/>
          <w:color w:val="000000" w:themeColor="text1"/>
          <w:sz w:val="20"/>
          <w:szCs w:val="20"/>
        </w:rPr>
        <w:t>за</w:t>
      </w:r>
      <w:proofErr w:type="spellEnd"/>
      <w:r w:rsidRPr="008E5374">
        <w:rPr>
          <w:b/>
          <w:bCs/>
          <w:color w:val="000000" w:themeColor="text1"/>
          <w:sz w:val="20"/>
          <w:szCs w:val="20"/>
        </w:rPr>
        <w:t xml:space="preserve"> УЉР и </w:t>
      </w:r>
      <w:proofErr w:type="spellStart"/>
      <w:r w:rsidRPr="008E5374">
        <w:rPr>
          <w:b/>
          <w:bCs/>
          <w:color w:val="000000" w:themeColor="text1"/>
          <w:sz w:val="20"/>
          <w:szCs w:val="20"/>
        </w:rPr>
        <w:t>кадровске</w:t>
      </w:r>
      <w:proofErr w:type="spellEnd"/>
      <w:r w:rsidRPr="008E5374">
        <w:rPr>
          <w:b/>
          <w:bCs/>
          <w:color w:val="000000" w:themeColor="text1"/>
          <w:sz w:val="20"/>
          <w:szCs w:val="20"/>
        </w:rPr>
        <w:t xml:space="preserve"> </w:t>
      </w:r>
      <w:proofErr w:type="spellStart"/>
      <w:r w:rsidRPr="008E5374">
        <w:rPr>
          <w:b/>
          <w:bCs/>
          <w:color w:val="000000" w:themeColor="text1"/>
          <w:sz w:val="20"/>
          <w:szCs w:val="20"/>
        </w:rPr>
        <w:t>послове</w:t>
      </w:r>
      <w:proofErr w:type="spellEnd"/>
      <w:r w:rsidRPr="008E5374">
        <w:rPr>
          <w:color w:val="000000" w:themeColor="text1"/>
          <w:sz w:val="20"/>
          <w:szCs w:val="20"/>
        </w:rPr>
        <w:t xml:space="preserve"> </w:t>
      </w:r>
      <w:proofErr w:type="spellStart"/>
      <w:r w:rsidRPr="008E5374">
        <w:rPr>
          <w:color w:val="000000" w:themeColor="text1"/>
          <w:sz w:val="20"/>
          <w:szCs w:val="20"/>
        </w:rPr>
        <w:t>са</w:t>
      </w:r>
      <w:proofErr w:type="spellEnd"/>
      <w:r w:rsidRPr="008E5374">
        <w:rPr>
          <w:color w:val="000000" w:themeColor="text1"/>
          <w:sz w:val="20"/>
          <w:szCs w:val="20"/>
        </w:rPr>
        <w:t xml:space="preserve"> </w:t>
      </w:r>
      <w:proofErr w:type="spellStart"/>
      <w:r w:rsidRPr="008E5374">
        <w:rPr>
          <w:color w:val="000000" w:themeColor="text1"/>
          <w:sz w:val="20"/>
          <w:szCs w:val="20"/>
        </w:rPr>
        <w:t>четири</w:t>
      </w:r>
      <w:proofErr w:type="spellEnd"/>
      <w:r w:rsidRPr="008E5374">
        <w:rPr>
          <w:color w:val="000000" w:themeColor="text1"/>
          <w:sz w:val="20"/>
          <w:szCs w:val="20"/>
        </w:rPr>
        <w:t xml:space="preserve"> </w:t>
      </w:r>
      <w:proofErr w:type="spellStart"/>
      <w:r w:rsidRPr="008E5374">
        <w:rPr>
          <w:color w:val="000000" w:themeColor="text1"/>
          <w:sz w:val="20"/>
          <w:szCs w:val="20"/>
        </w:rPr>
        <w:t>извршиоца</w:t>
      </w:r>
      <w:proofErr w:type="spellEnd"/>
      <w:r w:rsidRPr="008E5374">
        <w:rPr>
          <w:color w:val="000000" w:themeColor="text1"/>
          <w:sz w:val="20"/>
          <w:szCs w:val="20"/>
        </w:rPr>
        <w:t xml:space="preserve">, </w:t>
      </w:r>
      <w:proofErr w:type="spellStart"/>
      <w:r w:rsidRPr="008E5374">
        <w:rPr>
          <w:color w:val="000000" w:themeColor="text1"/>
          <w:sz w:val="20"/>
          <w:szCs w:val="20"/>
        </w:rPr>
        <w:t>који</w:t>
      </w:r>
      <w:proofErr w:type="spellEnd"/>
      <w:r w:rsidRPr="008E5374">
        <w:rPr>
          <w:color w:val="000000" w:themeColor="text1"/>
          <w:sz w:val="20"/>
          <w:szCs w:val="20"/>
        </w:rPr>
        <w:t xml:space="preserve"> </w:t>
      </w:r>
      <w:proofErr w:type="spellStart"/>
      <w:r w:rsidRPr="008E5374">
        <w:rPr>
          <w:color w:val="000000" w:themeColor="text1"/>
          <w:sz w:val="20"/>
          <w:szCs w:val="20"/>
        </w:rPr>
        <w:t>обављају</w:t>
      </w:r>
      <w:proofErr w:type="spellEnd"/>
      <w:r w:rsidRPr="008E5374">
        <w:rPr>
          <w:color w:val="000000" w:themeColor="text1"/>
          <w:sz w:val="20"/>
          <w:szCs w:val="20"/>
        </w:rPr>
        <w:t xml:space="preserve"> </w:t>
      </w:r>
      <w:proofErr w:type="spellStart"/>
      <w:r w:rsidRPr="008E5374">
        <w:rPr>
          <w:color w:val="000000" w:themeColor="text1"/>
          <w:sz w:val="20"/>
          <w:szCs w:val="20"/>
        </w:rPr>
        <w:t>послове</w:t>
      </w:r>
      <w:proofErr w:type="spellEnd"/>
      <w:r w:rsidRPr="008E5374">
        <w:rPr>
          <w:color w:val="000000" w:themeColor="text1"/>
          <w:sz w:val="20"/>
          <w:szCs w:val="20"/>
        </w:rPr>
        <w:t xml:space="preserve"> у </w:t>
      </w:r>
      <w:proofErr w:type="spellStart"/>
      <w:r w:rsidRPr="008E5374">
        <w:rPr>
          <w:color w:val="000000" w:themeColor="text1"/>
          <w:sz w:val="20"/>
          <w:szCs w:val="20"/>
        </w:rPr>
        <w:t>области</w:t>
      </w:r>
      <w:proofErr w:type="spellEnd"/>
      <w:r w:rsidRPr="008E5374">
        <w:rPr>
          <w:color w:val="000000" w:themeColor="text1"/>
          <w:sz w:val="20"/>
          <w:szCs w:val="20"/>
        </w:rPr>
        <w:t xml:space="preserve"> </w:t>
      </w:r>
      <w:proofErr w:type="spellStart"/>
      <w:r w:rsidRPr="008E5374">
        <w:rPr>
          <w:color w:val="000000" w:themeColor="text1"/>
          <w:sz w:val="20"/>
          <w:szCs w:val="20"/>
        </w:rPr>
        <w:t>управљања</w:t>
      </w:r>
      <w:proofErr w:type="spellEnd"/>
      <w:r w:rsidRPr="008E5374">
        <w:rPr>
          <w:color w:val="000000" w:themeColor="text1"/>
          <w:sz w:val="20"/>
          <w:szCs w:val="20"/>
        </w:rPr>
        <w:t xml:space="preserve"> </w:t>
      </w:r>
      <w:proofErr w:type="spellStart"/>
      <w:r w:rsidRPr="008E5374">
        <w:rPr>
          <w:color w:val="000000" w:themeColor="text1"/>
          <w:sz w:val="20"/>
          <w:szCs w:val="20"/>
        </w:rPr>
        <w:t>људским</w:t>
      </w:r>
      <w:proofErr w:type="spellEnd"/>
      <w:r w:rsidRPr="008E5374">
        <w:rPr>
          <w:color w:val="000000" w:themeColor="text1"/>
          <w:sz w:val="20"/>
          <w:szCs w:val="20"/>
        </w:rPr>
        <w:t xml:space="preserve"> </w:t>
      </w:r>
      <w:proofErr w:type="spellStart"/>
      <w:r w:rsidRPr="008E5374">
        <w:rPr>
          <w:color w:val="000000" w:themeColor="text1"/>
          <w:sz w:val="20"/>
          <w:szCs w:val="20"/>
        </w:rPr>
        <w:t>ресурсима</w:t>
      </w:r>
      <w:proofErr w:type="spellEnd"/>
      <w:r w:rsidRPr="008E5374">
        <w:rPr>
          <w:color w:val="000000" w:themeColor="text1"/>
          <w:sz w:val="20"/>
          <w:szCs w:val="20"/>
        </w:rPr>
        <w:t>.</w:t>
      </w:r>
    </w:p>
    <w:p w14:paraId="086AD6B1" w14:textId="77777777" w:rsidR="008B4134" w:rsidRPr="008E5374" w:rsidRDefault="008B4134" w:rsidP="008B4134">
      <w:pPr>
        <w:jc w:val="both"/>
        <w:rPr>
          <w:color w:val="000000" w:themeColor="text1"/>
          <w:sz w:val="20"/>
          <w:szCs w:val="20"/>
        </w:rPr>
      </w:pPr>
      <w:proofErr w:type="spellStart"/>
      <w:r w:rsidRPr="008E5374">
        <w:rPr>
          <w:b/>
          <w:bCs/>
          <w:color w:val="000000" w:themeColor="text1"/>
          <w:sz w:val="20"/>
          <w:szCs w:val="20"/>
        </w:rPr>
        <w:t>Попуњавање</w:t>
      </w:r>
      <w:proofErr w:type="spellEnd"/>
      <w:r w:rsidRPr="008E5374">
        <w:rPr>
          <w:b/>
          <w:bCs/>
          <w:color w:val="000000" w:themeColor="text1"/>
          <w:sz w:val="20"/>
          <w:szCs w:val="20"/>
        </w:rPr>
        <w:t xml:space="preserve"> </w:t>
      </w:r>
      <w:proofErr w:type="spellStart"/>
      <w:r w:rsidRPr="008E5374">
        <w:rPr>
          <w:b/>
          <w:bCs/>
          <w:color w:val="000000" w:themeColor="text1"/>
          <w:sz w:val="20"/>
          <w:szCs w:val="20"/>
        </w:rPr>
        <w:t>радних</w:t>
      </w:r>
      <w:proofErr w:type="spellEnd"/>
      <w:r w:rsidRPr="008E5374">
        <w:rPr>
          <w:b/>
          <w:bCs/>
          <w:color w:val="000000" w:themeColor="text1"/>
          <w:sz w:val="20"/>
          <w:szCs w:val="20"/>
        </w:rPr>
        <w:t xml:space="preserve"> </w:t>
      </w:r>
      <w:proofErr w:type="spellStart"/>
      <w:r w:rsidRPr="008E5374">
        <w:rPr>
          <w:b/>
          <w:bCs/>
          <w:color w:val="000000" w:themeColor="text1"/>
          <w:sz w:val="20"/>
          <w:szCs w:val="20"/>
        </w:rPr>
        <w:t>места</w:t>
      </w:r>
      <w:proofErr w:type="spellEnd"/>
    </w:p>
    <w:p w14:paraId="6E17D76F" w14:textId="4C474E1A" w:rsidR="008B4134" w:rsidRPr="008E5374" w:rsidRDefault="008B4134" w:rsidP="008B4134">
      <w:pPr>
        <w:jc w:val="both"/>
        <w:rPr>
          <w:color w:val="000000" w:themeColor="text1"/>
          <w:sz w:val="20"/>
          <w:szCs w:val="20"/>
          <w:lang w:val="sr-Cyrl-RS"/>
        </w:rPr>
      </w:pPr>
      <w:proofErr w:type="spellStart"/>
      <w:r w:rsidRPr="008E5374">
        <w:rPr>
          <w:color w:val="000000" w:themeColor="text1"/>
          <w:sz w:val="20"/>
          <w:szCs w:val="20"/>
        </w:rPr>
        <w:t>Циљ</w:t>
      </w:r>
      <w:proofErr w:type="spellEnd"/>
      <w:r w:rsidRPr="008E5374">
        <w:rPr>
          <w:color w:val="000000" w:themeColor="text1"/>
          <w:sz w:val="20"/>
          <w:szCs w:val="20"/>
        </w:rPr>
        <w:t xml:space="preserve"> у </w:t>
      </w:r>
      <w:proofErr w:type="spellStart"/>
      <w:r w:rsidRPr="008E5374">
        <w:rPr>
          <w:color w:val="000000" w:themeColor="text1"/>
          <w:sz w:val="20"/>
          <w:szCs w:val="20"/>
        </w:rPr>
        <w:t>области</w:t>
      </w:r>
      <w:proofErr w:type="spellEnd"/>
      <w:r w:rsidRPr="008E5374">
        <w:rPr>
          <w:color w:val="000000" w:themeColor="text1"/>
          <w:sz w:val="20"/>
          <w:szCs w:val="20"/>
        </w:rPr>
        <w:t xml:space="preserve"> </w:t>
      </w:r>
      <w:proofErr w:type="spellStart"/>
      <w:r w:rsidRPr="008E5374">
        <w:rPr>
          <w:color w:val="000000" w:themeColor="text1"/>
          <w:sz w:val="20"/>
          <w:szCs w:val="20"/>
        </w:rPr>
        <w:t>попуњавања</w:t>
      </w:r>
      <w:proofErr w:type="spellEnd"/>
      <w:r w:rsidRPr="008E5374">
        <w:rPr>
          <w:color w:val="000000" w:themeColor="text1"/>
          <w:sz w:val="20"/>
          <w:szCs w:val="20"/>
        </w:rPr>
        <w:t xml:space="preserve"> </w:t>
      </w:r>
      <w:proofErr w:type="spellStart"/>
      <w:r w:rsidRPr="008E5374">
        <w:rPr>
          <w:color w:val="000000" w:themeColor="text1"/>
          <w:sz w:val="20"/>
          <w:szCs w:val="20"/>
        </w:rPr>
        <w:t>радних</w:t>
      </w:r>
      <w:proofErr w:type="spellEnd"/>
      <w:r w:rsidRPr="008E5374">
        <w:rPr>
          <w:color w:val="000000" w:themeColor="text1"/>
          <w:sz w:val="20"/>
          <w:szCs w:val="20"/>
        </w:rPr>
        <w:t xml:space="preserve"> </w:t>
      </w:r>
      <w:proofErr w:type="spellStart"/>
      <w:r w:rsidRPr="008E5374">
        <w:rPr>
          <w:color w:val="000000" w:themeColor="text1"/>
          <w:sz w:val="20"/>
          <w:szCs w:val="20"/>
        </w:rPr>
        <w:t>места</w:t>
      </w:r>
      <w:proofErr w:type="spellEnd"/>
      <w:r w:rsidRPr="008E5374">
        <w:rPr>
          <w:color w:val="000000" w:themeColor="text1"/>
          <w:sz w:val="20"/>
          <w:szCs w:val="20"/>
        </w:rPr>
        <w:t xml:space="preserve"> </w:t>
      </w:r>
      <w:proofErr w:type="spellStart"/>
      <w:r w:rsidRPr="008E5374">
        <w:rPr>
          <w:color w:val="000000" w:themeColor="text1"/>
          <w:sz w:val="20"/>
          <w:szCs w:val="20"/>
        </w:rPr>
        <w:t>је</w:t>
      </w:r>
      <w:proofErr w:type="spellEnd"/>
      <w:r w:rsidRPr="008E5374">
        <w:rPr>
          <w:color w:val="000000" w:themeColor="text1"/>
          <w:sz w:val="20"/>
          <w:szCs w:val="20"/>
        </w:rPr>
        <w:t xml:space="preserve"> </w:t>
      </w:r>
      <w:proofErr w:type="spellStart"/>
      <w:r w:rsidRPr="008E5374">
        <w:rPr>
          <w:color w:val="000000" w:themeColor="text1"/>
          <w:sz w:val="20"/>
          <w:szCs w:val="20"/>
        </w:rPr>
        <w:t>унапређење</w:t>
      </w:r>
      <w:proofErr w:type="spellEnd"/>
      <w:r w:rsidRPr="008E5374">
        <w:rPr>
          <w:color w:val="000000" w:themeColor="text1"/>
          <w:sz w:val="20"/>
          <w:szCs w:val="20"/>
        </w:rPr>
        <w:t xml:space="preserve"> </w:t>
      </w:r>
      <w:proofErr w:type="spellStart"/>
      <w:r w:rsidRPr="008E5374">
        <w:rPr>
          <w:color w:val="000000" w:themeColor="text1"/>
          <w:sz w:val="20"/>
          <w:szCs w:val="20"/>
        </w:rPr>
        <w:t>капацитета</w:t>
      </w:r>
      <w:proofErr w:type="spellEnd"/>
      <w:r w:rsidRPr="008E5374">
        <w:rPr>
          <w:color w:val="000000" w:themeColor="text1"/>
          <w:sz w:val="20"/>
          <w:szCs w:val="20"/>
        </w:rPr>
        <w:t xml:space="preserve"> ОУ </w:t>
      </w:r>
      <w:proofErr w:type="spellStart"/>
      <w:r w:rsidRPr="008E5374">
        <w:rPr>
          <w:color w:val="000000" w:themeColor="text1"/>
          <w:sz w:val="20"/>
          <w:szCs w:val="20"/>
        </w:rPr>
        <w:t>Ковин</w:t>
      </w:r>
      <w:proofErr w:type="spellEnd"/>
      <w:r w:rsidRPr="008E5374">
        <w:rPr>
          <w:color w:val="000000" w:themeColor="text1"/>
          <w:sz w:val="20"/>
          <w:szCs w:val="20"/>
        </w:rPr>
        <w:t xml:space="preserve"> </w:t>
      </w:r>
      <w:proofErr w:type="spellStart"/>
      <w:r w:rsidRPr="008E5374">
        <w:rPr>
          <w:color w:val="000000" w:themeColor="text1"/>
          <w:sz w:val="20"/>
          <w:szCs w:val="20"/>
        </w:rPr>
        <w:t>за</w:t>
      </w:r>
      <w:proofErr w:type="spellEnd"/>
      <w:r w:rsidRPr="008E5374">
        <w:rPr>
          <w:color w:val="000000" w:themeColor="text1"/>
          <w:sz w:val="20"/>
          <w:szCs w:val="20"/>
        </w:rPr>
        <w:t xml:space="preserve"> </w:t>
      </w:r>
      <w:proofErr w:type="spellStart"/>
      <w:r w:rsidRPr="008E5374">
        <w:rPr>
          <w:color w:val="000000" w:themeColor="text1"/>
          <w:sz w:val="20"/>
          <w:szCs w:val="20"/>
        </w:rPr>
        <w:t>спровођење</w:t>
      </w:r>
      <w:proofErr w:type="spellEnd"/>
      <w:r w:rsidRPr="008E5374">
        <w:rPr>
          <w:color w:val="000000" w:themeColor="text1"/>
          <w:sz w:val="20"/>
          <w:szCs w:val="20"/>
        </w:rPr>
        <w:t xml:space="preserve"> </w:t>
      </w:r>
      <w:proofErr w:type="spellStart"/>
      <w:r w:rsidRPr="008E5374">
        <w:rPr>
          <w:color w:val="000000" w:themeColor="text1"/>
          <w:sz w:val="20"/>
          <w:szCs w:val="20"/>
        </w:rPr>
        <w:t>поступка</w:t>
      </w:r>
      <w:proofErr w:type="spellEnd"/>
      <w:r w:rsidRPr="008E5374">
        <w:rPr>
          <w:color w:val="000000" w:themeColor="text1"/>
          <w:sz w:val="20"/>
          <w:szCs w:val="20"/>
        </w:rPr>
        <w:t xml:space="preserve"> </w:t>
      </w:r>
      <w:proofErr w:type="spellStart"/>
      <w:r w:rsidRPr="008E5374">
        <w:rPr>
          <w:color w:val="000000" w:themeColor="text1"/>
          <w:sz w:val="20"/>
          <w:szCs w:val="20"/>
        </w:rPr>
        <w:t>попуњавања</w:t>
      </w:r>
      <w:proofErr w:type="spellEnd"/>
      <w:r w:rsidRPr="008E5374">
        <w:rPr>
          <w:color w:val="000000" w:themeColor="text1"/>
          <w:sz w:val="20"/>
          <w:szCs w:val="20"/>
        </w:rPr>
        <w:t xml:space="preserve"> </w:t>
      </w:r>
      <w:proofErr w:type="spellStart"/>
      <w:r w:rsidRPr="008E5374">
        <w:rPr>
          <w:color w:val="000000" w:themeColor="text1"/>
          <w:sz w:val="20"/>
          <w:szCs w:val="20"/>
        </w:rPr>
        <w:t>радних</w:t>
      </w:r>
      <w:proofErr w:type="spellEnd"/>
      <w:r w:rsidRPr="008E5374">
        <w:rPr>
          <w:color w:val="000000" w:themeColor="text1"/>
          <w:sz w:val="20"/>
          <w:szCs w:val="20"/>
        </w:rPr>
        <w:t xml:space="preserve"> </w:t>
      </w:r>
      <w:proofErr w:type="spellStart"/>
      <w:r w:rsidRPr="008E5374">
        <w:rPr>
          <w:color w:val="000000" w:themeColor="text1"/>
          <w:sz w:val="20"/>
          <w:szCs w:val="20"/>
        </w:rPr>
        <w:t>места</w:t>
      </w:r>
      <w:proofErr w:type="spellEnd"/>
      <w:r w:rsidRPr="008E5374">
        <w:rPr>
          <w:color w:val="000000" w:themeColor="text1"/>
          <w:sz w:val="20"/>
          <w:szCs w:val="20"/>
        </w:rPr>
        <w:t xml:space="preserve"> у </w:t>
      </w:r>
      <w:proofErr w:type="spellStart"/>
      <w:r w:rsidRPr="008E5374">
        <w:rPr>
          <w:color w:val="000000" w:themeColor="text1"/>
          <w:sz w:val="20"/>
          <w:szCs w:val="20"/>
        </w:rPr>
        <w:t>складу</w:t>
      </w:r>
      <w:proofErr w:type="spellEnd"/>
      <w:r w:rsidRPr="008E5374">
        <w:rPr>
          <w:color w:val="000000" w:themeColor="text1"/>
          <w:sz w:val="20"/>
          <w:szCs w:val="20"/>
        </w:rPr>
        <w:t xml:space="preserve"> </w:t>
      </w:r>
      <w:proofErr w:type="spellStart"/>
      <w:r w:rsidRPr="008E5374">
        <w:rPr>
          <w:color w:val="000000" w:themeColor="text1"/>
          <w:sz w:val="20"/>
          <w:szCs w:val="20"/>
        </w:rPr>
        <w:t>са</w:t>
      </w:r>
      <w:proofErr w:type="spellEnd"/>
      <w:r w:rsidRPr="008E5374">
        <w:rPr>
          <w:color w:val="000000" w:themeColor="text1"/>
          <w:sz w:val="20"/>
          <w:szCs w:val="20"/>
        </w:rPr>
        <w:t xml:space="preserve"> </w:t>
      </w:r>
      <w:proofErr w:type="spellStart"/>
      <w:r w:rsidRPr="008E5374">
        <w:rPr>
          <w:color w:val="000000" w:themeColor="text1"/>
          <w:sz w:val="20"/>
          <w:szCs w:val="20"/>
        </w:rPr>
        <w:t>важећим</w:t>
      </w:r>
      <w:proofErr w:type="spellEnd"/>
      <w:r w:rsidRPr="008E5374">
        <w:rPr>
          <w:color w:val="000000" w:themeColor="text1"/>
          <w:sz w:val="20"/>
          <w:szCs w:val="20"/>
        </w:rPr>
        <w:t xml:space="preserve"> </w:t>
      </w:r>
      <w:proofErr w:type="spellStart"/>
      <w:r w:rsidRPr="008E5374">
        <w:rPr>
          <w:color w:val="000000" w:themeColor="text1"/>
          <w:sz w:val="20"/>
          <w:szCs w:val="20"/>
        </w:rPr>
        <w:t>законима</w:t>
      </w:r>
      <w:proofErr w:type="spellEnd"/>
      <w:r w:rsidRPr="008E5374">
        <w:rPr>
          <w:color w:val="000000" w:themeColor="text1"/>
          <w:sz w:val="20"/>
          <w:szCs w:val="20"/>
        </w:rPr>
        <w:t xml:space="preserve">. </w:t>
      </w:r>
      <w:proofErr w:type="spellStart"/>
      <w:r w:rsidRPr="008E5374">
        <w:rPr>
          <w:color w:val="000000" w:themeColor="text1"/>
          <w:sz w:val="20"/>
          <w:szCs w:val="20"/>
        </w:rPr>
        <w:t>Планиране</w:t>
      </w:r>
      <w:proofErr w:type="spellEnd"/>
      <w:r w:rsidRPr="008E5374">
        <w:rPr>
          <w:color w:val="000000" w:themeColor="text1"/>
          <w:sz w:val="20"/>
          <w:szCs w:val="20"/>
        </w:rPr>
        <w:t xml:space="preserve"> </w:t>
      </w:r>
      <w:proofErr w:type="spellStart"/>
      <w:r w:rsidRPr="008E5374">
        <w:rPr>
          <w:color w:val="000000" w:themeColor="text1"/>
          <w:sz w:val="20"/>
          <w:szCs w:val="20"/>
        </w:rPr>
        <w:t>активности</w:t>
      </w:r>
      <w:proofErr w:type="spellEnd"/>
      <w:r w:rsidRPr="008E5374">
        <w:rPr>
          <w:color w:val="000000" w:themeColor="text1"/>
          <w:sz w:val="20"/>
          <w:szCs w:val="20"/>
        </w:rPr>
        <w:t xml:space="preserve"> </w:t>
      </w:r>
      <w:proofErr w:type="spellStart"/>
      <w:r w:rsidRPr="008E5374">
        <w:rPr>
          <w:color w:val="000000" w:themeColor="text1"/>
          <w:sz w:val="20"/>
          <w:szCs w:val="20"/>
        </w:rPr>
        <w:t>обухватиле</w:t>
      </w:r>
      <w:proofErr w:type="spellEnd"/>
      <w:r w:rsidRPr="008E5374">
        <w:rPr>
          <w:color w:val="000000" w:themeColor="text1"/>
          <w:sz w:val="20"/>
          <w:szCs w:val="20"/>
        </w:rPr>
        <w:t xml:space="preserve"> </w:t>
      </w:r>
      <w:proofErr w:type="spellStart"/>
      <w:r w:rsidRPr="008E5374">
        <w:rPr>
          <w:color w:val="000000" w:themeColor="text1"/>
          <w:sz w:val="20"/>
          <w:szCs w:val="20"/>
        </w:rPr>
        <w:t>су</w:t>
      </w:r>
      <w:proofErr w:type="spellEnd"/>
      <w:r w:rsidRPr="008E5374">
        <w:rPr>
          <w:color w:val="000000" w:themeColor="text1"/>
          <w:sz w:val="20"/>
          <w:szCs w:val="20"/>
        </w:rPr>
        <w:t xml:space="preserve"> </w:t>
      </w:r>
      <w:proofErr w:type="spellStart"/>
      <w:r w:rsidRPr="008E5374">
        <w:rPr>
          <w:color w:val="000000" w:themeColor="text1"/>
          <w:sz w:val="20"/>
          <w:szCs w:val="20"/>
        </w:rPr>
        <w:t>обуке</w:t>
      </w:r>
      <w:proofErr w:type="spellEnd"/>
      <w:r w:rsidRPr="008E5374">
        <w:rPr>
          <w:color w:val="000000" w:themeColor="text1"/>
          <w:sz w:val="20"/>
          <w:szCs w:val="20"/>
        </w:rPr>
        <w:t xml:space="preserve"> </w:t>
      </w:r>
      <w:proofErr w:type="spellStart"/>
      <w:r w:rsidRPr="008E5374">
        <w:rPr>
          <w:color w:val="000000" w:themeColor="text1"/>
          <w:sz w:val="20"/>
          <w:szCs w:val="20"/>
        </w:rPr>
        <w:t>за</w:t>
      </w:r>
      <w:proofErr w:type="spellEnd"/>
      <w:r w:rsidRPr="008E5374">
        <w:rPr>
          <w:color w:val="000000" w:themeColor="text1"/>
          <w:sz w:val="20"/>
          <w:szCs w:val="20"/>
        </w:rPr>
        <w:t xml:space="preserve"> </w:t>
      </w:r>
      <w:proofErr w:type="spellStart"/>
      <w:r w:rsidRPr="008E5374">
        <w:rPr>
          <w:color w:val="000000" w:themeColor="text1"/>
          <w:sz w:val="20"/>
          <w:szCs w:val="20"/>
        </w:rPr>
        <w:t>службенике</w:t>
      </w:r>
      <w:proofErr w:type="spellEnd"/>
      <w:r w:rsidRPr="008E5374">
        <w:rPr>
          <w:color w:val="000000" w:themeColor="text1"/>
          <w:sz w:val="20"/>
          <w:szCs w:val="20"/>
        </w:rPr>
        <w:t xml:space="preserve"> и </w:t>
      </w:r>
      <w:proofErr w:type="spellStart"/>
      <w:r w:rsidRPr="008E5374">
        <w:rPr>
          <w:color w:val="000000" w:themeColor="text1"/>
          <w:sz w:val="20"/>
          <w:szCs w:val="20"/>
        </w:rPr>
        <w:t>руководиоце</w:t>
      </w:r>
      <w:proofErr w:type="spellEnd"/>
      <w:r w:rsidRPr="008E5374">
        <w:rPr>
          <w:color w:val="000000" w:themeColor="text1"/>
          <w:sz w:val="20"/>
          <w:szCs w:val="20"/>
        </w:rPr>
        <w:t xml:space="preserve"> </w:t>
      </w:r>
      <w:proofErr w:type="spellStart"/>
      <w:r w:rsidRPr="008E5374">
        <w:rPr>
          <w:color w:val="000000" w:themeColor="text1"/>
          <w:sz w:val="20"/>
          <w:szCs w:val="20"/>
        </w:rPr>
        <w:t>одељења</w:t>
      </w:r>
      <w:proofErr w:type="spellEnd"/>
      <w:r w:rsidRPr="008E5374">
        <w:rPr>
          <w:color w:val="000000" w:themeColor="text1"/>
          <w:sz w:val="20"/>
          <w:szCs w:val="20"/>
        </w:rPr>
        <w:t xml:space="preserve">, </w:t>
      </w:r>
      <w:proofErr w:type="spellStart"/>
      <w:r w:rsidRPr="008E5374">
        <w:rPr>
          <w:color w:val="000000" w:themeColor="text1"/>
          <w:sz w:val="20"/>
          <w:szCs w:val="20"/>
        </w:rPr>
        <w:t>као</w:t>
      </w:r>
      <w:proofErr w:type="spellEnd"/>
      <w:r w:rsidRPr="008E5374">
        <w:rPr>
          <w:color w:val="000000" w:themeColor="text1"/>
          <w:sz w:val="20"/>
          <w:szCs w:val="20"/>
        </w:rPr>
        <w:t xml:space="preserve"> и </w:t>
      </w:r>
      <w:proofErr w:type="spellStart"/>
      <w:r w:rsidRPr="008E5374">
        <w:rPr>
          <w:color w:val="000000" w:themeColor="text1"/>
          <w:sz w:val="20"/>
          <w:szCs w:val="20"/>
        </w:rPr>
        <w:t>савладавање</w:t>
      </w:r>
      <w:proofErr w:type="spellEnd"/>
      <w:r w:rsidRPr="008E5374">
        <w:rPr>
          <w:color w:val="000000" w:themeColor="text1"/>
          <w:sz w:val="20"/>
          <w:szCs w:val="20"/>
        </w:rPr>
        <w:t xml:space="preserve"> </w:t>
      </w:r>
      <w:proofErr w:type="spellStart"/>
      <w:r w:rsidRPr="008E5374">
        <w:rPr>
          <w:color w:val="000000" w:themeColor="text1"/>
          <w:sz w:val="20"/>
          <w:szCs w:val="20"/>
        </w:rPr>
        <w:t>нових</w:t>
      </w:r>
      <w:proofErr w:type="spellEnd"/>
      <w:r w:rsidRPr="008E5374">
        <w:rPr>
          <w:color w:val="000000" w:themeColor="text1"/>
          <w:sz w:val="20"/>
          <w:szCs w:val="20"/>
        </w:rPr>
        <w:t xml:space="preserve"> </w:t>
      </w:r>
      <w:proofErr w:type="spellStart"/>
      <w:r w:rsidRPr="008E5374">
        <w:rPr>
          <w:color w:val="000000" w:themeColor="text1"/>
          <w:sz w:val="20"/>
          <w:szCs w:val="20"/>
        </w:rPr>
        <w:t>техника</w:t>
      </w:r>
      <w:proofErr w:type="spellEnd"/>
      <w:r w:rsidRPr="008E5374">
        <w:rPr>
          <w:color w:val="000000" w:themeColor="text1"/>
          <w:sz w:val="20"/>
          <w:szCs w:val="20"/>
        </w:rPr>
        <w:t xml:space="preserve"> у </w:t>
      </w:r>
      <w:proofErr w:type="spellStart"/>
      <w:r w:rsidRPr="008E5374">
        <w:rPr>
          <w:color w:val="000000" w:themeColor="text1"/>
          <w:sz w:val="20"/>
          <w:szCs w:val="20"/>
        </w:rPr>
        <w:t>изборном</w:t>
      </w:r>
      <w:proofErr w:type="spellEnd"/>
      <w:r w:rsidRPr="008E5374">
        <w:rPr>
          <w:color w:val="000000" w:themeColor="text1"/>
          <w:sz w:val="20"/>
          <w:szCs w:val="20"/>
        </w:rPr>
        <w:t xml:space="preserve"> </w:t>
      </w:r>
      <w:proofErr w:type="spellStart"/>
      <w:r w:rsidRPr="008E5374">
        <w:rPr>
          <w:color w:val="000000" w:themeColor="text1"/>
          <w:sz w:val="20"/>
          <w:szCs w:val="20"/>
        </w:rPr>
        <w:t>поступку</w:t>
      </w:r>
      <w:proofErr w:type="spellEnd"/>
      <w:r w:rsidRPr="008E5374">
        <w:rPr>
          <w:color w:val="000000" w:themeColor="text1"/>
          <w:sz w:val="20"/>
          <w:szCs w:val="20"/>
        </w:rPr>
        <w:t xml:space="preserve">. У 2024. </w:t>
      </w:r>
      <w:proofErr w:type="spellStart"/>
      <w:r w:rsidRPr="008E5374">
        <w:rPr>
          <w:color w:val="000000" w:themeColor="text1"/>
          <w:sz w:val="20"/>
          <w:szCs w:val="20"/>
        </w:rPr>
        <w:t>години</w:t>
      </w:r>
      <w:proofErr w:type="spellEnd"/>
      <w:r w:rsidRPr="008E5374">
        <w:rPr>
          <w:color w:val="000000" w:themeColor="text1"/>
          <w:sz w:val="20"/>
          <w:szCs w:val="20"/>
        </w:rPr>
        <w:t xml:space="preserve"> </w:t>
      </w:r>
      <w:proofErr w:type="spellStart"/>
      <w:r w:rsidRPr="008E5374">
        <w:rPr>
          <w:color w:val="000000" w:themeColor="text1"/>
          <w:sz w:val="20"/>
          <w:szCs w:val="20"/>
        </w:rPr>
        <w:t>спроведена</w:t>
      </w:r>
      <w:proofErr w:type="spellEnd"/>
      <w:r w:rsidRPr="008E5374">
        <w:rPr>
          <w:color w:val="000000" w:themeColor="text1"/>
          <w:sz w:val="20"/>
          <w:szCs w:val="20"/>
        </w:rPr>
        <w:t xml:space="preserve"> </w:t>
      </w:r>
      <w:proofErr w:type="spellStart"/>
      <w:r w:rsidRPr="008E5374">
        <w:rPr>
          <w:color w:val="000000" w:themeColor="text1"/>
          <w:sz w:val="20"/>
          <w:szCs w:val="20"/>
        </w:rPr>
        <w:t>су</w:t>
      </w:r>
      <w:proofErr w:type="spellEnd"/>
      <w:r w:rsidRPr="008E5374">
        <w:rPr>
          <w:color w:val="000000" w:themeColor="text1"/>
          <w:sz w:val="20"/>
          <w:szCs w:val="20"/>
        </w:rPr>
        <w:t xml:space="preserve"> 3 </w:t>
      </w:r>
      <w:proofErr w:type="spellStart"/>
      <w:r w:rsidRPr="008E5374">
        <w:rPr>
          <w:color w:val="000000" w:themeColor="text1"/>
          <w:sz w:val="20"/>
          <w:szCs w:val="20"/>
        </w:rPr>
        <w:t>интерна</w:t>
      </w:r>
      <w:proofErr w:type="spellEnd"/>
      <w:r w:rsidRPr="008E5374">
        <w:rPr>
          <w:color w:val="000000" w:themeColor="text1"/>
          <w:sz w:val="20"/>
          <w:szCs w:val="20"/>
        </w:rPr>
        <w:t xml:space="preserve"> и 3 </w:t>
      </w:r>
      <w:proofErr w:type="spellStart"/>
      <w:r w:rsidRPr="008E5374">
        <w:rPr>
          <w:color w:val="000000" w:themeColor="text1"/>
          <w:sz w:val="20"/>
          <w:szCs w:val="20"/>
        </w:rPr>
        <w:t>јавна</w:t>
      </w:r>
      <w:proofErr w:type="spellEnd"/>
      <w:r w:rsidRPr="008E5374">
        <w:rPr>
          <w:color w:val="000000" w:themeColor="text1"/>
          <w:sz w:val="20"/>
          <w:szCs w:val="20"/>
        </w:rPr>
        <w:t xml:space="preserve"> </w:t>
      </w:r>
      <w:proofErr w:type="spellStart"/>
      <w:r w:rsidRPr="008E5374">
        <w:rPr>
          <w:color w:val="000000" w:themeColor="text1"/>
          <w:sz w:val="20"/>
          <w:szCs w:val="20"/>
        </w:rPr>
        <w:t>конкурса</w:t>
      </w:r>
      <w:proofErr w:type="spellEnd"/>
      <w:r w:rsidRPr="008E5374">
        <w:rPr>
          <w:color w:val="000000" w:themeColor="text1"/>
          <w:sz w:val="20"/>
          <w:szCs w:val="20"/>
        </w:rPr>
        <w:t xml:space="preserve"> </w:t>
      </w:r>
      <w:proofErr w:type="spellStart"/>
      <w:r w:rsidRPr="008E5374">
        <w:rPr>
          <w:color w:val="000000" w:themeColor="text1"/>
          <w:sz w:val="20"/>
          <w:szCs w:val="20"/>
        </w:rPr>
        <w:t>за</w:t>
      </w:r>
      <w:proofErr w:type="spellEnd"/>
      <w:r w:rsidRPr="008E5374">
        <w:rPr>
          <w:color w:val="000000" w:themeColor="text1"/>
          <w:sz w:val="20"/>
          <w:szCs w:val="20"/>
        </w:rPr>
        <w:t xml:space="preserve"> </w:t>
      </w:r>
      <w:proofErr w:type="spellStart"/>
      <w:r w:rsidRPr="008E5374">
        <w:rPr>
          <w:color w:val="000000" w:themeColor="text1"/>
          <w:sz w:val="20"/>
          <w:szCs w:val="20"/>
        </w:rPr>
        <w:t>попуњавање</w:t>
      </w:r>
      <w:proofErr w:type="spellEnd"/>
      <w:r w:rsidRPr="008E5374">
        <w:rPr>
          <w:color w:val="000000" w:themeColor="text1"/>
          <w:sz w:val="20"/>
          <w:szCs w:val="20"/>
        </w:rPr>
        <w:t xml:space="preserve"> </w:t>
      </w:r>
      <w:proofErr w:type="spellStart"/>
      <w:r w:rsidRPr="008E5374">
        <w:rPr>
          <w:color w:val="000000" w:themeColor="text1"/>
          <w:sz w:val="20"/>
          <w:szCs w:val="20"/>
        </w:rPr>
        <w:t>извршилачких</w:t>
      </w:r>
      <w:proofErr w:type="spellEnd"/>
      <w:r w:rsidRPr="008E5374">
        <w:rPr>
          <w:color w:val="000000" w:themeColor="text1"/>
          <w:sz w:val="20"/>
          <w:szCs w:val="20"/>
        </w:rPr>
        <w:t xml:space="preserve"> </w:t>
      </w:r>
      <w:proofErr w:type="spellStart"/>
      <w:r w:rsidRPr="008E5374">
        <w:rPr>
          <w:color w:val="000000" w:themeColor="text1"/>
          <w:sz w:val="20"/>
          <w:szCs w:val="20"/>
        </w:rPr>
        <w:t>радних</w:t>
      </w:r>
      <w:proofErr w:type="spellEnd"/>
      <w:r w:rsidRPr="008E5374">
        <w:rPr>
          <w:color w:val="000000" w:themeColor="text1"/>
          <w:sz w:val="20"/>
          <w:szCs w:val="20"/>
        </w:rPr>
        <w:t xml:space="preserve"> </w:t>
      </w:r>
      <w:proofErr w:type="spellStart"/>
      <w:r w:rsidRPr="008E5374">
        <w:rPr>
          <w:color w:val="000000" w:themeColor="text1"/>
          <w:sz w:val="20"/>
          <w:szCs w:val="20"/>
        </w:rPr>
        <w:t>места</w:t>
      </w:r>
      <w:proofErr w:type="spellEnd"/>
      <w:r w:rsidRPr="008E5374">
        <w:rPr>
          <w:color w:val="000000" w:themeColor="text1"/>
          <w:sz w:val="20"/>
          <w:szCs w:val="20"/>
        </w:rPr>
        <w:t>.</w:t>
      </w:r>
      <w:r w:rsidRPr="008E5374">
        <w:rPr>
          <w:color w:val="000000" w:themeColor="text1"/>
          <w:sz w:val="20"/>
          <w:szCs w:val="20"/>
          <w:lang w:val="sr-Cyrl-RS"/>
        </w:rPr>
        <w:t xml:space="preserve"> У области попуњавање радних места утврђени су следећи циљеви: унапређење капацитета ОУ Ковин за спровођење поступка попуњавања радних места у складу са релевантним законима, са очекиваним резултатима:  унапређење поступка попуњавања радних места у ОУ Ковин. Планиране активности су: похађање обука службеника за УЉР и руководилаца одељења, који су чланови и најчешће председници конкурсних комисија а све у циљу савладавања нових вештина и техника а самим тим и бољег спровођења изборног поступка, селекције и одабира кандидата у поступку спровођења интерних и јавних конкурса.</w:t>
      </w:r>
    </w:p>
    <w:p w14:paraId="71F9B0DE" w14:textId="77777777" w:rsidR="008B4134" w:rsidRPr="008E5374" w:rsidRDefault="008B4134" w:rsidP="008B4134">
      <w:pPr>
        <w:jc w:val="both"/>
        <w:rPr>
          <w:color w:val="000000" w:themeColor="text1"/>
          <w:sz w:val="20"/>
          <w:szCs w:val="20"/>
        </w:rPr>
      </w:pPr>
      <w:proofErr w:type="spellStart"/>
      <w:r w:rsidRPr="008E5374">
        <w:rPr>
          <w:b/>
          <w:bCs/>
          <w:color w:val="000000" w:themeColor="text1"/>
          <w:sz w:val="20"/>
          <w:szCs w:val="20"/>
        </w:rPr>
        <w:t>Стручно</w:t>
      </w:r>
      <w:proofErr w:type="spellEnd"/>
      <w:r w:rsidRPr="008E5374">
        <w:rPr>
          <w:b/>
          <w:bCs/>
          <w:color w:val="000000" w:themeColor="text1"/>
          <w:sz w:val="20"/>
          <w:szCs w:val="20"/>
        </w:rPr>
        <w:t xml:space="preserve"> </w:t>
      </w:r>
      <w:proofErr w:type="spellStart"/>
      <w:r w:rsidRPr="008E5374">
        <w:rPr>
          <w:b/>
          <w:bCs/>
          <w:color w:val="000000" w:themeColor="text1"/>
          <w:sz w:val="20"/>
          <w:szCs w:val="20"/>
        </w:rPr>
        <w:t>усавршавање</w:t>
      </w:r>
      <w:proofErr w:type="spellEnd"/>
    </w:p>
    <w:p w14:paraId="13031935" w14:textId="216E81BF" w:rsidR="008B4134" w:rsidRPr="008E5374" w:rsidRDefault="008B4134" w:rsidP="008B4134">
      <w:pPr>
        <w:jc w:val="both"/>
        <w:rPr>
          <w:color w:val="000000" w:themeColor="text1"/>
          <w:sz w:val="20"/>
          <w:szCs w:val="20"/>
          <w:lang w:val="sr-Cyrl-RS"/>
        </w:rPr>
      </w:pPr>
      <w:r w:rsidRPr="008E5374">
        <w:rPr>
          <w:color w:val="000000" w:themeColor="text1"/>
          <w:sz w:val="20"/>
          <w:szCs w:val="20"/>
        </w:rPr>
        <w:t xml:space="preserve">У </w:t>
      </w:r>
      <w:proofErr w:type="spellStart"/>
      <w:r w:rsidRPr="008E5374">
        <w:rPr>
          <w:color w:val="000000" w:themeColor="text1"/>
          <w:sz w:val="20"/>
          <w:szCs w:val="20"/>
        </w:rPr>
        <w:t>циљу</w:t>
      </w:r>
      <w:proofErr w:type="spellEnd"/>
      <w:r w:rsidRPr="008E5374">
        <w:rPr>
          <w:color w:val="000000" w:themeColor="text1"/>
          <w:sz w:val="20"/>
          <w:szCs w:val="20"/>
        </w:rPr>
        <w:t xml:space="preserve"> </w:t>
      </w:r>
      <w:proofErr w:type="spellStart"/>
      <w:r w:rsidRPr="008E5374">
        <w:rPr>
          <w:color w:val="000000" w:themeColor="text1"/>
          <w:sz w:val="20"/>
          <w:szCs w:val="20"/>
        </w:rPr>
        <w:t>унапређења</w:t>
      </w:r>
      <w:proofErr w:type="spellEnd"/>
      <w:r w:rsidRPr="008E5374">
        <w:rPr>
          <w:color w:val="000000" w:themeColor="text1"/>
          <w:sz w:val="20"/>
          <w:szCs w:val="20"/>
        </w:rPr>
        <w:t xml:space="preserve"> </w:t>
      </w:r>
      <w:proofErr w:type="spellStart"/>
      <w:r w:rsidRPr="008E5374">
        <w:rPr>
          <w:color w:val="000000" w:themeColor="text1"/>
          <w:sz w:val="20"/>
          <w:szCs w:val="20"/>
        </w:rPr>
        <w:t>капацитета</w:t>
      </w:r>
      <w:proofErr w:type="spellEnd"/>
      <w:r w:rsidRPr="008E5374">
        <w:rPr>
          <w:color w:val="000000" w:themeColor="text1"/>
          <w:sz w:val="20"/>
          <w:szCs w:val="20"/>
        </w:rPr>
        <w:t xml:space="preserve"> </w:t>
      </w:r>
      <w:proofErr w:type="spellStart"/>
      <w:r w:rsidRPr="008E5374">
        <w:rPr>
          <w:color w:val="000000" w:themeColor="text1"/>
          <w:sz w:val="20"/>
          <w:szCs w:val="20"/>
        </w:rPr>
        <w:t>за</w:t>
      </w:r>
      <w:proofErr w:type="spellEnd"/>
      <w:r w:rsidRPr="008E5374">
        <w:rPr>
          <w:color w:val="000000" w:themeColor="text1"/>
          <w:sz w:val="20"/>
          <w:szCs w:val="20"/>
        </w:rPr>
        <w:t xml:space="preserve"> </w:t>
      </w:r>
      <w:proofErr w:type="spellStart"/>
      <w:r w:rsidRPr="008E5374">
        <w:rPr>
          <w:color w:val="000000" w:themeColor="text1"/>
          <w:sz w:val="20"/>
          <w:szCs w:val="20"/>
        </w:rPr>
        <w:t>утврђивање</w:t>
      </w:r>
      <w:proofErr w:type="spellEnd"/>
      <w:r w:rsidRPr="008E5374">
        <w:rPr>
          <w:color w:val="000000" w:themeColor="text1"/>
          <w:sz w:val="20"/>
          <w:szCs w:val="20"/>
        </w:rPr>
        <w:t xml:space="preserve"> </w:t>
      </w:r>
      <w:proofErr w:type="spellStart"/>
      <w:r w:rsidRPr="008E5374">
        <w:rPr>
          <w:color w:val="000000" w:themeColor="text1"/>
          <w:sz w:val="20"/>
          <w:szCs w:val="20"/>
        </w:rPr>
        <w:t>потреба</w:t>
      </w:r>
      <w:proofErr w:type="spellEnd"/>
      <w:r w:rsidRPr="008E5374">
        <w:rPr>
          <w:color w:val="000000" w:themeColor="text1"/>
          <w:sz w:val="20"/>
          <w:szCs w:val="20"/>
        </w:rPr>
        <w:t xml:space="preserve"> и </w:t>
      </w:r>
      <w:proofErr w:type="spellStart"/>
      <w:r w:rsidRPr="008E5374">
        <w:rPr>
          <w:color w:val="000000" w:themeColor="text1"/>
          <w:sz w:val="20"/>
          <w:szCs w:val="20"/>
        </w:rPr>
        <w:t>планирање</w:t>
      </w:r>
      <w:proofErr w:type="spellEnd"/>
      <w:r w:rsidRPr="008E5374">
        <w:rPr>
          <w:color w:val="000000" w:themeColor="text1"/>
          <w:sz w:val="20"/>
          <w:szCs w:val="20"/>
        </w:rPr>
        <w:t xml:space="preserve"> </w:t>
      </w:r>
      <w:proofErr w:type="spellStart"/>
      <w:r w:rsidRPr="008E5374">
        <w:rPr>
          <w:color w:val="000000" w:themeColor="text1"/>
          <w:sz w:val="20"/>
          <w:szCs w:val="20"/>
        </w:rPr>
        <w:t>стручног</w:t>
      </w:r>
      <w:proofErr w:type="spellEnd"/>
      <w:r w:rsidRPr="008E5374">
        <w:rPr>
          <w:color w:val="000000" w:themeColor="text1"/>
          <w:sz w:val="20"/>
          <w:szCs w:val="20"/>
        </w:rPr>
        <w:t xml:space="preserve"> </w:t>
      </w:r>
      <w:proofErr w:type="spellStart"/>
      <w:r w:rsidRPr="008E5374">
        <w:rPr>
          <w:color w:val="000000" w:themeColor="text1"/>
          <w:sz w:val="20"/>
          <w:szCs w:val="20"/>
        </w:rPr>
        <w:t>усавршавања</w:t>
      </w:r>
      <w:proofErr w:type="spellEnd"/>
      <w:r w:rsidRPr="008E5374">
        <w:rPr>
          <w:color w:val="000000" w:themeColor="text1"/>
          <w:sz w:val="20"/>
          <w:szCs w:val="20"/>
        </w:rPr>
        <w:t xml:space="preserve">, </w:t>
      </w:r>
      <w:proofErr w:type="spellStart"/>
      <w:r w:rsidRPr="008E5374">
        <w:rPr>
          <w:color w:val="000000" w:themeColor="text1"/>
          <w:sz w:val="20"/>
          <w:szCs w:val="20"/>
        </w:rPr>
        <w:t>спроведена</w:t>
      </w:r>
      <w:proofErr w:type="spellEnd"/>
      <w:r w:rsidRPr="008E5374">
        <w:rPr>
          <w:color w:val="000000" w:themeColor="text1"/>
          <w:sz w:val="20"/>
          <w:szCs w:val="20"/>
        </w:rPr>
        <w:t xml:space="preserve"> </w:t>
      </w:r>
      <w:proofErr w:type="spellStart"/>
      <w:r w:rsidRPr="008E5374">
        <w:rPr>
          <w:color w:val="000000" w:themeColor="text1"/>
          <w:sz w:val="20"/>
          <w:szCs w:val="20"/>
        </w:rPr>
        <w:t>је</w:t>
      </w:r>
      <w:proofErr w:type="spellEnd"/>
      <w:r w:rsidRPr="008E5374">
        <w:rPr>
          <w:color w:val="000000" w:themeColor="text1"/>
          <w:sz w:val="20"/>
          <w:szCs w:val="20"/>
        </w:rPr>
        <w:t xml:space="preserve"> </w:t>
      </w:r>
      <w:proofErr w:type="spellStart"/>
      <w:r w:rsidRPr="008E5374">
        <w:rPr>
          <w:color w:val="000000" w:themeColor="text1"/>
          <w:sz w:val="20"/>
          <w:szCs w:val="20"/>
        </w:rPr>
        <w:t>анкета</w:t>
      </w:r>
      <w:proofErr w:type="spellEnd"/>
      <w:r w:rsidRPr="008E5374">
        <w:rPr>
          <w:color w:val="000000" w:themeColor="text1"/>
          <w:sz w:val="20"/>
          <w:szCs w:val="20"/>
        </w:rPr>
        <w:t xml:space="preserve">, </w:t>
      </w:r>
      <w:proofErr w:type="spellStart"/>
      <w:r w:rsidRPr="008E5374">
        <w:rPr>
          <w:color w:val="000000" w:themeColor="text1"/>
          <w:sz w:val="20"/>
          <w:szCs w:val="20"/>
        </w:rPr>
        <w:t>ажурирана</w:t>
      </w:r>
      <w:proofErr w:type="spellEnd"/>
      <w:r w:rsidRPr="008E5374">
        <w:rPr>
          <w:color w:val="000000" w:themeColor="text1"/>
          <w:sz w:val="20"/>
          <w:szCs w:val="20"/>
        </w:rPr>
        <w:t xml:space="preserve"> </w:t>
      </w:r>
      <w:proofErr w:type="spellStart"/>
      <w:r w:rsidRPr="008E5374">
        <w:rPr>
          <w:color w:val="000000" w:themeColor="text1"/>
          <w:sz w:val="20"/>
          <w:szCs w:val="20"/>
        </w:rPr>
        <w:t>писана</w:t>
      </w:r>
      <w:proofErr w:type="spellEnd"/>
      <w:r w:rsidRPr="008E5374">
        <w:rPr>
          <w:color w:val="000000" w:themeColor="text1"/>
          <w:sz w:val="20"/>
          <w:szCs w:val="20"/>
        </w:rPr>
        <w:t xml:space="preserve"> </w:t>
      </w:r>
      <w:proofErr w:type="spellStart"/>
      <w:r w:rsidRPr="008E5374">
        <w:rPr>
          <w:color w:val="000000" w:themeColor="text1"/>
          <w:sz w:val="20"/>
          <w:szCs w:val="20"/>
        </w:rPr>
        <w:t>библиотека</w:t>
      </w:r>
      <w:proofErr w:type="spellEnd"/>
      <w:r w:rsidRPr="008E5374">
        <w:rPr>
          <w:color w:val="000000" w:themeColor="text1"/>
          <w:sz w:val="20"/>
          <w:szCs w:val="20"/>
        </w:rPr>
        <w:t xml:space="preserve">, </w:t>
      </w:r>
      <w:proofErr w:type="spellStart"/>
      <w:r w:rsidRPr="008E5374">
        <w:rPr>
          <w:color w:val="000000" w:themeColor="text1"/>
          <w:sz w:val="20"/>
          <w:szCs w:val="20"/>
        </w:rPr>
        <w:t>као</w:t>
      </w:r>
      <w:proofErr w:type="spellEnd"/>
      <w:r w:rsidRPr="008E5374">
        <w:rPr>
          <w:color w:val="000000" w:themeColor="text1"/>
          <w:sz w:val="20"/>
          <w:szCs w:val="20"/>
        </w:rPr>
        <w:t xml:space="preserve"> и </w:t>
      </w:r>
      <w:proofErr w:type="spellStart"/>
      <w:r w:rsidRPr="008E5374">
        <w:rPr>
          <w:color w:val="000000" w:themeColor="text1"/>
          <w:sz w:val="20"/>
          <w:szCs w:val="20"/>
        </w:rPr>
        <w:t>процедура</w:t>
      </w:r>
      <w:proofErr w:type="spellEnd"/>
      <w:r w:rsidRPr="008E5374">
        <w:rPr>
          <w:color w:val="000000" w:themeColor="text1"/>
          <w:sz w:val="20"/>
          <w:szCs w:val="20"/>
        </w:rPr>
        <w:t xml:space="preserve"> </w:t>
      </w:r>
      <w:proofErr w:type="spellStart"/>
      <w:r w:rsidRPr="008E5374">
        <w:rPr>
          <w:color w:val="000000" w:themeColor="text1"/>
          <w:sz w:val="20"/>
          <w:szCs w:val="20"/>
        </w:rPr>
        <w:t>за</w:t>
      </w:r>
      <w:proofErr w:type="spellEnd"/>
      <w:r w:rsidRPr="008E5374">
        <w:rPr>
          <w:color w:val="000000" w:themeColor="text1"/>
          <w:sz w:val="20"/>
          <w:szCs w:val="20"/>
        </w:rPr>
        <w:t xml:space="preserve"> </w:t>
      </w:r>
      <w:proofErr w:type="spellStart"/>
      <w:r w:rsidRPr="008E5374">
        <w:rPr>
          <w:color w:val="000000" w:themeColor="text1"/>
          <w:sz w:val="20"/>
          <w:szCs w:val="20"/>
        </w:rPr>
        <w:t>интерно</w:t>
      </w:r>
      <w:proofErr w:type="spellEnd"/>
      <w:r w:rsidRPr="008E5374">
        <w:rPr>
          <w:color w:val="000000" w:themeColor="text1"/>
          <w:sz w:val="20"/>
          <w:szCs w:val="20"/>
        </w:rPr>
        <w:t xml:space="preserve"> </w:t>
      </w:r>
      <w:proofErr w:type="spellStart"/>
      <w:r w:rsidRPr="008E5374">
        <w:rPr>
          <w:color w:val="000000" w:themeColor="text1"/>
          <w:sz w:val="20"/>
          <w:szCs w:val="20"/>
        </w:rPr>
        <w:t>преношење</w:t>
      </w:r>
      <w:proofErr w:type="spellEnd"/>
      <w:r w:rsidRPr="008E5374">
        <w:rPr>
          <w:color w:val="000000" w:themeColor="text1"/>
          <w:sz w:val="20"/>
          <w:szCs w:val="20"/>
        </w:rPr>
        <w:t xml:space="preserve"> </w:t>
      </w:r>
      <w:proofErr w:type="spellStart"/>
      <w:r w:rsidRPr="008E5374">
        <w:rPr>
          <w:color w:val="000000" w:themeColor="text1"/>
          <w:sz w:val="20"/>
          <w:szCs w:val="20"/>
        </w:rPr>
        <w:t>знања</w:t>
      </w:r>
      <w:proofErr w:type="spellEnd"/>
      <w:r w:rsidRPr="008E5374">
        <w:rPr>
          <w:color w:val="000000" w:themeColor="text1"/>
          <w:sz w:val="20"/>
          <w:szCs w:val="20"/>
        </w:rPr>
        <w:t xml:space="preserve">. </w:t>
      </w:r>
      <w:proofErr w:type="spellStart"/>
      <w:r w:rsidRPr="008E5374">
        <w:rPr>
          <w:color w:val="000000" w:themeColor="text1"/>
          <w:sz w:val="20"/>
          <w:szCs w:val="20"/>
        </w:rPr>
        <w:t>Успостављен</w:t>
      </w:r>
      <w:proofErr w:type="spellEnd"/>
      <w:r w:rsidRPr="008E5374">
        <w:rPr>
          <w:color w:val="000000" w:themeColor="text1"/>
          <w:sz w:val="20"/>
          <w:szCs w:val="20"/>
        </w:rPr>
        <w:t xml:space="preserve"> </w:t>
      </w:r>
      <w:proofErr w:type="spellStart"/>
      <w:r w:rsidRPr="008E5374">
        <w:rPr>
          <w:color w:val="000000" w:themeColor="text1"/>
          <w:sz w:val="20"/>
          <w:szCs w:val="20"/>
        </w:rPr>
        <w:t>је</w:t>
      </w:r>
      <w:proofErr w:type="spellEnd"/>
      <w:r w:rsidRPr="008E5374">
        <w:rPr>
          <w:color w:val="000000" w:themeColor="text1"/>
          <w:sz w:val="20"/>
          <w:szCs w:val="20"/>
        </w:rPr>
        <w:t xml:space="preserve"> </w:t>
      </w:r>
      <w:proofErr w:type="spellStart"/>
      <w:r w:rsidRPr="008E5374">
        <w:rPr>
          <w:color w:val="000000" w:themeColor="text1"/>
          <w:sz w:val="20"/>
          <w:szCs w:val="20"/>
        </w:rPr>
        <w:t>механизам</w:t>
      </w:r>
      <w:proofErr w:type="spellEnd"/>
      <w:r w:rsidRPr="008E5374">
        <w:rPr>
          <w:color w:val="000000" w:themeColor="text1"/>
          <w:sz w:val="20"/>
          <w:szCs w:val="20"/>
        </w:rPr>
        <w:t xml:space="preserve"> </w:t>
      </w:r>
      <w:proofErr w:type="spellStart"/>
      <w:r w:rsidRPr="008E5374">
        <w:rPr>
          <w:color w:val="000000" w:themeColor="text1"/>
          <w:sz w:val="20"/>
          <w:szCs w:val="20"/>
        </w:rPr>
        <w:t>за</w:t>
      </w:r>
      <w:proofErr w:type="spellEnd"/>
      <w:r w:rsidRPr="008E5374">
        <w:rPr>
          <w:color w:val="000000" w:themeColor="text1"/>
          <w:sz w:val="20"/>
          <w:szCs w:val="20"/>
        </w:rPr>
        <w:t xml:space="preserve"> </w:t>
      </w:r>
      <w:proofErr w:type="spellStart"/>
      <w:r w:rsidRPr="008E5374">
        <w:rPr>
          <w:color w:val="000000" w:themeColor="text1"/>
          <w:sz w:val="20"/>
          <w:szCs w:val="20"/>
        </w:rPr>
        <w:t>праћење</w:t>
      </w:r>
      <w:proofErr w:type="spellEnd"/>
      <w:r w:rsidRPr="008E5374">
        <w:rPr>
          <w:color w:val="000000" w:themeColor="text1"/>
          <w:sz w:val="20"/>
          <w:szCs w:val="20"/>
        </w:rPr>
        <w:t xml:space="preserve"> </w:t>
      </w:r>
      <w:proofErr w:type="spellStart"/>
      <w:r w:rsidRPr="008E5374">
        <w:rPr>
          <w:color w:val="000000" w:themeColor="text1"/>
          <w:sz w:val="20"/>
          <w:szCs w:val="20"/>
        </w:rPr>
        <w:t>ефеката</w:t>
      </w:r>
      <w:proofErr w:type="spellEnd"/>
      <w:r w:rsidRPr="008E5374">
        <w:rPr>
          <w:color w:val="000000" w:themeColor="text1"/>
          <w:sz w:val="20"/>
          <w:szCs w:val="20"/>
        </w:rPr>
        <w:t xml:space="preserve"> </w:t>
      </w:r>
      <w:proofErr w:type="spellStart"/>
      <w:r w:rsidRPr="008E5374">
        <w:rPr>
          <w:color w:val="000000" w:themeColor="text1"/>
          <w:sz w:val="20"/>
          <w:szCs w:val="20"/>
        </w:rPr>
        <w:t>стручног</w:t>
      </w:r>
      <w:proofErr w:type="spellEnd"/>
      <w:r w:rsidRPr="008E5374">
        <w:rPr>
          <w:color w:val="000000" w:themeColor="text1"/>
          <w:sz w:val="20"/>
          <w:szCs w:val="20"/>
        </w:rPr>
        <w:t xml:space="preserve"> </w:t>
      </w:r>
      <w:proofErr w:type="spellStart"/>
      <w:r w:rsidRPr="008E5374">
        <w:rPr>
          <w:color w:val="000000" w:themeColor="text1"/>
          <w:sz w:val="20"/>
          <w:szCs w:val="20"/>
        </w:rPr>
        <w:t>усавршавања</w:t>
      </w:r>
      <w:proofErr w:type="spellEnd"/>
      <w:r w:rsidRPr="008E5374">
        <w:rPr>
          <w:color w:val="000000" w:themeColor="text1"/>
          <w:sz w:val="20"/>
          <w:szCs w:val="20"/>
        </w:rPr>
        <w:t xml:space="preserve">, </w:t>
      </w:r>
      <w:proofErr w:type="spellStart"/>
      <w:r w:rsidRPr="008E5374">
        <w:rPr>
          <w:color w:val="000000" w:themeColor="text1"/>
          <w:sz w:val="20"/>
          <w:szCs w:val="20"/>
        </w:rPr>
        <w:t>али</w:t>
      </w:r>
      <w:proofErr w:type="spellEnd"/>
      <w:r w:rsidRPr="008E5374">
        <w:rPr>
          <w:color w:val="000000" w:themeColor="text1"/>
          <w:sz w:val="20"/>
          <w:szCs w:val="20"/>
        </w:rPr>
        <w:t xml:space="preserve"> </w:t>
      </w:r>
      <w:proofErr w:type="spellStart"/>
      <w:r w:rsidRPr="008E5374">
        <w:rPr>
          <w:color w:val="000000" w:themeColor="text1"/>
          <w:sz w:val="20"/>
          <w:szCs w:val="20"/>
        </w:rPr>
        <w:t>услед</w:t>
      </w:r>
      <w:proofErr w:type="spellEnd"/>
      <w:r w:rsidRPr="008E5374">
        <w:rPr>
          <w:color w:val="000000" w:themeColor="text1"/>
          <w:sz w:val="20"/>
          <w:szCs w:val="20"/>
        </w:rPr>
        <w:t xml:space="preserve"> </w:t>
      </w:r>
      <w:proofErr w:type="spellStart"/>
      <w:r w:rsidRPr="008E5374">
        <w:rPr>
          <w:color w:val="000000" w:themeColor="text1"/>
          <w:sz w:val="20"/>
          <w:szCs w:val="20"/>
        </w:rPr>
        <w:t>недостатка</w:t>
      </w:r>
      <w:proofErr w:type="spellEnd"/>
      <w:r w:rsidRPr="008E5374">
        <w:rPr>
          <w:color w:val="000000" w:themeColor="text1"/>
          <w:sz w:val="20"/>
          <w:szCs w:val="20"/>
        </w:rPr>
        <w:t xml:space="preserve"> </w:t>
      </w:r>
      <w:proofErr w:type="spellStart"/>
      <w:r w:rsidRPr="008E5374">
        <w:rPr>
          <w:color w:val="000000" w:themeColor="text1"/>
          <w:sz w:val="20"/>
          <w:szCs w:val="20"/>
        </w:rPr>
        <w:t>кадровских</w:t>
      </w:r>
      <w:proofErr w:type="spellEnd"/>
      <w:r w:rsidRPr="008E5374">
        <w:rPr>
          <w:color w:val="000000" w:themeColor="text1"/>
          <w:sz w:val="20"/>
          <w:szCs w:val="20"/>
        </w:rPr>
        <w:t xml:space="preserve"> </w:t>
      </w:r>
      <w:proofErr w:type="spellStart"/>
      <w:r w:rsidRPr="008E5374">
        <w:rPr>
          <w:color w:val="000000" w:themeColor="text1"/>
          <w:sz w:val="20"/>
          <w:szCs w:val="20"/>
        </w:rPr>
        <w:t>капацитета</w:t>
      </w:r>
      <w:proofErr w:type="spellEnd"/>
      <w:r w:rsidRPr="008E5374">
        <w:rPr>
          <w:color w:val="000000" w:themeColor="text1"/>
          <w:sz w:val="20"/>
          <w:szCs w:val="20"/>
        </w:rPr>
        <w:t xml:space="preserve">, </w:t>
      </w:r>
      <w:proofErr w:type="spellStart"/>
      <w:r w:rsidRPr="008E5374">
        <w:rPr>
          <w:color w:val="000000" w:themeColor="text1"/>
          <w:sz w:val="20"/>
          <w:szCs w:val="20"/>
        </w:rPr>
        <w:t>Посебан</w:t>
      </w:r>
      <w:proofErr w:type="spellEnd"/>
      <w:r w:rsidRPr="008E5374">
        <w:rPr>
          <w:color w:val="000000" w:themeColor="text1"/>
          <w:sz w:val="20"/>
          <w:szCs w:val="20"/>
        </w:rPr>
        <w:t xml:space="preserve"> </w:t>
      </w:r>
      <w:proofErr w:type="spellStart"/>
      <w:r w:rsidRPr="008E5374">
        <w:rPr>
          <w:color w:val="000000" w:themeColor="text1"/>
          <w:sz w:val="20"/>
          <w:szCs w:val="20"/>
        </w:rPr>
        <w:t>програм</w:t>
      </w:r>
      <w:proofErr w:type="spellEnd"/>
      <w:r w:rsidRPr="008E5374">
        <w:rPr>
          <w:color w:val="000000" w:themeColor="text1"/>
          <w:sz w:val="20"/>
          <w:szCs w:val="20"/>
        </w:rPr>
        <w:t xml:space="preserve"> </w:t>
      </w:r>
      <w:proofErr w:type="spellStart"/>
      <w:r w:rsidRPr="008E5374">
        <w:rPr>
          <w:color w:val="000000" w:themeColor="text1"/>
          <w:sz w:val="20"/>
          <w:szCs w:val="20"/>
        </w:rPr>
        <w:t>стручног</w:t>
      </w:r>
      <w:proofErr w:type="spellEnd"/>
      <w:r w:rsidRPr="008E5374">
        <w:rPr>
          <w:color w:val="000000" w:themeColor="text1"/>
          <w:sz w:val="20"/>
          <w:szCs w:val="20"/>
        </w:rPr>
        <w:t xml:space="preserve"> </w:t>
      </w:r>
      <w:proofErr w:type="spellStart"/>
      <w:r w:rsidRPr="008E5374">
        <w:rPr>
          <w:color w:val="000000" w:themeColor="text1"/>
          <w:sz w:val="20"/>
          <w:szCs w:val="20"/>
        </w:rPr>
        <w:t>усавршавања</w:t>
      </w:r>
      <w:proofErr w:type="spellEnd"/>
      <w:r w:rsidRPr="008E5374">
        <w:rPr>
          <w:color w:val="000000" w:themeColor="text1"/>
          <w:sz w:val="20"/>
          <w:szCs w:val="20"/>
        </w:rPr>
        <w:t xml:space="preserve"> </w:t>
      </w:r>
      <w:proofErr w:type="spellStart"/>
      <w:r w:rsidRPr="008E5374">
        <w:rPr>
          <w:color w:val="000000" w:themeColor="text1"/>
          <w:sz w:val="20"/>
          <w:szCs w:val="20"/>
        </w:rPr>
        <w:t>за</w:t>
      </w:r>
      <w:proofErr w:type="spellEnd"/>
      <w:r w:rsidRPr="008E5374">
        <w:rPr>
          <w:color w:val="000000" w:themeColor="text1"/>
          <w:sz w:val="20"/>
          <w:szCs w:val="20"/>
        </w:rPr>
        <w:t xml:space="preserve"> 2024. </w:t>
      </w:r>
      <w:proofErr w:type="spellStart"/>
      <w:r w:rsidRPr="008E5374">
        <w:rPr>
          <w:color w:val="000000" w:themeColor="text1"/>
          <w:sz w:val="20"/>
          <w:szCs w:val="20"/>
        </w:rPr>
        <w:t>годину</w:t>
      </w:r>
      <w:proofErr w:type="spellEnd"/>
      <w:r w:rsidRPr="008E5374">
        <w:rPr>
          <w:color w:val="000000" w:themeColor="text1"/>
          <w:sz w:val="20"/>
          <w:szCs w:val="20"/>
        </w:rPr>
        <w:t xml:space="preserve"> </w:t>
      </w:r>
      <w:proofErr w:type="spellStart"/>
      <w:r w:rsidRPr="008E5374">
        <w:rPr>
          <w:color w:val="000000" w:themeColor="text1"/>
          <w:sz w:val="20"/>
          <w:szCs w:val="20"/>
        </w:rPr>
        <w:t>није</w:t>
      </w:r>
      <w:proofErr w:type="spellEnd"/>
      <w:r w:rsidRPr="008E5374">
        <w:rPr>
          <w:color w:val="000000" w:themeColor="text1"/>
          <w:sz w:val="20"/>
          <w:szCs w:val="20"/>
        </w:rPr>
        <w:t xml:space="preserve"> </w:t>
      </w:r>
      <w:proofErr w:type="spellStart"/>
      <w:r w:rsidRPr="008E5374">
        <w:rPr>
          <w:color w:val="000000" w:themeColor="text1"/>
          <w:sz w:val="20"/>
          <w:szCs w:val="20"/>
        </w:rPr>
        <w:t>реализован</w:t>
      </w:r>
      <w:proofErr w:type="spellEnd"/>
      <w:r w:rsidRPr="008E5374">
        <w:rPr>
          <w:color w:val="000000" w:themeColor="text1"/>
          <w:sz w:val="20"/>
          <w:szCs w:val="20"/>
        </w:rPr>
        <w:t>.</w:t>
      </w:r>
      <w:r w:rsidRPr="008E5374">
        <w:rPr>
          <w:color w:val="000000" w:themeColor="text1"/>
          <w:sz w:val="20"/>
          <w:szCs w:val="20"/>
          <w:lang w:val="sr-Cyrl-RS"/>
        </w:rPr>
        <w:t xml:space="preserve"> </w:t>
      </w:r>
    </w:p>
    <w:p w14:paraId="78EAB0BC" w14:textId="77777777" w:rsidR="008B4134" w:rsidRPr="008E5374" w:rsidRDefault="008B4134" w:rsidP="008B4134">
      <w:pPr>
        <w:jc w:val="both"/>
        <w:rPr>
          <w:color w:val="000000" w:themeColor="text1"/>
          <w:sz w:val="20"/>
          <w:szCs w:val="20"/>
        </w:rPr>
      </w:pPr>
      <w:r w:rsidRPr="008E5374">
        <w:rPr>
          <w:b/>
          <w:bCs/>
          <w:color w:val="000000" w:themeColor="text1"/>
          <w:sz w:val="20"/>
          <w:szCs w:val="20"/>
        </w:rPr>
        <w:t xml:space="preserve">Оцењивање и </w:t>
      </w:r>
      <w:proofErr w:type="spellStart"/>
      <w:r w:rsidRPr="008E5374">
        <w:rPr>
          <w:b/>
          <w:bCs/>
          <w:color w:val="000000" w:themeColor="text1"/>
          <w:sz w:val="20"/>
          <w:szCs w:val="20"/>
        </w:rPr>
        <w:t>управљање</w:t>
      </w:r>
      <w:proofErr w:type="spellEnd"/>
      <w:r w:rsidRPr="008E5374">
        <w:rPr>
          <w:b/>
          <w:bCs/>
          <w:color w:val="000000" w:themeColor="text1"/>
          <w:sz w:val="20"/>
          <w:szCs w:val="20"/>
        </w:rPr>
        <w:t xml:space="preserve"> </w:t>
      </w:r>
      <w:proofErr w:type="spellStart"/>
      <w:r w:rsidRPr="008E5374">
        <w:rPr>
          <w:b/>
          <w:bCs/>
          <w:color w:val="000000" w:themeColor="text1"/>
          <w:sz w:val="20"/>
          <w:szCs w:val="20"/>
        </w:rPr>
        <w:t>учинком</w:t>
      </w:r>
      <w:proofErr w:type="spellEnd"/>
    </w:p>
    <w:p w14:paraId="5E8B1C1F" w14:textId="77777777" w:rsidR="008B4134" w:rsidRPr="008E5374" w:rsidRDefault="008B4134" w:rsidP="008B4134">
      <w:pPr>
        <w:jc w:val="both"/>
        <w:rPr>
          <w:color w:val="000000" w:themeColor="text1"/>
          <w:sz w:val="20"/>
          <w:szCs w:val="20"/>
        </w:rPr>
      </w:pPr>
      <w:proofErr w:type="spellStart"/>
      <w:r w:rsidRPr="008E5374">
        <w:rPr>
          <w:color w:val="000000" w:themeColor="text1"/>
          <w:sz w:val="20"/>
          <w:szCs w:val="20"/>
        </w:rPr>
        <w:t>Запослени</w:t>
      </w:r>
      <w:proofErr w:type="spellEnd"/>
      <w:r w:rsidRPr="008E5374">
        <w:rPr>
          <w:color w:val="000000" w:themeColor="text1"/>
          <w:sz w:val="20"/>
          <w:szCs w:val="20"/>
        </w:rPr>
        <w:t xml:space="preserve"> у ОУ </w:t>
      </w:r>
      <w:proofErr w:type="spellStart"/>
      <w:r w:rsidRPr="008E5374">
        <w:rPr>
          <w:color w:val="000000" w:themeColor="text1"/>
          <w:sz w:val="20"/>
          <w:szCs w:val="20"/>
        </w:rPr>
        <w:t>Ковин</w:t>
      </w:r>
      <w:proofErr w:type="spellEnd"/>
      <w:r w:rsidRPr="008E5374">
        <w:rPr>
          <w:color w:val="000000" w:themeColor="text1"/>
          <w:sz w:val="20"/>
          <w:szCs w:val="20"/>
        </w:rPr>
        <w:t xml:space="preserve"> </w:t>
      </w:r>
      <w:proofErr w:type="spellStart"/>
      <w:r w:rsidRPr="008E5374">
        <w:rPr>
          <w:color w:val="000000" w:themeColor="text1"/>
          <w:sz w:val="20"/>
          <w:szCs w:val="20"/>
        </w:rPr>
        <w:t>су</w:t>
      </w:r>
      <w:proofErr w:type="spellEnd"/>
      <w:r w:rsidRPr="008E5374">
        <w:rPr>
          <w:color w:val="000000" w:themeColor="text1"/>
          <w:sz w:val="20"/>
          <w:szCs w:val="20"/>
        </w:rPr>
        <w:t xml:space="preserve"> </w:t>
      </w:r>
      <w:proofErr w:type="spellStart"/>
      <w:r w:rsidRPr="008E5374">
        <w:rPr>
          <w:color w:val="000000" w:themeColor="text1"/>
          <w:sz w:val="20"/>
          <w:szCs w:val="20"/>
        </w:rPr>
        <w:t>оцењивани</w:t>
      </w:r>
      <w:proofErr w:type="spellEnd"/>
      <w:r w:rsidRPr="008E5374">
        <w:rPr>
          <w:color w:val="000000" w:themeColor="text1"/>
          <w:sz w:val="20"/>
          <w:szCs w:val="20"/>
        </w:rPr>
        <w:t xml:space="preserve"> у </w:t>
      </w:r>
      <w:proofErr w:type="spellStart"/>
      <w:r w:rsidRPr="008E5374">
        <w:rPr>
          <w:color w:val="000000" w:themeColor="text1"/>
          <w:sz w:val="20"/>
          <w:szCs w:val="20"/>
        </w:rPr>
        <w:t>складу</w:t>
      </w:r>
      <w:proofErr w:type="spellEnd"/>
      <w:r w:rsidRPr="008E5374">
        <w:rPr>
          <w:color w:val="000000" w:themeColor="text1"/>
          <w:sz w:val="20"/>
          <w:szCs w:val="20"/>
        </w:rPr>
        <w:t xml:space="preserve"> </w:t>
      </w:r>
      <w:proofErr w:type="spellStart"/>
      <w:r w:rsidRPr="008E5374">
        <w:rPr>
          <w:color w:val="000000" w:themeColor="text1"/>
          <w:sz w:val="20"/>
          <w:szCs w:val="20"/>
        </w:rPr>
        <w:t>са</w:t>
      </w:r>
      <w:proofErr w:type="spellEnd"/>
      <w:r w:rsidRPr="008E5374">
        <w:rPr>
          <w:color w:val="000000" w:themeColor="text1"/>
          <w:sz w:val="20"/>
          <w:szCs w:val="20"/>
        </w:rPr>
        <w:t xml:space="preserve"> </w:t>
      </w:r>
      <w:proofErr w:type="spellStart"/>
      <w:r w:rsidRPr="008E5374">
        <w:rPr>
          <w:color w:val="000000" w:themeColor="text1"/>
          <w:sz w:val="20"/>
          <w:szCs w:val="20"/>
        </w:rPr>
        <w:t>дефинисаним</w:t>
      </w:r>
      <w:proofErr w:type="spellEnd"/>
      <w:r w:rsidRPr="008E5374">
        <w:rPr>
          <w:color w:val="000000" w:themeColor="text1"/>
          <w:sz w:val="20"/>
          <w:szCs w:val="20"/>
        </w:rPr>
        <w:t xml:space="preserve"> </w:t>
      </w:r>
      <w:proofErr w:type="spellStart"/>
      <w:r w:rsidRPr="008E5374">
        <w:rPr>
          <w:color w:val="000000" w:themeColor="text1"/>
          <w:sz w:val="20"/>
          <w:szCs w:val="20"/>
        </w:rPr>
        <w:t>радним</w:t>
      </w:r>
      <w:proofErr w:type="spellEnd"/>
      <w:r w:rsidRPr="008E5374">
        <w:rPr>
          <w:color w:val="000000" w:themeColor="text1"/>
          <w:sz w:val="20"/>
          <w:szCs w:val="20"/>
        </w:rPr>
        <w:t xml:space="preserve"> </w:t>
      </w:r>
      <w:proofErr w:type="spellStart"/>
      <w:r w:rsidRPr="008E5374">
        <w:rPr>
          <w:color w:val="000000" w:themeColor="text1"/>
          <w:sz w:val="20"/>
          <w:szCs w:val="20"/>
        </w:rPr>
        <w:t>циљевима</w:t>
      </w:r>
      <w:proofErr w:type="spellEnd"/>
      <w:r w:rsidRPr="008E5374">
        <w:rPr>
          <w:color w:val="000000" w:themeColor="text1"/>
          <w:sz w:val="20"/>
          <w:szCs w:val="20"/>
        </w:rPr>
        <w:t xml:space="preserve">. </w:t>
      </w:r>
      <w:proofErr w:type="spellStart"/>
      <w:r w:rsidRPr="008E5374">
        <w:rPr>
          <w:color w:val="000000" w:themeColor="text1"/>
          <w:sz w:val="20"/>
          <w:szCs w:val="20"/>
        </w:rPr>
        <w:t>Врши</w:t>
      </w:r>
      <w:proofErr w:type="spellEnd"/>
      <w:r w:rsidRPr="008E5374">
        <w:rPr>
          <w:color w:val="000000" w:themeColor="text1"/>
          <w:sz w:val="20"/>
          <w:szCs w:val="20"/>
        </w:rPr>
        <w:t xml:space="preserve"> </w:t>
      </w:r>
      <w:proofErr w:type="spellStart"/>
      <w:r w:rsidRPr="008E5374">
        <w:rPr>
          <w:color w:val="000000" w:themeColor="text1"/>
          <w:sz w:val="20"/>
          <w:szCs w:val="20"/>
        </w:rPr>
        <w:t>се</w:t>
      </w:r>
      <w:proofErr w:type="spellEnd"/>
      <w:r w:rsidRPr="008E5374">
        <w:rPr>
          <w:color w:val="000000" w:themeColor="text1"/>
          <w:sz w:val="20"/>
          <w:szCs w:val="20"/>
        </w:rPr>
        <w:t xml:space="preserve"> </w:t>
      </w:r>
      <w:proofErr w:type="spellStart"/>
      <w:r w:rsidRPr="008E5374">
        <w:rPr>
          <w:color w:val="000000" w:themeColor="text1"/>
          <w:sz w:val="20"/>
          <w:szCs w:val="20"/>
        </w:rPr>
        <w:t>редовно</w:t>
      </w:r>
      <w:proofErr w:type="spellEnd"/>
      <w:r w:rsidRPr="008E5374">
        <w:rPr>
          <w:color w:val="000000" w:themeColor="text1"/>
          <w:sz w:val="20"/>
          <w:szCs w:val="20"/>
        </w:rPr>
        <w:t xml:space="preserve"> </w:t>
      </w:r>
      <w:proofErr w:type="spellStart"/>
      <w:r w:rsidRPr="008E5374">
        <w:rPr>
          <w:color w:val="000000" w:themeColor="text1"/>
          <w:sz w:val="20"/>
          <w:szCs w:val="20"/>
        </w:rPr>
        <w:t>праћење</w:t>
      </w:r>
      <w:proofErr w:type="spellEnd"/>
      <w:r w:rsidRPr="008E5374">
        <w:rPr>
          <w:color w:val="000000" w:themeColor="text1"/>
          <w:sz w:val="20"/>
          <w:szCs w:val="20"/>
        </w:rPr>
        <w:t xml:space="preserve"> </w:t>
      </w:r>
      <w:proofErr w:type="spellStart"/>
      <w:r w:rsidRPr="008E5374">
        <w:rPr>
          <w:color w:val="000000" w:themeColor="text1"/>
          <w:sz w:val="20"/>
          <w:szCs w:val="20"/>
        </w:rPr>
        <w:t>учинка</w:t>
      </w:r>
      <w:proofErr w:type="spellEnd"/>
      <w:r w:rsidRPr="008E5374">
        <w:rPr>
          <w:color w:val="000000" w:themeColor="text1"/>
          <w:sz w:val="20"/>
          <w:szCs w:val="20"/>
        </w:rPr>
        <w:t xml:space="preserve"> и </w:t>
      </w:r>
      <w:proofErr w:type="spellStart"/>
      <w:r w:rsidRPr="008E5374">
        <w:rPr>
          <w:color w:val="000000" w:themeColor="text1"/>
          <w:sz w:val="20"/>
          <w:szCs w:val="20"/>
        </w:rPr>
        <w:t>успостављени</w:t>
      </w:r>
      <w:proofErr w:type="spellEnd"/>
      <w:r w:rsidRPr="008E5374">
        <w:rPr>
          <w:color w:val="000000" w:themeColor="text1"/>
          <w:sz w:val="20"/>
          <w:szCs w:val="20"/>
        </w:rPr>
        <w:t xml:space="preserve"> </w:t>
      </w:r>
      <w:proofErr w:type="spellStart"/>
      <w:r w:rsidRPr="008E5374">
        <w:rPr>
          <w:color w:val="000000" w:themeColor="text1"/>
          <w:sz w:val="20"/>
          <w:szCs w:val="20"/>
        </w:rPr>
        <w:t>су</w:t>
      </w:r>
      <w:proofErr w:type="spellEnd"/>
      <w:r w:rsidRPr="008E5374">
        <w:rPr>
          <w:color w:val="000000" w:themeColor="text1"/>
          <w:sz w:val="20"/>
          <w:szCs w:val="20"/>
        </w:rPr>
        <w:t xml:space="preserve"> </w:t>
      </w:r>
      <w:proofErr w:type="spellStart"/>
      <w:r w:rsidRPr="008E5374">
        <w:rPr>
          <w:color w:val="000000" w:themeColor="text1"/>
          <w:sz w:val="20"/>
          <w:szCs w:val="20"/>
        </w:rPr>
        <w:t>механизми</w:t>
      </w:r>
      <w:proofErr w:type="spellEnd"/>
      <w:r w:rsidRPr="008E5374">
        <w:rPr>
          <w:color w:val="000000" w:themeColor="text1"/>
          <w:sz w:val="20"/>
          <w:szCs w:val="20"/>
        </w:rPr>
        <w:t xml:space="preserve"> </w:t>
      </w:r>
      <w:proofErr w:type="spellStart"/>
      <w:r w:rsidRPr="008E5374">
        <w:rPr>
          <w:color w:val="000000" w:themeColor="text1"/>
          <w:sz w:val="20"/>
          <w:szCs w:val="20"/>
        </w:rPr>
        <w:t>за</w:t>
      </w:r>
      <w:proofErr w:type="spellEnd"/>
      <w:r w:rsidRPr="008E5374">
        <w:rPr>
          <w:color w:val="000000" w:themeColor="text1"/>
          <w:sz w:val="20"/>
          <w:szCs w:val="20"/>
        </w:rPr>
        <w:t xml:space="preserve"> </w:t>
      </w:r>
      <w:proofErr w:type="spellStart"/>
      <w:r w:rsidRPr="008E5374">
        <w:rPr>
          <w:color w:val="000000" w:themeColor="text1"/>
          <w:sz w:val="20"/>
          <w:szCs w:val="20"/>
        </w:rPr>
        <w:t>унапређење</w:t>
      </w:r>
      <w:proofErr w:type="spellEnd"/>
      <w:r w:rsidRPr="008E5374">
        <w:rPr>
          <w:color w:val="000000" w:themeColor="text1"/>
          <w:sz w:val="20"/>
          <w:szCs w:val="20"/>
        </w:rPr>
        <w:t xml:space="preserve"> </w:t>
      </w:r>
      <w:proofErr w:type="spellStart"/>
      <w:r w:rsidRPr="008E5374">
        <w:rPr>
          <w:color w:val="000000" w:themeColor="text1"/>
          <w:sz w:val="20"/>
          <w:szCs w:val="20"/>
        </w:rPr>
        <w:t>мотивације</w:t>
      </w:r>
      <w:proofErr w:type="spellEnd"/>
      <w:r w:rsidRPr="008E5374">
        <w:rPr>
          <w:color w:val="000000" w:themeColor="text1"/>
          <w:sz w:val="20"/>
          <w:szCs w:val="20"/>
        </w:rPr>
        <w:t xml:space="preserve"> </w:t>
      </w:r>
      <w:proofErr w:type="spellStart"/>
      <w:r w:rsidRPr="008E5374">
        <w:rPr>
          <w:color w:val="000000" w:themeColor="text1"/>
          <w:sz w:val="20"/>
          <w:szCs w:val="20"/>
        </w:rPr>
        <w:t>службеника</w:t>
      </w:r>
      <w:proofErr w:type="spellEnd"/>
      <w:r w:rsidRPr="008E5374">
        <w:rPr>
          <w:color w:val="000000" w:themeColor="text1"/>
          <w:sz w:val="20"/>
          <w:szCs w:val="20"/>
        </w:rPr>
        <w:t>.</w:t>
      </w:r>
    </w:p>
    <w:p w14:paraId="19C2CCF9" w14:textId="77777777" w:rsidR="008B4134" w:rsidRPr="008E5374" w:rsidRDefault="008B4134" w:rsidP="008B4134">
      <w:pPr>
        <w:jc w:val="both"/>
        <w:rPr>
          <w:color w:val="000000" w:themeColor="text1"/>
          <w:sz w:val="20"/>
          <w:szCs w:val="20"/>
        </w:rPr>
      </w:pPr>
      <w:proofErr w:type="spellStart"/>
      <w:r w:rsidRPr="008E5374">
        <w:rPr>
          <w:b/>
          <w:bCs/>
          <w:color w:val="000000" w:themeColor="text1"/>
          <w:sz w:val="20"/>
          <w:szCs w:val="20"/>
        </w:rPr>
        <w:t>Прелазак</w:t>
      </w:r>
      <w:proofErr w:type="spellEnd"/>
      <w:r w:rsidRPr="008E5374">
        <w:rPr>
          <w:b/>
          <w:bCs/>
          <w:color w:val="000000" w:themeColor="text1"/>
          <w:sz w:val="20"/>
          <w:szCs w:val="20"/>
        </w:rPr>
        <w:t xml:space="preserve"> </w:t>
      </w:r>
      <w:proofErr w:type="spellStart"/>
      <w:r w:rsidRPr="008E5374">
        <w:rPr>
          <w:b/>
          <w:bCs/>
          <w:color w:val="000000" w:themeColor="text1"/>
          <w:sz w:val="20"/>
          <w:szCs w:val="20"/>
        </w:rPr>
        <w:t>на</w:t>
      </w:r>
      <w:proofErr w:type="spellEnd"/>
      <w:r w:rsidRPr="008E5374">
        <w:rPr>
          <w:b/>
          <w:bCs/>
          <w:color w:val="000000" w:themeColor="text1"/>
          <w:sz w:val="20"/>
          <w:szCs w:val="20"/>
        </w:rPr>
        <w:t xml:space="preserve"> </w:t>
      </w:r>
      <w:proofErr w:type="spellStart"/>
      <w:r w:rsidRPr="008E5374">
        <w:rPr>
          <w:b/>
          <w:bCs/>
          <w:color w:val="000000" w:themeColor="text1"/>
          <w:sz w:val="20"/>
          <w:szCs w:val="20"/>
        </w:rPr>
        <w:t>нови</w:t>
      </w:r>
      <w:proofErr w:type="spellEnd"/>
      <w:r w:rsidRPr="008E5374">
        <w:rPr>
          <w:b/>
          <w:bCs/>
          <w:color w:val="000000" w:themeColor="text1"/>
          <w:sz w:val="20"/>
          <w:szCs w:val="20"/>
        </w:rPr>
        <w:t xml:space="preserve"> </w:t>
      </w:r>
      <w:proofErr w:type="spellStart"/>
      <w:r w:rsidRPr="008E5374">
        <w:rPr>
          <w:b/>
          <w:bCs/>
          <w:color w:val="000000" w:themeColor="text1"/>
          <w:sz w:val="20"/>
          <w:szCs w:val="20"/>
        </w:rPr>
        <w:t>информациони</w:t>
      </w:r>
      <w:proofErr w:type="spellEnd"/>
      <w:r w:rsidRPr="008E5374">
        <w:rPr>
          <w:b/>
          <w:bCs/>
          <w:color w:val="000000" w:themeColor="text1"/>
          <w:sz w:val="20"/>
          <w:szCs w:val="20"/>
        </w:rPr>
        <w:t xml:space="preserve"> </w:t>
      </w:r>
      <w:proofErr w:type="spellStart"/>
      <w:r w:rsidRPr="008E5374">
        <w:rPr>
          <w:b/>
          <w:bCs/>
          <w:color w:val="000000" w:themeColor="text1"/>
          <w:sz w:val="20"/>
          <w:szCs w:val="20"/>
        </w:rPr>
        <w:t>систем</w:t>
      </w:r>
      <w:proofErr w:type="spellEnd"/>
    </w:p>
    <w:p w14:paraId="613E1BA9" w14:textId="77777777" w:rsidR="008B4134" w:rsidRPr="008E5374" w:rsidRDefault="008B4134" w:rsidP="008B4134">
      <w:pPr>
        <w:jc w:val="both"/>
        <w:rPr>
          <w:color w:val="000000" w:themeColor="text1"/>
          <w:sz w:val="20"/>
          <w:szCs w:val="20"/>
        </w:rPr>
      </w:pPr>
      <w:r w:rsidRPr="008E5374">
        <w:rPr>
          <w:color w:val="000000" w:themeColor="text1"/>
          <w:sz w:val="20"/>
          <w:szCs w:val="20"/>
        </w:rPr>
        <w:t xml:space="preserve">У 2024. </w:t>
      </w:r>
      <w:proofErr w:type="spellStart"/>
      <w:r w:rsidRPr="008E5374">
        <w:rPr>
          <w:color w:val="000000" w:themeColor="text1"/>
          <w:sz w:val="20"/>
          <w:szCs w:val="20"/>
        </w:rPr>
        <w:t>години</w:t>
      </w:r>
      <w:proofErr w:type="spellEnd"/>
      <w:r w:rsidRPr="008E5374">
        <w:rPr>
          <w:color w:val="000000" w:themeColor="text1"/>
          <w:sz w:val="20"/>
          <w:szCs w:val="20"/>
        </w:rPr>
        <w:t xml:space="preserve"> </w:t>
      </w:r>
      <w:proofErr w:type="spellStart"/>
      <w:r w:rsidRPr="008E5374">
        <w:rPr>
          <w:color w:val="000000" w:themeColor="text1"/>
          <w:sz w:val="20"/>
          <w:szCs w:val="20"/>
        </w:rPr>
        <w:t>започета</w:t>
      </w:r>
      <w:proofErr w:type="spellEnd"/>
      <w:r w:rsidRPr="008E5374">
        <w:rPr>
          <w:color w:val="000000" w:themeColor="text1"/>
          <w:sz w:val="20"/>
          <w:szCs w:val="20"/>
        </w:rPr>
        <w:t xml:space="preserve"> </w:t>
      </w:r>
      <w:proofErr w:type="spellStart"/>
      <w:r w:rsidRPr="008E5374">
        <w:rPr>
          <w:color w:val="000000" w:themeColor="text1"/>
          <w:sz w:val="20"/>
          <w:szCs w:val="20"/>
        </w:rPr>
        <w:t>је</w:t>
      </w:r>
      <w:proofErr w:type="spellEnd"/>
      <w:r w:rsidRPr="008E5374">
        <w:rPr>
          <w:color w:val="000000" w:themeColor="text1"/>
          <w:sz w:val="20"/>
          <w:szCs w:val="20"/>
        </w:rPr>
        <w:t xml:space="preserve"> </w:t>
      </w:r>
      <w:proofErr w:type="spellStart"/>
      <w:r w:rsidRPr="008E5374">
        <w:rPr>
          <w:color w:val="000000" w:themeColor="text1"/>
          <w:sz w:val="20"/>
          <w:szCs w:val="20"/>
        </w:rPr>
        <w:t>припрема</w:t>
      </w:r>
      <w:proofErr w:type="spellEnd"/>
      <w:r w:rsidRPr="008E5374">
        <w:rPr>
          <w:color w:val="000000" w:themeColor="text1"/>
          <w:sz w:val="20"/>
          <w:szCs w:val="20"/>
        </w:rPr>
        <w:t xml:space="preserve"> </w:t>
      </w:r>
      <w:proofErr w:type="spellStart"/>
      <w:r w:rsidRPr="008E5374">
        <w:rPr>
          <w:color w:val="000000" w:themeColor="text1"/>
          <w:sz w:val="20"/>
          <w:szCs w:val="20"/>
        </w:rPr>
        <w:t>за</w:t>
      </w:r>
      <w:proofErr w:type="spellEnd"/>
      <w:r w:rsidRPr="008E5374">
        <w:rPr>
          <w:color w:val="000000" w:themeColor="text1"/>
          <w:sz w:val="20"/>
          <w:szCs w:val="20"/>
        </w:rPr>
        <w:t xml:space="preserve"> </w:t>
      </w:r>
      <w:proofErr w:type="spellStart"/>
      <w:r w:rsidRPr="008E5374">
        <w:rPr>
          <w:color w:val="000000" w:themeColor="text1"/>
          <w:sz w:val="20"/>
          <w:szCs w:val="20"/>
        </w:rPr>
        <w:t>прелазак</w:t>
      </w:r>
      <w:proofErr w:type="spellEnd"/>
      <w:r w:rsidRPr="008E5374">
        <w:rPr>
          <w:color w:val="000000" w:themeColor="text1"/>
          <w:sz w:val="20"/>
          <w:szCs w:val="20"/>
        </w:rPr>
        <w:t xml:space="preserve"> </w:t>
      </w:r>
      <w:proofErr w:type="spellStart"/>
      <w:r w:rsidRPr="008E5374">
        <w:rPr>
          <w:color w:val="000000" w:themeColor="text1"/>
          <w:sz w:val="20"/>
          <w:szCs w:val="20"/>
        </w:rPr>
        <w:t>на</w:t>
      </w:r>
      <w:proofErr w:type="spellEnd"/>
      <w:r w:rsidRPr="008E5374">
        <w:rPr>
          <w:color w:val="000000" w:themeColor="text1"/>
          <w:sz w:val="20"/>
          <w:szCs w:val="20"/>
        </w:rPr>
        <w:t xml:space="preserve"> </w:t>
      </w:r>
      <w:proofErr w:type="spellStart"/>
      <w:r w:rsidRPr="008E5374">
        <w:rPr>
          <w:color w:val="000000" w:themeColor="text1"/>
          <w:sz w:val="20"/>
          <w:szCs w:val="20"/>
        </w:rPr>
        <w:t>нови</w:t>
      </w:r>
      <w:proofErr w:type="spellEnd"/>
      <w:r w:rsidRPr="008E5374">
        <w:rPr>
          <w:color w:val="000000" w:themeColor="text1"/>
          <w:sz w:val="20"/>
          <w:szCs w:val="20"/>
        </w:rPr>
        <w:t xml:space="preserve"> </w:t>
      </w:r>
      <w:proofErr w:type="spellStart"/>
      <w:r w:rsidRPr="008E5374">
        <w:rPr>
          <w:color w:val="000000" w:themeColor="text1"/>
          <w:sz w:val="20"/>
          <w:szCs w:val="20"/>
        </w:rPr>
        <w:t>информациони</w:t>
      </w:r>
      <w:proofErr w:type="spellEnd"/>
      <w:r w:rsidRPr="008E5374">
        <w:rPr>
          <w:color w:val="000000" w:themeColor="text1"/>
          <w:sz w:val="20"/>
          <w:szCs w:val="20"/>
        </w:rPr>
        <w:t xml:space="preserve"> </w:t>
      </w:r>
      <w:proofErr w:type="spellStart"/>
      <w:r w:rsidRPr="008E5374">
        <w:rPr>
          <w:color w:val="000000" w:themeColor="text1"/>
          <w:sz w:val="20"/>
          <w:szCs w:val="20"/>
        </w:rPr>
        <w:t>систем</w:t>
      </w:r>
      <w:proofErr w:type="spellEnd"/>
      <w:r w:rsidRPr="008E5374">
        <w:rPr>
          <w:color w:val="000000" w:themeColor="text1"/>
          <w:sz w:val="20"/>
          <w:szCs w:val="20"/>
        </w:rPr>
        <w:t xml:space="preserve"> </w:t>
      </w:r>
      <w:proofErr w:type="spellStart"/>
      <w:r w:rsidRPr="008E5374">
        <w:rPr>
          <w:color w:val="000000" w:themeColor="text1"/>
          <w:sz w:val="20"/>
          <w:szCs w:val="20"/>
        </w:rPr>
        <w:t>за</w:t>
      </w:r>
      <w:proofErr w:type="spellEnd"/>
      <w:r w:rsidRPr="008E5374">
        <w:rPr>
          <w:color w:val="000000" w:themeColor="text1"/>
          <w:sz w:val="20"/>
          <w:szCs w:val="20"/>
        </w:rPr>
        <w:t xml:space="preserve"> </w:t>
      </w:r>
      <w:proofErr w:type="spellStart"/>
      <w:r w:rsidRPr="008E5374">
        <w:rPr>
          <w:color w:val="000000" w:themeColor="text1"/>
          <w:sz w:val="20"/>
          <w:szCs w:val="20"/>
        </w:rPr>
        <w:t>обрачун</w:t>
      </w:r>
      <w:proofErr w:type="spellEnd"/>
      <w:r w:rsidRPr="008E5374">
        <w:rPr>
          <w:color w:val="000000" w:themeColor="text1"/>
          <w:sz w:val="20"/>
          <w:szCs w:val="20"/>
        </w:rPr>
        <w:t xml:space="preserve"> </w:t>
      </w:r>
      <w:proofErr w:type="spellStart"/>
      <w:r w:rsidRPr="008E5374">
        <w:rPr>
          <w:color w:val="000000" w:themeColor="text1"/>
          <w:sz w:val="20"/>
          <w:szCs w:val="20"/>
        </w:rPr>
        <w:t>зарада</w:t>
      </w:r>
      <w:proofErr w:type="spellEnd"/>
      <w:r w:rsidRPr="008E5374">
        <w:rPr>
          <w:color w:val="000000" w:themeColor="text1"/>
          <w:sz w:val="20"/>
          <w:szCs w:val="20"/>
        </w:rPr>
        <w:t xml:space="preserve">, </w:t>
      </w:r>
      <w:r w:rsidRPr="008E5374">
        <w:rPr>
          <w:b/>
          <w:bCs/>
          <w:color w:val="000000" w:themeColor="text1"/>
          <w:sz w:val="20"/>
          <w:szCs w:val="20"/>
        </w:rPr>
        <w:t>"ИСКРА"</w:t>
      </w:r>
      <w:r w:rsidRPr="008E5374">
        <w:rPr>
          <w:color w:val="000000" w:themeColor="text1"/>
          <w:sz w:val="20"/>
          <w:szCs w:val="20"/>
        </w:rPr>
        <w:t xml:space="preserve">. </w:t>
      </w:r>
      <w:proofErr w:type="spellStart"/>
      <w:r w:rsidRPr="008E5374">
        <w:rPr>
          <w:color w:val="000000" w:themeColor="text1"/>
          <w:sz w:val="20"/>
          <w:szCs w:val="20"/>
        </w:rPr>
        <w:t>Овај</w:t>
      </w:r>
      <w:proofErr w:type="spellEnd"/>
      <w:r w:rsidRPr="008E5374">
        <w:rPr>
          <w:color w:val="000000" w:themeColor="text1"/>
          <w:sz w:val="20"/>
          <w:szCs w:val="20"/>
        </w:rPr>
        <w:t xml:space="preserve"> </w:t>
      </w:r>
      <w:proofErr w:type="spellStart"/>
      <w:r w:rsidRPr="008E5374">
        <w:rPr>
          <w:color w:val="000000" w:themeColor="text1"/>
          <w:sz w:val="20"/>
          <w:szCs w:val="20"/>
        </w:rPr>
        <w:t>систем</w:t>
      </w:r>
      <w:proofErr w:type="spellEnd"/>
      <w:r w:rsidRPr="008E5374">
        <w:rPr>
          <w:color w:val="000000" w:themeColor="text1"/>
          <w:sz w:val="20"/>
          <w:szCs w:val="20"/>
        </w:rPr>
        <w:t xml:space="preserve"> </w:t>
      </w:r>
      <w:proofErr w:type="spellStart"/>
      <w:r w:rsidRPr="008E5374">
        <w:rPr>
          <w:color w:val="000000" w:themeColor="text1"/>
          <w:sz w:val="20"/>
          <w:szCs w:val="20"/>
        </w:rPr>
        <w:t>омогућава</w:t>
      </w:r>
      <w:proofErr w:type="spellEnd"/>
      <w:r w:rsidRPr="008E5374">
        <w:rPr>
          <w:color w:val="000000" w:themeColor="text1"/>
          <w:sz w:val="20"/>
          <w:szCs w:val="20"/>
        </w:rPr>
        <w:t xml:space="preserve"> </w:t>
      </w:r>
      <w:proofErr w:type="spellStart"/>
      <w:r w:rsidRPr="008E5374">
        <w:rPr>
          <w:color w:val="000000" w:themeColor="text1"/>
          <w:sz w:val="20"/>
          <w:szCs w:val="20"/>
        </w:rPr>
        <w:t>прецизно</w:t>
      </w:r>
      <w:proofErr w:type="spellEnd"/>
      <w:r w:rsidRPr="008E5374">
        <w:rPr>
          <w:color w:val="000000" w:themeColor="text1"/>
          <w:sz w:val="20"/>
          <w:szCs w:val="20"/>
        </w:rPr>
        <w:t xml:space="preserve"> </w:t>
      </w:r>
      <w:proofErr w:type="spellStart"/>
      <w:r w:rsidRPr="008E5374">
        <w:rPr>
          <w:color w:val="000000" w:themeColor="text1"/>
          <w:sz w:val="20"/>
          <w:szCs w:val="20"/>
        </w:rPr>
        <w:t>планирање</w:t>
      </w:r>
      <w:proofErr w:type="spellEnd"/>
      <w:r w:rsidRPr="008E5374">
        <w:rPr>
          <w:color w:val="000000" w:themeColor="text1"/>
          <w:sz w:val="20"/>
          <w:szCs w:val="20"/>
        </w:rPr>
        <w:t xml:space="preserve"> и </w:t>
      </w:r>
      <w:proofErr w:type="spellStart"/>
      <w:r w:rsidRPr="008E5374">
        <w:rPr>
          <w:color w:val="000000" w:themeColor="text1"/>
          <w:sz w:val="20"/>
          <w:szCs w:val="20"/>
        </w:rPr>
        <w:t>контролу</w:t>
      </w:r>
      <w:proofErr w:type="spellEnd"/>
      <w:r w:rsidRPr="008E5374">
        <w:rPr>
          <w:color w:val="000000" w:themeColor="text1"/>
          <w:sz w:val="20"/>
          <w:szCs w:val="20"/>
        </w:rPr>
        <w:t xml:space="preserve"> </w:t>
      </w:r>
      <w:proofErr w:type="spellStart"/>
      <w:r w:rsidRPr="008E5374">
        <w:rPr>
          <w:color w:val="000000" w:themeColor="text1"/>
          <w:sz w:val="20"/>
          <w:szCs w:val="20"/>
        </w:rPr>
        <w:t>буџета</w:t>
      </w:r>
      <w:proofErr w:type="spellEnd"/>
      <w:r w:rsidRPr="008E5374">
        <w:rPr>
          <w:color w:val="000000" w:themeColor="text1"/>
          <w:sz w:val="20"/>
          <w:szCs w:val="20"/>
        </w:rPr>
        <w:t xml:space="preserve"> </w:t>
      </w:r>
      <w:proofErr w:type="spellStart"/>
      <w:r w:rsidRPr="008E5374">
        <w:rPr>
          <w:color w:val="000000" w:themeColor="text1"/>
          <w:sz w:val="20"/>
          <w:szCs w:val="20"/>
        </w:rPr>
        <w:t>за</w:t>
      </w:r>
      <w:proofErr w:type="spellEnd"/>
      <w:r w:rsidRPr="008E5374">
        <w:rPr>
          <w:color w:val="000000" w:themeColor="text1"/>
          <w:sz w:val="20"/>
          <w:szCs w:val="20"/>
        </w:rPr>
        <w:t xml:space="preserve"> </w:t>
      </w:r>
      <w:proofErr w:type="spellStart"/>
      <w:r w:rsidRPr="008E5374">
        <w:rPr>
          <w:color w:val="000000" w:themeColor="text1"/>
          <w:sz w:val="20"/>
          <w:szCs w:val="20"/>
        </w:rPr>
        <w:t>расходе</w:t>
      </w:r>
      <w:proofErr w:type="spellEnd"/>
      <w:r w:rsidRPr="008E5374">
        <w:rPr>
          <w:color w:val="000000" w:themeColor="text1"/>
          <w:sz w:val="20"/>
          <w:szCs w:val="20"/>
        </w:rPr>
        <w:t xml:space="preserve"> </w:t>
      </w:r>
      <w:proofErr w:type="spellStart"/>
      <w:r w:rsidRPr="008E5374">
        <w:rPr>
          <w:color w:val="000000" w:themeColor="text1"/>
          <w:sz w:val="20"/>
          <w:szCs w:val="20"/>
        </w:rPr>
        <w:t>на</w:t>
      </w:r>
      <w:proofErr w:type="spellEnd"/>
      <w:r w:rsidRPr="008E5374">
        <w:rPr>
          <w:color w:val="000000" w:themeColor="text1"/>
          <w:sz w:val="20"/>
          <w:szCs w:val="20"/>
        </w:rPr>
        <w:t xml:space="preserve"> </w:t>
      </w:r>
      <w:proofErr w:type="spellStart"/>
      <w:r w:rsidRPr="008E5374">
        <w:rPr>
          <w:color w:val="000000" w:themeColor="text1"/>
          <w:sz w:val="20"/>
          <w:szCs w:val="20"/>
        </w:rPr>
        <w:t>запослене</w:t>
      </w:r>
      <w:proofErr w:type="spellEnd"/>
      <w:r w:rsidRPr="008E5374">
        <w:rPr>
          <w:color w:val="000000" w:themeColor="text1"/>
          <w:sz w:val="20"/>
          <w:szCs w:val="20"/>
        </w:rPr>
        <w:t xml:space="preserve">, </w:t>
      </w:r>
      <w:proofErr w:type="spellStart"/>
      <w:r w:rsidRPr="008E5374">
        <w:rPr>
          <w:color w:val="000000" w:themeColor="text1"/>
          <w:sz w:val="20"/>
          <w:szCs w:val="20"/>
        </w:rPr>
        <w:t>као</w:t>
      </w:r>
      <w:proofErr w:type="spellEnd"/>
      <w:r w:rsidRPr="008E5374">
        <w:rPr>
          <w:color w:val="000000" w:themeColor="text1"/>
          <w:sz w:val="20"/>
          <w:szCs w:val="20"/>
        </w:rPr>
        <w:t xml:space="preserve"> и </w:t>
      </w:r>
      <w:proofErr w:type="spellStart"/>
      <w:r w:rsidRPr="008E5374">
        <w:rPr>
          <w:color w:val="000000" w:themeColor="text1"/>
          <w:sz w:val="20"/>
          <w:szCs w:val="20"/>
        </w:rPr>
        <w:t>ефикасније</w:t>
      </w:r>
      <w:proofErr w:type="spellEnd"/>
      <w:r w:rsidRPr="008E5374">
        <w:rPr>
          <w:color w:val="000000" w:themeColor="text1"/>
          <w:sz w:val="20"/>
          <w:szCs w:val="20"/>
        </w:rPr>
        <w:t xml:space="preserve"> </w:t>
      </w:r>
      <w:proofErr w:type="spellStart"/>
      <w:r w:rsidRPr="008E5374">
        <w:rPr>
          <w:color w:val="000000" w:themeColor="text1"/>
          <w:sz w:val="20"/>
          <w:szCs w:val="20"/>
        </w:rPr>
        <w:t>управљање</w:t>
      </w:r>
      <w:proofErr w:type="spellEnd"/>
      <w:r w:rsidRPr="008E5374">
        <w:rPr>
          <w:color w:val="000000" w:themeColor="text1"/>
          <w:sz w:val="20"/>
          <w:szCs w:val="20"/>
        </w:rPr>
        <w:t xml:space="preserve"> </w:t>
      </w:r>
      <w:proofErr w:type="spellStart"/>
      <w:r w:rsidRPr="008E5374">
        <w:rPr>
          <w:color w:val="000000" w:themeColor="text1"/>
          <w:sz w:val="20"/>
          <w:szCs w:val="20"/>
        </w:rPr>
        <w:t>кадровима</w:t>
      </w:r>
      <w:proofErr w:type="spellEnd"/>
      <w:r w:rsidRPr="008E5374">
        <w:rPr>
          <w:color w:val="000000" w:themeColor="text1"/>
          <w:sz w:val="20"/>
          <w:szCs w:val="20"/>
        </w:rPr>
        <w:t>.</w:t>
      </w:r>
    </w:p>
    <w:p w14:paraId="26B80CDF" w14:textId="77777777" w:rsidR="008B4134" w:rsidRPr="008E5374" w:rsidRDefault="008B4134" w:rsidP="008B4134">
      <w:pPr>
        <w:jc w:val="both"/>
        <w:rPr>
          <w:color w:val="000000" w:themeColor="text1"/>
          <w:sz w:val="20"/>
          <w:szCs w:val="20"/>
        </w:rPr>
      </w:pPr>
      <w:proofErr w:type="spellStart"/>
      <w:r w:rsidRPr="008E5374">
        <w:rPr>
          <w:b/>
          <w:bCs/>
          <w:color w:val="000000" w:themeColor="text1"/>
          <w:sz w:val="20"/>
          <w:szCs w:val="20"/>
        </w:rPr>
        <w:t>Рад</w:t>
      </w:r>
      <w:proofErr w:type="spellEnd"/>
      <w:r w:rsidRPr="008E5374">
        <w:rPr>
          <w:b/>
          <w:bCs/>
          <w:color w:val="000000" w:themeColor="text1"/>
          <w:sz w:val="20"/>
          <w:szCs w:val="20"/>
        </w:rPr>
        <w:t xml:space="preserve"> </w:t>
      </w:r>
      <w:proofErr w:type="spellStart"/>
      <w:r w:rsidRPr="008E5374">
        <w:rPr>
          <w:b/>
          <w:bCs/>
          <w:color w:val="000000" w:themeColor="text1"/>
          <w:sz w:val="20"/>
          <w:szCs w:val="20"/>
        </w:rPr>
        <w:t>са</w:t>
      </w:r>
      <w:proofErr w:type="spellEnd"/>
      <w:r w:rsidRPr="008E5374">
        <w:rPr>
          <w:b/>
          <w:bCs/>
          <w:color w:val="000000" w:themeColor="text1"/>
          <w:sz w:val="20"/>
          <w:szCs w:val="20"/>
        </w:rPr>
        <w:t xml:space="preserve"> </w:t>
      </w:r>
      <w:proofErr w:type="spellStart"/>
      <w:r w:rsidRPr="008E5374">
        <w:rPr>
          <w:b/>
          <w:bCs/>
          <w:color w:val="000000" w:themeColor="text1"/>
          <w:sz w:val="20"/>
          <w:szCs w:val="20"/>
        </w:rPr>
        <w:t>кадровским</w:t>
      </w:r>
      <w:proofErr w:type="spellEnd"/>
      <w:r w:rsidRPr="008E5374">
        <w:rPr>
          <w:b/>
          <w:bCs/>
          <w:color w:val="000000" w:themeColor="text1"/>
          <w:sz w:val="20"/>
          <w:szCs w:val="20"/>
        </w:rPr>
        <w:t xml:space="preserve"> </w:t>
      </w:r>
      <w:proofErr w:type="spellStart"/>
      <w:r w:rsidRPr="008E5374">
        <w:rPr>
          <w:b/>
          <w:bCs/>
          <w:color w:val="000000" w:themeColor="text1"/>
          <w:sz w:val="20"/>
          <w:szCs w:val="20"/>
        </w:rPr>
        <w:t>подацима</w:t>
      </w:r>
      <w:proofErr w:type="spellEnd"/>
    </w:p>
    <w:p w14:paraId="7DD27EC1" w14:textId="77777777" w:rsidR="008B4134" w:rsidRPr="008E5374" w:rsidRDefault="008B4134" w:rsidP="008B4134">
      <w:pPr>
        <w:jc w:val="both"/>
        <w:rPr>
          <w:color w:val="000000" w:themeColor="text1"/>
          <w:sz w:val="20"/>
          <w:szCs w:val="20"/>
        </w:rPr>
      </w:pPr>
      <w:r w:rsidRPr="008E5374">
        <w:rPr>
          <w:color w:val="000000" w:themeColor="text1"/>
          <w:sz w:val="20"/>
          <w:szCs w:val="20"/>
        </w:rPr>
        <w:t xml:space="preserve">У </w:t>
      </w:r>
      <w:proofErr w:type="spellStart"/>
      <w:r w:rsidRPr="008E5374">
        <w:rPr>
          <w:color w:val="000000" w:themeColor="text1"/>
          <w:sz w:val="20"/>
          <w:szCs w:val="20"/>
        </w:rPr>
        <w:t>периоду</w:t>
      </w:r>
      <w:proofErr w:type="spellEnd"/>
      <w:r w:rsidRPr="008E5374">
        <w:rPr>
          <w:color w:val="000000" w:themeColor="text1"/>
          <w:sz w:val="20"/>
          <w:szCs w:val="20"/>
        </w:rPr>
        <w:t xml:space="preserve"> </w:t>
      </w:r>
      <w:proofErr w:type="spellStart"/>
      <w:r w:rsidRPr="008E5374">
        <w:rPr>
          <w:color w:val="000000" w:themeColor="text1"/>
          <w:sz w:val="20"/>
          <w:szCs w:val="20"/>
        </w:rPr>
        <w:t>од</w:t>
      </w:r>
      <w:proofErr w:type="spellEnd"/>
      <w:r w:rsidRPr="008E5374">
        <w:rPr>
          <w:color w:val="000000" w:themeColor="text1"/>
          <w:sz w:val="20"/>
          <w:szCs w:val="20"/>
        </w:rPr>
        <w:t xml:space="preserve"> </w:t>
      </w:r>
      <w:proofErr w:type="spellStart"/>
      <w:r w:rsidRPr="008E5374">
        <w:rPr>
          <w:color w:val="000000" w:themeColor="text1"/>
          <w:sz w:val="20"/>
          <w:szCs w:val="20"/>
        </w:rPr>
        <w:t>фебруара</w:t>
      </w:r>
      <w:proofErr w:type="spellEnd"/>
      <w:r w:rsidRPr="008E5374">
        <w:rPr>
          <w:color w:val="000000" w:themeColor="text1"/>
          <w:sz w:val="20"/>
          <w:szCs w:val="20"/>
        </w:rPr>
        <w:t xml:space="preserve"> 2024. </w:t>
      </w:r>
      <w:proofErr w:type="spellStart"/>
      <w:r w:rsidRPr="008E5374">
        <w:rPr>
          <w:color w:val="000000" w:themeColor="text1"/>
          <w:sz w:val="20"/>
          <w:szCs w:val="20"/>
        </w:rPr>
        <w:t>године</w:t>
      </w:r>
      <w:proofErr w:type="spellEnd"/>
      <w:r w:rsidRPr="008E5374">
        <w:rPr>
          <w:color w:val="000000" w:themeColor="text1"/>
          <w:sz w:val="20"/>
          <w:szCs w:val="20"/>
        </w:rPr>
        <w:t xml:space="preserve">, </w:t>
      </w:r>
      <w:proofErr w:type="spellStart"/>
      <w:r w:rsidRPr="008E5374">
        <w:rPr>
          <w:color w:val="000000" w:themeColor="text1"/>
          <w:sz w:val="20"/>
          <w:szCs w:val="20"/>
        </w:rPr>
        <w:t>започела</w:t>
      </w:r>
      <w:proofErr w:type="spellEnd"/>
      <w:r w:rsidRPr="008E5374">
        <w:rPr>
          <w:color w:val="000000" w:themeColor="text1"/>
          <w:sz w:val="20"/>
          <w:szCs w:val="20"/>
        </w:rPr>
        <w:t xml:space="preserve"> </w:t>
      </w:r>
      <w:proofErr w:type="spellStart"/>
      <w:r w:rsidRPr="008E5374">
        <w:rPr>
          <w:color w:val="000000" w:themeColor="text1"/>
          <w:sz w:val="20"/>
          <w:szCs w:val="20"/>
        </w:rPr>
        <w:t>је</w:t>
      </w:r>
      <w:proofErr w:type="spellEnd"/>
      <w:r w:rsidRPr="008E5374">
        <w:rPr>
          <w:color w:val="000000" w:themeColor="text1"/>
          <w:sz w:val="20"/>
          <w:szCs w:val="20"/>
        </w:rPr>
        <w:t xml:space="preserve"> </w:t>
      </w:r>
      <w:proofErr w:type="spellStart"/>
      <w:r w:rsidRPr="008E5374">
        <w:rPr>
          <w:color w:val="000000" w:themeColor="text1"/>
          <w:sz w:val="20"/>
          <w:szCs w:val="20"/>
        </w:rPr>
        <w:t>продукциона</w:t>
      </w:r>
      <w:proofErr w:type="spellEnd"/>
      <w:r w:rsidRPr="008E5374">
        <w:rPr>
          <w:color w:val="000000" w:themeColor="text1"/>
          <w:sz w:val="20"/>
          <w:szCs w:val="20"/>
        </w:rPr>
        <w:t xml:space="preserve"> </w:t>
      </w:r>
      <w:proofErr w:type="spellStart"/>
      <w:r w:rsidRPr="008E5374">
        <w:rPr>
          <w:color w:val="000000" w:themeColor="text1"/>
          <w:sz w:val="20"/>
          <w:szCs w:val="20"/>
        </w:rPr>
        <w:t>миграција</w:t>
      </w:r>
      <w:proofErr w:type="spellEnd"/>
      <w:r w:rsidRPr="008E5374">
        <w:rPr>
          <w:color w:val="000000" w:themeColor="text1"/>
          <w:sz w:val="20"/>
          <w:szCs w:val="20"/>
        </w:rPr>
        <w:t xml:space="preserve"> </w:t>
      </w:r>
      <w:proofErr w:type="spellStart"/>
      <w:r w:rsidRPr="008E5374">
        <w:rPr>
          <w:color w:val="000000" w:themeColor="text1"/>
          <w:sz w:val="20"/>
          <w:szCs w:val="20"/>
        </w:rPr>
        <w:t>кадровских</w:t>
      </w:r>
      <w:proofErr w:type="spellEnd"/>
      <w:r w:rsidRPr="008E5374">
        <w:rPr>
          <w:color w:val="000000" w:themeColor="text1"/>
          <w:sz w:val="20"/>
          <w:szCs w:val="20"/>
        </w:rPr>
        <w:t xml:space="preserve"> </w:t>
      </w:r>
      <w:proofErr w:type="spellStart"/>
      <w:r w:rsidRPr="008E5374">
        <w:rPr>
          <w:color w:val="000000" w:themeColor="text1"/>
          <w:sz w:val="20"/>
          <w:szCs w:val="20"/>
        </w:rPr>
        <w:t>података</w:t>
      </w:r>
      <w:proofErr w:type="spellEnd"/>
      <w:r w:rsidRPr="008E5374">
        <w:rPr>
          <w:color w:val="000000" w:themeColor="text1"/>
          <w:sz w:val="20"/>
          <w:szCs w:val="20"/>
        </w:rPr>
        <w:t xml:space="preserve"> у </w:t>
      </w:r>
      <w:proofErr w:type="spellStart"/>
      <w:r w:rsidRPr="008E5374">
        <w:rPr>
          <w:color w:val="000000" w:themeColor="text1"/>
          <w:sz w:val="20"/>
          <w:szCs w:val="20"/>
        </w:rPr>
        <w:t>нови</w:t>
      </w:r>
      <w:proofErr w:type="spellEnd"/>
      <w:r w:rsidRPr="008E5374">
        <w:rPr>
          <w:color w:val="000000" w:themeColor="text1"/>
          <w:sz w:val="20"/>
          <w:szCs w:val="20"/>
        </w:rPr>
        <w:t xml:space="preserve"> </w:t>
      </w:r>
      <w:proofErr w:type="spellStart"/>
      <w:r w:rsidRPr="008E5374">
        <w:rPr>
          <w:color w:val="000000" w:themeColor="text1"/>
          <w:sz w:val="20"/>
          <w:szCs w:val="20"/>
        </w:rPr>
        <w:t>систем</w:t>
      </w:r>
      <w:proofErr w:type="spellEnd"/>
      <w:r w:rsidRPr="008E5374">
        <w:rPr>
          <w:color w:val="000000" w:themeColor="text1"/>
          <w:sz w:val="20"/>
          <w:szCs w:val="20"/>
        </w:rPr>
        <w:t xml:space="preserve">. </w:t>
      </w:r>
      <w:proofErr w:type="spellStart"/>
      <w:r w:rsidRPr="008E5374">
        <w:rPr>
          <w:color w:val="000000" w:themeColor="text1"/>
          <w:sz w:val="20"/>
          <w:szCs w:val="20"/>
        </w:rPr>
        <w:t>Обрачун</w:t>
      </w:r>
      <w:proofErr w:type="spellEnd"/>
      <w:r w:rsidRPr="008E5374">
        <w:rPr>
          <w:color w:val="000000" w:themeColor="text1"/>
          <w:sz w:val="20"/>
          <w:szCs w:val="20"/>
        </w:rPr>
        <w:t xml:space="preserve"> </w:t>
      </w:r>
      <w:proofErr w:type="spellStart"/>
      <w:r w:rsidRPr="008E5374">
        <w:rPr>
          <w:color w:val="000000" w:themeColor="text1"/>
          <w:sz w:val="20"/>
          <w:szCs w:val="20"/>
        </w:rPr>
        <w:t>зарада</w:t>
      </w:r>
      <w:proofErr w:type="spellEnd"/>
      <w:r w:rsidRPr="008E5374">
        <w:rPr>
          <w:color w:val="000000" w:themeColor="text1"/>
          <w:sz w:val="20"/>
          <w:szCs w:val="20"/>
        </w:rPr>
        <w:t xml:space="preserve"> и </w:t>
      </w:r>
      <w:proofErr w:type="spellStart"/>
      <w:r w:rsidRPr="008E5374">
        <w:rPr>
          <w:color w:val="000000" w:themeColor="text1"/>
          <w:sz w:val="20"/>
          <w:szCs w:val="20"/>
        </w:rPr>
        <w:t>исплата</w:t>
      </w:r>
      <w:proofErr w:type="spellEnd"/>
      <w:r w:rsidRPr="008E5374">
        <w:rPr>
          <w:color w:val="000000" w:themeColor="text1"/>
          <w:sz w:val="20"/>
          <w:szCs w:val="20"/>
        </w:rPr>
        <w:t xml:space="preserve"> </w:t>
      </w:r>
      <w:proofErr w:type="spellStart"/>
      <w:r w:rsidRPr="008E5374">
        <w:rPr>
          <w:color w:val="000000" w:themeColor="text1"/>
          <w:sz w:val="20"/>
          <w:szCs w:val="20"/>
        </w:rPr>
        <w:t>плата</w:t>
      </w:r>
      <w:proofErr w:type="spellEnd"/>
      <w:r w:rsidRPr="008E5374">
        <w:rPr>
          <w:color w:val="000000" w:themeColor="text1"/>
          <w:sz w:val="20"/>
          <w:szCs w:val="20"/>
        </w:rPr>
        <w:t xml:space="preserve"> </w:t>
      </w:r>
      <w:proofErr w:type="spellStart"/>
      <w:r w:rsidRPr="008E5374">
        <w:rPr>
          <w:color w:val="000000" w:themeColor="text1"/>
          <w:sz w:val="20"/>
          <w:szCs w:val="20"/>
        </w:rPr>
        <w:t>се</w:t>
      </w:r>
      <w:proofErr w:type="spellEnd"/>
      <w:r w:rsidRPr="008E5374">
        <w:rPr>
          <w:color w:val="000000" w:themeColor="text1"/>
          <w:sz w:val="20"/>
          <w:szCs w:val="20"/>
        </w:rPr>
        <w:t xml:space="preserve"> </w:t>
      </w:r>
      <w:proofErr w:type="spellStart"/>
      <w:r w:rsidRPr="008E5374">
        <w:rPr>
          <w:color w:val="000000" w:themeColor="text1"/>
          <w:sz w:val="20"/>
          <w:szCs w:val="20"/>
        </w:rPr>
        <w:t>сада</w:t>
      </w:r>
      <w:proofErr w:type="spellEnd"/>
      <w:r w:rsidRPr="008E5374">
        <w:rPr>
          <w:color w:val="000000" w:themeColor="text1"/>
          <w:sz w:val="20"/>
          <w:szCs w:val="20"/>
        </w:rPr>
        <w:t xml:space="preserve"> </w:t>
      </w:r>
      <w:proofErr w:type="spellStart"/>
      <w:r w:rsidRPr="008E5374">
        <w:rPr>
          <w:color w:val="000000" w:themeColor="text1"/>
          <w:sz w:val="20"/>
          <w:szCs w:val="20"/>
        </w:rPr>
        <w:t>обавља</w:t>
      </w:r>
      <w:proofErr w:type="spellEnd"/>
      <w:r w:rsidRPr="008E5374">
        <w:rPr>
          <w:color w:val="000000" w:themeColor="text1"/>
          <w:sz w:val="20"/>
          <w:szCs w:val="20"/>
        </w:rPr>
        <w:t xml:space="preserve"> </w:t>
      </w:r>
      <w:proofErr w:type="spellStart"/>
      <w:r w:rsidRPr="008E5374">
        <w:rPr>
          <w:color w:val="000000" w:themeColor="text1"/>
          <w:sz w:val="20"/>
          <w:szCs w:val="20"/>
        </w:rPr>
        <w:t>преко</w:t>
      </w:r>
      <w:proofErr w:type="spellEnd"/>
      <w:r w:rsidRPr="008E5374">
        <w:rPr>
          <w:color w:val="000000" w:themeColor="text1"/>
          <w:sz w:val="20"/>
          <w:szCs w:val="20"/>
        </w:rPr>
        <w:t xml:space="preserve"> </w:t>
      </w:r>
      <w:proofErr w:type="spellStart"/>
      <w:r w:rsidRPr="008E5374">
        <w:rPr>
          <w:color w:val="000000" w:themeColor="text1"/>
          <w:sz w:val="20"/>
          <w:szCs w:val="20"/>
        </w:rPr>
        <w:t>овог</w:t>
      </w:r>
      <w:proofErr w:type="spellEnd"/>
      <w:r w:rsidRPr="008E5374">
        <w:rPr>
          <w:color w:val="000000" w:themeColor="text1"/>
          <w:sz w:val="20"/>
          <w:szCs w:val="20"/>
        </w:rPr>
        <w:t xml:space="preserve"> </w:t>
      </w:r>
      <w:proofErr w:type="spellStart"/>
      <w:r w:rsidRPr="008E5374">
        <w:rPr>
          <w:color w:val="000000" w:themeColor="text1"/>
          <w:sz w:val="20"/>
          <w:szCs w:val="20"/>
        </w:rPr>
        <w:t>система</w:t>
      </w:r>
      <w:proofErr w:type="spellEnd"/>
      <w:r w:rsidRPr="008E5374">
        <w:rPr>
          <w:color w:val="000000" w:themeColor="text1"/>
          <w:sz w:val="20"/>
          <w:szCs w:val="20"/>
        </w:rPr>
        <w:t xml:space="preserve"> </w:t>
      </w:r>
      <w:proofErr w:type="spellStart"/>
      <w:r w:rsidRPr="008E5374">
        <w:rPr>
          <w:color w:val="000000" w:themeColor="text1"/>
          <w:sz w:val="20"/>
          <w:szCs w:val="20"/>
        </w:rPr>
        <w:t>од</w:t>
      </w:r>
      <w:proofErr w:type="spellEnd"/>
      <w:r w:rsidRPr="008E5374">
        <w:rPr>
          <w:color w:val="000000" w:themeColor="text1"/>
          <w:sz w:val="20"/>
          <w:szCs w:val="20"/>
        </w:rPr>
        <w:t xml:space="preserve"> </w:t>
      </w:r>
      <w:proofErr w:type="spellStart"/>
      <w:r w:rsidRPr="008E5374">
        <w:rPr>
          <w:color w:val="000000" w:themeColor="text1"/>
          <w:sz w:val="20"/>
          <w:szCs w:val="20"/>
        </w:rPr>
        <w:t>децембра</w:t>
      </w:r>
      <w:proofErr w:type="spellEnd"/>
      <w:r w:rsidRPr="008E5374">
        <w:rPr>
          <w:color w:val="000000" w:themeColor="text1"/>
          <w:sz w:val="20"/>
          <w:szCs w:val="20"/>
        </w:rPr>
        <w:t xml:space="preserve"> 2024. </w:t>
      </w:r>
      <w:proofErr w:type="spellStart"/>
      <w:r w:rsidRPr="008E5374">
        <w:rPr>
          <w:color w:val="000000" w:themeColor="text1"/>
          <w:sz w:val="20"/>
          <w:szCs w:val="20"/>
        </w:rPr>
        <w:t>године</w:t>
      </w:r>
      <w:proofErr w:type="spellEnd"/>
      <w:r w:rsidRPr="008E5374">
        <w:rPr>
          <w:color w:val="000000" w:themeColor="text1"/>
          <w:sz w:val="20"/>
          <w:szCs w:val="20"/>
        </w:rPr>
        <w:t>.</w:t>
      </w:r>
    </w:p>
    <w:p w14:paraId="325F604C" w14:textId="2E283648" w:rsidR="008B4134" w:rsidRPr="008E5374" w:rsidRDefault="008B4134" w:rsidP="008B4134">
      <w:pPr>
        <w:jc w:val="both"/>
        <w:rPr>
          <w:color w:val="000000" w:themeColor="text1"/>
          <w:sz w:val="20"/>
          <w:szCs w:val="20"/>
        </w:rPr>
      </w:pPr>
      <w:r w:rsidRPr="008E5374">
        <w:rPr>
          <w:color w:val="000000" w:themeColor="text1"/>
          <w:sz w:val="20"/>
          <w:szCs w:val="20"/>
        </w:rPr>
        <w:t xml:space="preserve">У </w:t>
      </w:r>
      <w:proofErr w:type="spellStart"/>
      <w:r w:rsidRPr="008E5374">
        <w:rPr>
          <w:color w:val="000000" w:themeColor="text1"/>
          <w:sz w:val="20"/>
          <w:szCs w:val="20"/>
        </w:rPr>
        <w:t>извештајном</w:t>
      </w:r>
      <w:proofErr w:type="spellEnd"/>
      <w:r w:rsidRPr="008E5374">
        <w:rPr>
          <w:color w:val="000000" w:themeColor="text1"/>
          <w:sz w:val="20"/>
          <w:szCs w:val="20"/>
        </w:rPr>
        <w:t xml:space="preserve"> </w:t>
      </w:r>
      <w:proofErr w:type="spellStart"/>
      <w:r w:rsidRPr="008E5374">
        <w:rPr>
          <w:color w:val="000000" w:themeColor="text1"/>
          <w:sz w:val="20"/>
          <w:szCs w:val="20"/>
        </w:rPr>
        <w:t>периоду</w:t>
      </w:r>
      <w:proofErr w:type="spellEnd"/>
      <w:r w:rsidRPr="008E5374">
        <w:rPr>
          <w:color w:val="000000" w:themeColor="text1"/>
          <w:sz w:val="20"/>
          <w:szCs w:val="20"/>
        </w:rPr>
        <w:t xml:space="preserve"> </w:t>
      </w:r>
      <w:proofErr w:type="spellStart"/>
      <w:r w:rsidRPr="008E5374">
        <w:rPr>
          <w:color w:val="000000" w:themeColor="text1"/>
          <w:sz w:val="20"/>
          <w:szCs w:val="20"/>
        </w:rPr>
        <w:t>примљено</w:t>
      </w:r>
      <w:proofErr w:type="spellEnd"/>
      <w:r w:rsidRPr="008E5374">
        <w:rPr>
          <w:color w:val="000000" w:themeColor="text1"/>
          <w:sz w:val="20"/>
          <w:szCs w:val="20"/>
        </w:rPr>
        <w:t xml:space="preserve"> </w:t>
      </w:r>
      <w:proofErr w:type="spellStart"/>
      <w:r w:rsidRPr="008E5374">
        <w:rPr>
          <w:color w:val="000000" w:themeColor="text1"/>
          <w:sz w:val="20"/>
          <w:szCs w:val="20"/>
        </w:rPr>
        <w:t>је</w:t>
      </w:r>
      <w:proofErr w:type="spellEnd"/>
      <w:r w:rsidRPr="008E5374">
        <w:rPr>
          <w:color w:val="000000" w:themeColor="text1"/>
          <w:sz w:val="20"/>
          <w:szCs w:val="20"/>
        </w:rPr>
        <w:t xml:space="preserve"> и </w:t>
      </w:r>
      <w:proofErr w:type="spellStart"/>
      <w:r w:rsidRPr="008E5374">
        <w:rPr>
          <w:color w:val="000000" w:themeColor="text1"/>
          <w:sz w:val="20"/>
          <w:szCs w:val="20"/>
        </w:rPr>
        <w:t>обрађено</w:t>
      </w:r>
      <w:proofErr w:type="spellEnd"/>
      <w:r w:rsidRPr="008E5374">
        <w:rPr>
          <w:color w:val="000000" w:themeColor="text1"/>
          <w:sz w:val="20"/>
          <w:szCs w:val="20"/>
        </w:rPr>
        <w:t xml:space="preserve"> 1791 </w:t>
      </w:r>
      <w:proofErr w:type="spellStart"/>
      <w:r w:rsidRPr="008E5374">
        <w:rPr>
          <w:color w:val="000000" w:themeColor="text1"/>
          <w:sz w:val="20"/>
          <w:szCs w:val="20"/>
        </w:rPr>
        <w:t>предмет</w:t>
      </w:r>
      <w:proofErr w:type="spellEnd"/>
      <w:r w:rsidRPr="008E5374">
        <w:rPr>
          <w:color w:val="000000" w:themeColor="text1"/>
          <w:sz w:val="20"/>
          <w:szCs w:val="20"/>
        </w:rPr>
        <w:t xml:space="preserve">, </w:t>
      </w:r>
      <w:proofErr w:type="spellStart"/>
      <w:r w:rsidRPr="008E5374">
        <w:rPr>
          <w:color w:val="000000" w:themeColor="text1"/>
          <w:sz w:val="20"/>
          <w:szCs w:val="20"/>
        </w:rPr>
        <w:t>од</w:t>
      </w:r>
      <w:proofErr w:type="spellEnd"/>
      <w:r w:rsidRPr="008E5374">
        <w:rPr>
          <w:color w:val="000000" w:themeColor="text1"/>
          <w:sz w:val="20"/>
          <w:szCs w:val="20"/>
        </w:rPr>
        <w:t xml:space="preserve"> </w:t>
      </w:r>
      <w:proofErr w:type="spellStart"/>
      <w:r w:rsidRPr="008E5374">
        <w:rPr>
          <w:color w:val="000000" w:themeColor="text1"/>
          <w:sz w:val="20"/>
          <w:szCs w:val="20"/>
        </w:rPr>
        <w:t>којих</w:t>
      </w:r>
      <w:proofErr w:type="spellEnd"/>
      <w:r w:rsidRPr="008E5374">
        <w:rPr>
          <w:color w:val="000000" w:themeColor="text1"/>
          <w:sz w:val="20"/>
          <w:szCs w:val="20"/>
        </w:rPr>
        <w:t xml:space="preserve"> 394 </w:t>
      </w:r>
      <w:proofErr w:type="spellStart"/>
      <w:r w:rsidRPr="008E5374">
        <w:rPr>
          <w:color w:val="000000" w:themeColor="text1"/>
          <w:sz w:val="20"/>
          <w:szCs w:val="20"/>
        </w:rPr>
        <w:t>вануправних</w:t>
      </w:r>
      <w:proofErr w:type="spellEnd"/>
      <w:r w:rsidRPr="008E5374">
        <w:rPr>
          <w:color w:val="000000" w:themeColor="text1"/>
          <w:sz w:val="20"/>
          <w:szCs w:val="20"/>
        </w:rPr>
        <w:t xml:space="preserve"> и 1397 </w:t>
      </w:r>
      <w:proofErr w:type="spellStart"/>
      <w:r w:rsidRPr="008E5374">
        <w:rPr>
          <w:color w:val="000000" w:themeColor="text1"/>
          <w:sz w:val="20"/>
          <w:szCs w:val="20"/>
        </w:rPr>
        <w:t>управних</w:t>
      </w:r>
      <w:proofErr w:type="spellEnd"/>
      <w:r w:rsidRPr="008E5374">
        <w:rPr>
          <w:color w:val="000000" w:themeColor="text1"/>
          <w:sz w:val="20"/>
          <w:szCs w:val="20"/>
        </w:rPr>
        <w:t xml:space="preserve">. </w:t>
      </w:r>
      <w:proofErr w:type="spellStart"/>
      <w:r w:rsidRPr="008E5374">
        <w:rPr>
          <w:color w:val="000000" w:themeColor="text1"/>
          <w:sz w:val="20"/>
          <w:szCs w:val="20"/>
        </w:rPr>
        <w:t>Ови</w:t>
      </w:r>
      <w:proofErr w:type="spellEnd"/>
      <w:r w:rsidRPr="008E5374">
        <w:rPr>
          <w:color w:val="000000" w:themeColor="text1"/>
          <w:sz w:val="20"/>
          <w:szCs w:val="20"/>
        </w:rPr>
        <w:t xml:space="preserve"> </w:t>
      </w:r>
      <w:proofErr w:type="spellStart"/>
      <w:r w:rsidRPr="008E5374">
        <w:rPr>
          <w:color w:val="000000" w:themeColor="text1"/>
          <w:sz w:val="20"/>
          <w:szCs w:val="20"/>
        </w:rPr>
        <w:t>предмети</w:t>
      </w:r>
      <w:proofErr w:type="spellEnd"/>
      <w:r w:rsidRPr="008E5374">
        <w:rPr>
          <w:color w:val="000000" w:themeColor="text1"/>
          <w:sz w:val="20"/>
          <w:szCs w:val="20"/>
        </w:rPr>
        <w:t xml:space="preserve"> </w:t>
      </w:r>
      <w:proofErr w:type="spellStart"/>
      <w:r w:rsidRPr="008E5374">
        <w:rPr>
          <w:color w:val="000000" w:themeColor="text1"/>
          <w:sz w:val="20"/>
          <w:szCs w:val="20"/>
        </w:rPr>
        <w:t>се</w:t>
      </w:r>
      <w:proofErr w:type="spellEnd"/>
      <w:r w:rsidRPr="008E5374">
        <w:rPr>
          <w:color w:val="000000" w:themeColor="text1"/>
          <w:sz w:val="20"/>
          <w:szCs w:val="20"/>
        </w:rPr>
        <w:t xml:space="preserve"> </w:t>
      </w:r>
      <w:proofErr w:type="spellStart"/>
      <w:r w:rsidRPr="008E5374">
        <w:rPr>
          <w:color w:val="000000" w:themeColor="text1"/>
          <w:sz w:val="20"/>
          <w:szCs w:val="20"/>
        </w:rPr>
        <w:t>односе</w:t>
      </w:r>
      <w:proofErr w:type="spellEnd"/>
      <w:r w:rsidRPr="008E5374">
        <w:rPr>
          <w:color w:val="000000" w:themeColor="text1"/>
          <w:sz w:val="20"/>
          <w:szCs w:val="20"/>
        </w:rPr>
        <w:t xml:space="preserve"> </w:t>
      </w:r>
      <w:proofErr w:type="spellStart"/>
      <w:r w:rsidRPr="008E5374">
        <w:rPr>
          <w:color w:val="000000" w:themeColor="text1"/>
          <w:sz w:val="20"/>
          <w:szCs w:val="20"/>
        </w:rPr>
        <w:t>на</w:t>
      </w:r>
      <w:proofErr w:type="spellEnd"/>
      <w:r w:rsidRPr="008E5374">
        <w:rPr>
          <w:color w:val="000000" w:themeColor="text1"/>
          <w:sz w:val="20"/>
          <w:szCs w:val="20"/>
        </w:rPr>
        <w:t xml:space="preserve"> </w:t>
      </w:r>
      <w:proofErr w:type="spellStart"/>
      <w:r w:rsidRPr="008E5374">
        <w:rPr>
          <w:color w:val="000000" w:themeColor="text1"/>
          <w:sz w:val="20"/>
          <w:szCs w:val="20"/>
        </w:rPr>
        <w:t>различита</w:t>
      </w:r>
      <w:proofErr w:type="spellEnd"/>
      <w:r w:rsidRPr="008E5374">
        <w:rPr>
          <w:color w:val="000000" w:themeColor="text1"/>
          <w:sz w:val="20"/>
          <w:szCs w:val="20"/>
        </w:rPr>
        <w:t xml:space="preserve"> </w:t>
      </w:r>
      <w:proofErr w:type="spellStart"/>
      <w:r w:rsidRPr="008E5374">
        <w:rPr>
          <w:color w:val="000000" w:themeColor="text1"/>
          <w:sz w:val="20"/>
          <w:szCs w:val="20"/>
        </w:rPr>
        <w:t>права</w:t>
      </w:r>
      <w:proofErr w:type="spellEnd"/>
      <w:r w:rsidRPr="008E5374">
        <w:rPr>
          <w:color w:val="000000" w:themeColor="text1"/>
          <w:sz w:val="20"/>
          <w:szCs w:val="20"/>
        </w:rPr>
        <w:t xml:space="preserve"> и </w:t>
      </w:r>
      <w:proofErr w:type="spellStart"/>
      <w:r w:rsidRPr="008E5374">
        <w:rPr>
          <w:color w:val="000000" w:themeColor="text1"/>
          <w:sz w:val="20"/>
          <w:szCs w:val="20"/>
        </w:rPr>
        <w:t>обавезе</w:t>
      </w:r>
      <w:proofErr w:type="spellEnd"/>
      <w:r w:rsidRPr="008E5374">
        <w:rPr>
          <w:color w:val="000000" w:themeColor="text1"/>
          <w:sz w:val="20"/>
          <w:szCs w:val="20"/>
        </w:rPr>
        <w:t xml:space="preserve"> </w:t>
      </w:r>
      <w:proofErr w:type="spellStart"/>
      <w:r w:rsidRPr="008E5374">
        <w:rPr>
          <w:color w:val="000000" w:themeColor="text1"/>
          <w:sz w:val="20"/>
          <w:szCs w:val="20"/>
        </w:rPr>
        <w:t>запослених</w:t>
      </w:r>
      <w:proofErr w:type="spellEnd"/>
      <w:r w:rsidRPr="008E5374">
        <w:rPr>
          <w:color w:val="000000" w:themeColor="text1"/>
          <w:sz w:val="20"/>
          <w:szCs w:val="20"/>
        </w:rPr>
        <w:t xml:space="preserve">, </w:t>
      </w:r>
      <w:proofErr w:type="spellStart"/>
      <w:r w:rsidRPr="008E5374">
        <w:rPr>
          <w:color w:val="000000" w:themeColor="text1"/>
          <w:sz w:val="20"/>
          <w:szCs w:val="20"/>
        </w:rPr>
        <w:t>као</w:t>
      </w:r>
      <w:proofErr w:type="spellEnd"/>
      <w:r w:rsidRPr="008E5374">
        <w:rPr>
          <w:color w:val="000000" w:themeColor="text1"/>
          <w:sz w:val="20"/>
          <w:szCs w:val="20"/>
        </w:rPr>
        <w:t xml:space="preserve"> и </w:t>
      </w:r>
      <w:proofErr w:type="spellStart"/>
      <w:r w:rsidRPr="008E5374">
        <w:rPr>
          <w:color w:val="000000" w:themeColor="text1"/>
          <w:sz w:val="20"/>
          <w:szCs w:val="20"/>
        </w:rPr>
        <w:t>поступке</w:t>
      </w:r>
      <w:proofErr w:type="spellEnd"/>
      <w:r w:rsidRPr="008E5374">
        <w:rPr>
          <w:color w:val="000000" w:themeColor="text1"/>
          <w:sz w:val="20"/>
          <w:szCs w:val="20"/>
        </w:rPr>
        <w:t xml:space="preserve"> </w:t>
      </w:r>
      <w:proofErr w:type="spellStart"/>
      <w:r w:rsidRPr="008E5374">
        <w:rPr>
          <w:color w:val="000000" w:themeColor="text1"/>
          <w:sz w:val="20"/>
          <w:szCs w:val="20"/>
        </w:rPr>
        <w:t>око</w:t>
      </w:r>
      <w:proofErr w:type="spellEnd"/>
      <w:r w:rsidRPr="008E5374">
        <w:rPr>
          <w:color w:val="000000" w:themeColor="text1"/>
          <w:sz w:val="20"/>
          <w:szCs w:val="20"/>
        </w:rPr>
        <w:t xml:space="preserve"> </w:t>
      </w:r>
      <w:proofErr w:type="spellStart"/>
      <w:r w:rsidRPr="008E5374">
        <w:rPr>
          <w:color w:val="000000" w:themeColor="text1"/>
          <w:sz w:val="20"/>
          <w:szCs w:val="20"/>
        </w:rPr>
        <w:t>заснивања</w:t>
      </w:r>
      <w:proofErr w:type="spellEnd"/>
      <w:r w:rsidRPr="008E5374">
        <w:rPr>
          <w:color w:val="000000" w:themeColor="text1"/>
          <w:sz w:val="20"/>
          <w:szCs w:val="20"/>
        </w:rPr>
        <w:t xml:space="preserve"> и </w:t>
      </w:r>
      <w:proofErr w:type="spellStart"/>
      <w:r w:rsidRPr="008E5374">
        <w:rPr>
          <w:color w:val="000000" w:themeColor="text1"/>
          <w:sz w:val="20"/>
          <w:szCs w:val="20"/>
        </w:rPr>
        <w:t>престанка</w:t>
      </w:r>
      <w:proofErr w:type="spellEnd"/>
      <w:r w:rsidRPr="008E5374">
        <w:rPr>
          <w:color w:val="000000" w:themeColor="text1"/>
          <w:sz w:val="20"/>
          <w:szCs w:val="20"/>
        </w:rPr>
        <w:t xml:space="preserve"> </w:t>
      </w:r>
      <w:proofErr w:type="spellStart"/>
      <w:r w:rsidRPr="008E5374">
        <w:rPr>
          <w:color w:val="000000" w:themeColor="text1"/>
          <w:sz w:val="20"/>
          <w:szCs w:val="20"/>
        </w:rPr>
        <w:t>радног</w:t>
      </w:r>
      <w:proofErr w:type="spellEnd"/>
      <w:r w:rsidRPr="008E5374">
        <w:rPr>
          <w:color w:val="000000" w:themeColor="text1"/>
          <w:sz w:val="20"/>
          <w:szCs w:val="20"/>
        </w:rPr>
        <w:t xml:space="preserve"> </w:t>
      </w:r>
      <w:proofErr w:type="spellStart"/>
      <w:r w:rsidRPr="008E5374">
        <w:rPr>
          <w:color w:val="000000" w:themeColor="text1"/>
          <w:sz w:val="20"/>
          <w:szCs w:val="20"/>
        </w:rPr>
        <w:t>односа</w:t>
      </w:r>
      <w:proofErr w:type="spellEnd"/>
      <w:r w:rsidRPr="008E5374">
        <w:rPr>
          <w:color w:val="000000" w:themeColor="text1"/>
          <w:sz w:val="20"/>
          <w:szCs w:val="20"/>
        </w:rPr>
        <w:t xml:space="preserve">, </w:t>
      </w:r>
      <w:proofErr w:type="spellStart"/>
      <w:r w:rsidRPr="008E5374">
        <w:rPr>
          <w:color w:val="000000" w:themeColor="text1"/>
          <w:sz w:val="20"/>
          <w:szCs w:val="20"/>
        </w:rPr>
        <w:t>распоређивања</w:t>
      </w:r>
      <w:proofErr w:type="spellEnd"/>
      <w:r w:rsidRPr="008E5374">
        <w:rPr>
          <w:color w:val="000000" w:themeColor="text1"/>
          <w:sz w:val="20"/>
          <w:szCs w:val="20"/>
        </w:rPr>
        <w:t xml:space="preserve">, </w:t>
      </w:r>
      <w:proofErr w:type="spellStart"/>
      <w:r w:rsidRPr="008E5374">
        <w:rPr>
          <w:color w:val="000000" w:themeColor="text1"/>
          <w:sz w:val="20"/>
          <w:szCs w:val="20"/>
        </w:rPr>
        <w:t>годишњих</w:t>
      </w:r>
      <w:proofErr w:type="spellEnd"/>
      <w:r w:rsidRPr="008E5374">
        <w:rPr>
          <w:color w:val="000000" w:themeColor="text1"/>
          <w:sz w:val="20"/>
          <w:szCs w:val="20"/>
        </w:rPr>
        <w:t xml:space="preserve"> </w:t>
      </w:r>
      <w:proofErr w:type="spellStart"/>
      <w:r w:rsidRPr="008E5374">
        <w:rPr>
          <w:color w:val="000000" w:themeColor="text1"/>
          <w:sz w:val="20"/>
          <w:szCs w:val="20"/>
        </w:rPr>
        <w:t>одмора</w:t>
      </w:r>
      <w:proofErr w:type="spellEnd"/>
      <w:r w:rsidRPr="008E5374">
        <w:rPr>
          <w:color w:val="000000" w:themeColor="text1"/>
          <w:sz w:val="20"/>
          <w:szCs w:val="20"/>
        </w:rPr>
        <w:t xml:space="preserve"> и </w:t>
      </w:r>
      <w:proofErr w:type="spellStart"/>
      <w:r w:rsidRPr="008E5374">
        <w:rPr>
          <w:color w:val="000000" w:themeColor="text1"/>
          <w:sz w:val="20"/>
          <w:szCs w:val="20"/>
        </w:rPr>
        <w:t>других</w:t>
      </w:r>
      <w:proofErr w:type="spellEnd"/>
      <w:r w:rsidRPr="008E5374">
        <w:rPr>
          <w:color w:val="000000" w:themeColor="text1"/>
          <w:sz w:val="20"/>
          <w:szCs w:val="20"/>
        </w:rPr>
        <w:t xml:space="preserve"> </w:t>
      </w:r>
      <w:proofErr w:type="spellStart"/>
      <w:r w:rsidRPr="008E5374">
        <w:rPr>
          <w:color w:val="000000" w:themeColor="text1"/>
          <w:sz w:val="20"/>
          <w:szCs w:val="20"/>
        </w:rPr>
        <w:t>права</w:t>
      </w:r>
      <w:proofErr w:type="spellEnd"/>
      <w:r w:rsidRPr="008E5374">
        <w:rPr>
          <w:color w:val="000000" w:themeColor="text1"/>
          <w:sz w:val="20"/>
          <w:szCs w:val="20"/>
        </w:rPr>
        <w:t xml:space="preserve"> </w:t>
      </w:r>
      <w:proofErr w:type="spellStart"/>
      <w:r w:rsidRPr="008E5374">
        <w:rPr>
          <w:color w:val="000000" w:themeColor="text1"/>
          <w:sz w:val="20"/>
          <w:szCs w:val="20"/>
        </w:rPr>
        <w:t>која</w:t>
      </w:r>
      <w:proofErr w:type="spellEnd"/>
      <w:r w:rsidRPr="008E5374">
        <w:rPr>
          <w:color w:val="000000" w:themeColor="text1"/>
          <w:sz w:val="20"/>
          <w:szCs w:val="20"/>
        </w:rPr>
        <w:t xml:space="preserve"> </w:t>
      </w:r>
      <w:proofErr w:type="spellStart"/>
      <w:r w:rsidRPr="008E5374">
        <w:rPr>
          <w:color w:val="000000" w:themeColor="text1"/>
          <w:sz w:val="20"/>
          <w:szCs w:val="20"/>
        </w:rPr>
        <w:t>произилазе</w:t>
      </w:r>
      <w:proofErr w:type="spellEnd"/>
      <w:r w:rsidRPr="008E5374">
        <w:rPr>
          <w:color w:val="000000" w:themeColor="text1"/>
          <w:sz w:val="20"/>
          <w:szCs w:val="20"/>
        </w:rPr>
        <w:t xml:space="preserve"> </w:t>
      </w:r>
      <w:proofErr w:type="spellStart"/>
      <w:r w:rsidRPr="008E5374">
        <w:rPr>
          <w:color w:val="000000" w:themeColor="text1"/>
          <w:sz w:val="20"/>
          <w:szCs w:val="20"/>
        </w:rPr>
        <w:t>из</w:t>
      </w:r>
      <w:proofErr w:type="spellEnd"/>
      <w:r w:rsidRPr="008E5374">
        <w:rPr>
          <w:color w:val="000000" w:themeColor="text1"/>
          <w:sz w:val="20"/>
          <w:szCs w:val="20"/>
        </w:rPr>
        <w:t xml:space="preserve"> </w:t>
      </w:r>
      <w:proofErr w:type="spellStart"/>
      <w:r w:rsidRPr="008E5374">
        <w:rPr>
          <w:color w:val="000000" w:themeColor="text1"/>
          <w:sz w:val="20"/>
          <w:szCs w:val="20"/>
        </w:rPr>
        <w:t>радног</w:t>
      </w:r>
      <w:proofErr w:type="spellEnd"/>
      <w:r w:rsidRPr="008E5374">
        <w:rPr>
          <w:color w:val="000000" w:themeColor="text1"/>
          <w:sz w:val="20"/>
          <w:szCs w:val="20"/>
        </w:rPr>
        <w:t xml:space="preserve"> </w:t>
      </w:r>
      <w:proofErr w:type="spellStart"/>
      <w:r w:rsidRPr="008E5374">
        <w:rPr>
          <w:color w:val="000000" w:themeColor="text1"/>
          <w:sz w:val="20"/>
          <w:szCs w:val="20"/>
        </w:rPr>
        <w:t>односа</w:t>
      </w:r>
      <w:proofErr w:type="spellEnd"/>
      <w:r w:rsidRPr="008E5374">
        <w:rPr>
          <w:color w:val="000000" w:themeColor="text1"/>
          <w:sz w:val="20"/>
          <w:szCs w:val="20"/>
        </w:rPr>
        <w:t>.</w:t>
      </w:r>
      <w:r w:rsidRPr="008E5374">
        <w:rPr>
          <w:color w:val="000000" w:themeColor="text1"/>
          <w:sz w:val="20"/>
          <w:szCs w:val="20"/>
          <w:lang w:val="sr-Cyrl-RS"/>
        </w:rPr>
        <w:t xml:space="preserve"> У складу са новом Уредбом о спровођењу интерног и јавног конкурса за поспуњавање радних места у аутономим покрајинама и јединицама локалне самоуправе, којом је уведен потпуно нов поступак спровођења интерног и јавног конкурса за попуњавање радних места службеника и намештеника,  спроведена су 3 интерна и 3 јавна конкурса за попуњавање извршилачких радних места, стручни као и административно – технички послови за конкурсне комисије, израда текста огласа о јавном конкурсу и објава конкурса, израда записника о раду комисија и спровођењу изборног поступка, одлука, решења и закључака као и пратећих образаца и др. </w:t>
      </w:r>
    </w:p>
    <w:p w14:paraId="60D4D05D" w14:textId="16CC7690" w:rsidR="008B4134" w:rsidRPr="008E5374" w:rsidRDefault="008B4134" w:rsidP="008B4134">
      <w:pPr>
        <w:jc w:val="both"/>
        <w:rPr>
          <w:color w:val="000000" w:themeColor="text1"/>
          <w:sz w:val="20"/>
          <w:szCs w:val="20"/>
          <w:lang w:val="sr-Cyrl-RS"/>
        </w:rPr>
      </w:pPr>
      <w:r w:rsidRPr="008E5374">
        <w:rPr>
          <w:color w:val="000000" w:themeColor="text1"/>
          <w:sz w:val="20"/>
          <w:szCs w:val="20"/>
          <w:lang w:val="sr-Cyrl-RS"/>
        </w:rPr>
        <w:t xml:space="preserve">Издато је 7 уверења по члану 29. ЗУП-а из области радних односа о којима се води  службена евиденција. Обрађене су све пријаве, одјаве и промене података на обавезно социјално осигурање  које се врше преко Централног регистра за запослена лица, лица ангажованих ван радног односа, као и за чланове њихових породица. У циљу спровођења Закона у регистру запослених, месечно су праћени и ажурирани кадровски подаци који се односе на запослена лица  и лица ангажована ван радног односа код корисника јавних средстава. Електронски се води и ажурира кадровска евиденција  за сва запослена, именована, изабрана и постављена лица, као и за лица ангажована ван радног односа, у обиму и са подацима који су утврђени Законом </w:t>
      </w:r>
      <w:r w:rsidRPr="008E5374">
        <w:rPr>
          <w:color w:val="000000" w:themeColor="text1"/>
          <w:sz w:val="20"/>
          <w:szCs w:val="20"/>
          <w:lang w:val="sr-Cyrl-RS"/>
        </w:rPr>
        <w:lastRenderedPageBreak/>
        <w:t>и другим прописима. Ажурирају се и води активна досијеа за лица која су засновала радни однос у органима општине као и досијеа за лица ангажована ван радног односа (привремено-повремени послови и др.) . За потребе органа општине и организационих јединица у оквиру Општинске управе, као и по налогу управне инспекције, у склопу редовног и контролог инспекцијског надзора,  сачињавани су извештаји и достављани подаци о чињеницама о којима се води евиденција у овој служби. Пружана је  стручна и саветодавна помоћ запосленима  о могућностима остваривања одређених права која произилазе из радног односа, а утврђена су важећим законским прописима, као и стручна помоћ лицима која су некада била запослена у органима општине, ради остваривања права из области пензијског и инвалидског осигурања.</w:t>
      </w:r>
    </w:p>
    <w:p w14:paraId="0B63331C" w14:textId="77777777" w:rsidR="008B4134" w:rsidRPr="008E5374" w:rsidRDefault="008B4134" w:rsidP="008B4134">
      <w:pPr>
        <w:jc w:val="both"/>
        <w:rPr>
          <w:color w:val="000000" w:themeColor="text1"/>
          <w:sz w:val="20"/>
          <w:szCs w:val="20"/>
          <w:lang w:val="sr-Cyrl-RS"/>
        </w:rPr>
      </w:pPr>
      <w:r w:rsidRPr="008E5374">
        <w:rPr>
          <w:color w:val="000000" w:themeColor="text1"/>
          <w:sz w:val="20"/>
          <w:szCs w:val="20"/>
          <w:lang w:val="sr-Cyrl-RS"/>
        </w:rPr>
        <w:t xml:space="preserve">Одсек је обавио и административно техничке послове за 6 седница Жалбене комисије и 14 седница Комисије за утврђивање основаности захтева и висине накнаде штете настале услед уједа напуштених животиња. </w:t>
      </w:r>
    </w:p>
    <w:p w14:paraId="43E82AC5" w14:textId="6A2BC044" w:rsidR="008B4134" w:rsidRPr="008E5374" w:rsidRDefault="008B4134" w:rsidP="008B4134">
      <w:pPr>
        <w:jc w:val="both"/>
        <w:rPr>
          <w:color w:val="000000" w:themeColor="text1"/>
          <w:sz w:val="20"/>
          <w:szCs w:val="20"/>
          <w:lang w:val="sr-Cyrl-RS"/>
        </w:rPr>
      </w:pPr>
      <w:r w:rsidRPr="008E5374">
        <w:rPr>
          <w:color w:val="000000" w:themeColor="text1"/>
          <w:sz w:val="20"/>
          <w:szCs w:val="20"/>
          <w:lang w:val="sr-Cyrl-RS"/>
        </w:rPr>
        <w:t>Велики број  запослених пријавио</w:t>
      </w:r>
      <w:r w:rsidR="00A75A80" w:rsidRPr="008E5374">
        <w:rPr>
          <w:color w:val="000000" w:themeColor="text1"/>
          <w:sz w:val="20"/>
          <w:szCs w:val="20"/>
          <w:lang w:val="sr-Cyrl-RS"/>
        </w:rPr>
        <w:t xml:space="preserve"> се</w:t>
      </w:r>
      <w:r w:rsidRPr="008E5374">
        <w:rPr>
          <w:color w:val="000000" w:themeColor="text1"/>
          <w:sz w:val="20"/>
          <w:szCs w:val="20"/>
          <w:lang w:val="sr-Cyrl-RS"/>
        </w:rPr>
        <w:t xml:space="preserve"> и присуствовао обукама које су биле организоване у форми вебинара, семинара, радионице и др. у оквиру општег и секторског програма континуираног стручног усавршавања службеника у јединицама локалне самоуправе који спроводи</w:t>
      </w:r>
      <w:r w:rsidR="00A75A80" w:rsidRPr="008E5374">
        <w:rPr>
          <w:color w:val="000000" w:themeColor="text1"/>
          <w:sz w:val="20"/>
          <w:szCs w:val="20"/>
          <w:lang w:val="sr-Cyrl-RS"/>
        </w:rPr>
        <w:t xml:space="preserve"> </w:t>
      </w:r>
      <w:r w:rsidRPr="008E5374">
        <w:rPr>
          <w:color w:val="000000" w:themeColor="text1"/>
          <w:sz w:val="20"/>
          <w:szCs w:val="20"/>
          <w:lang w:val="sr-Cyrl-RS"/>
        </w:rPr>
        <w:t>Национална академија за јавну управу и обуке у организацији Сталне конференције општина и градова  и других реализатора. У циљу имплементације функције УЉР вршена је редовна промоција функције УЉР и информисање свих службеника и руководилаца о активностима у области УЉР; успостављање  нових начина сарадње како би се постигло укључивање руководилаца у ОУ у спровођење активности у области УЉР и схватила њихова улога; организовање радних и неформалних састанака  са запосленима у циљу добијања повратних информација и предлога на тему унапређења у области УЉР и указивање на приоритетне области у којима је неопходна промена</w:t>
      </w:r>
      <w:r w:rsidR="00A75A80" w:rsidRPr="008E5374">
        <w:rPr>
          <w:color w:val="000000" w:themeColor="text1"/>
          <w:sz w:val="20"/>
          <w:szCs w:val="20"/>
          <w:lang w:val="sr-Cyrl-RS"/>
        </w:rPr>
        <w:t>.</w:t>
      </w:r>
    </w:p>
    <w:p w14:paraId="03921438" w14:textId="77777777" w:rsidR="008B4134" w:rsidRPr="008E5374" w:rsidRDefault="008B4134" w:rsidP="008B4134">
      <w:pPr>
        <w:jc w:val="both"/>
        <w:rPr>
          <w:color w:val="000000" w:themeColor="text1"/>
          <w:sz w:val="20"/>
          <w:szCs w:val="20"/>
          <w:lang w:val="sr-Cyrl-RS"/>
        </w:rPr>
      </w:pPr>
    </w:p>
    <w:p w14:paraId="233455CD" w14:textId="77777777" w:rsidR="008B4134" w:rsidRPr="008E5374" w:rsidRDefault="008B4134" w:rsidP="008B4134">
      <w:pPr>
        <w:jc w:val="both"/>
        <w:rPr>
          <w:color w:val="000000" w:themeColor="text1"/>
          <w:sz w:val="20"/>
          <w:szCs w:val="20"/>
          <w:lang w:val="sr-Cyrl-RS"/>
        </w:rPr>
      </w:pPr>
    </w:p>
    <w:p w14:paraId="55DC5C0C" w14:textId="77777777" w:rsidR="008B4134" w:rsidRPr="008E5374" w:rsidRDefault="008B4134" w:rsidP="00BE7AAA">
      <w:pPr>
        <w:rPr>
          <w:color w:val="000000" w:themeColor="text1"/>
          <w:sz w:val="20"/>
          <w:szCs w:val="20"/>
          <w:lang w:val="sr-Cyrl-RS"/>
        </w:rPr>
      </w:pPr>
    </w:p>
    <w:p w14:paraId="7A7E16F1" w14:textId="1448FC40" w:rsidR="00BE7AAA" w:rsidRPr="008E5374" w:rsidRDefault="00C36A9F" w:rsidP="00BE7AAA">
      <w:pPr>
        <w:suppressAutoHyphens w:val="0"/>
        <w:rPr>
          <w:b/>
          <w:sz w:val="20"/>
          <w:szCs w:val="20"/>
          <w:lang w:val="sr-Latn-RS" w:eastAsia="sr-Latn-RS"/>
        </w:rPr>
      </w:pPr>
      <w:r w:rsidRPr="008E5374">
        <w:rPr>
          <w:b/>
          <w:color w:val="000000"/>
          <w:sz w:val="20"/>
          <w:szCs w:val="20"/>
          <w:lang w:val="sr-Cyrl-RS"/>
        </w:rPr>
        <w:t>2.</w:t>
      </w:r>
      <w:r w:rsidRPr="008E5374">
        <w:rPr>
          <w:b/>
          <w:color w:val="000000"/>
          <w:sz w:val="20"/>
          <w:szCs w:val="20"/>
          <w:lang w:val="sr-Latn-RS"/>
        </w:rPr>
        <w:t>6</w:t>
      </w:r>
      <w:r w:rsidRPr="008E5374">
        <w:rPr>
          <w:b/>
          <w:color w:val="000000"/>
          <w:sz w:val="20"/>
          <w:szCs w:val="20"/>
          <w:lang w:val="sr-Cyrl-RS"/>
        </w:rPr>
        <w:t>.</w:t>
      </w:r>
      <w:r w:rsidRPr="008E5374">
        <w:rPr>
          <w:b/>
          <w:color w:val="000000"/>
          <w:sz w:val="20"/>
          <w:szCs w:val="20"/>
          <w:lang w:val="sr-Latn-RS"/>
        </w:rPr>
        <w:t>2</w:t>
      </w:r>
      <w:r w:rsidRPr="008E5374">
        <w:rPr>
          <w:b/>
          <w:color w:val="000000"/>
          <w:sz w:val="20"/>
          <w:szCs w:val="20"/>
          <w:lang w:val="sr-Cyrl-RS"/>
        </w:rPr>
        <w:t xml:space="preserve">. </w:t>
      </w:r>
      <w:r w:rsidR="00BE7AAA" w:rsidRPr="008E5374">
        <w:rPr>
          <w:b/>
          <w:sz w:val="20"/>
          <w:szCs w:val="20"/>
          <w:lang w:val="sr-Latn-RS" w:eastAsia="sr-Latn-RS"/>
        </w:rPr>
        <w:t>Информисање, протокол и односи са јавношћу, поступање у области доступности информација и заштите података о личности у 20</w:t>
      </w:r>
      <w:r w:rsidR="00BE7AAA" w:rsidRPr="008E5374">
        <w:rPr>
          <w:b/>
          <w:sz w:val="20"/>
          <w:szCs w:val="20"/>
          <w:lang w:val="sr-Cyrl-RS" w:eastAsia="sr-Latn-RS"/>
        </w:rPr>
        <w:t>2</w:t>
      </w:r>
      <w:r w:rsidR="00BE7AAA" w:rsidRPr="008E5374">
        <w:rPr>
          <w:b/>
          <w:sz w:val="20"/>
          <w:szCs w:val="20"/>
          <w:lang w:eastAsia="sr-Latn-RS"/>
        </w:rPr>
        <w:t>4</w:t>
      </w:r>
      <w:r w:rsidR="00BE7AAA" w:rsidRPr="008E5374">
        <w:rPr>
          <w:b/>
          <w:sz w:val="20"/>
          <w:szCs w:val="20"/>
          <w:lang w:val="sr-Latn-RS" w:eastAsia="sr-Latn-RS"/>
        </w:rPr>
        <w:t>. години</w:t>
      </w:r>
    </w:p>
    <w:p w14:paraId="753039FA" w14:textId="23F50CFB" w:rsidR="00BE7AAA" w:rsidRPr="008E5374" w:rsidRDefault="00BE7AAA" w:rsidP="00703417">
      <w:pPr>
        <w:suppressAutoHyphens w:val="0"/>
        <w:jc w:val="both"/>
        <w:rPr>
          <w:sz w:val="20"/>
          <w:szCs w:val="20"/>
          <w:lang w:val="sr-Cyrl-RS" w:eastAsia="sr-Latn-RS"/>
        </w:rPr>
      </w:pPr>
      <w:r w:rsidRPr="008E5374">
        <w:rPr>
          <w:sz w:val="20"/>
          <w:szCs w:val="20"/>
          <w:lang w:val="sr-Latn-RS" w:eastAsia="sr-Latn-RS"/>
        </w:rPr>
        <w:t>На</w:t>
      </w:r>
      <w:r w:rsidR="00363FDA" w:rsidRPr="008E5374">
        <w:rPr>
          <w:sz w:val="20"/>
          <w:szCs w:val="20"/>
          <w:lang w:val="sr-Cyrl-RS" w:eastAsia="sr-Latn-RS"/>
        </w:rPr>
        <w:t xml:space="preserve"> </w:t>
      </w:r>
      <w:r w:rsidRPr="008E5374">
        <w:rPr>
          <w:sz w:val="20"/>
          <w:szCs w:val="20"/>
          <w:lang w:val="sr-Latn-RS" w:eastAsia="sr-Latn-RS"/>
        </w:rPr>
        <w:t xml:space="preserve">званичној интернет презентацији Општине </w:t>
      </w:r>
      <w:r w:rsidRPr="008E5374">
        <w:rPr>
          <w:sz w:val="20"/>
          <w:szCs w:val="20"/>
        </w:rPr>
        <w:fldChar w:fldCharType="begin"/>
      </w:r>
      <w:r w:rsidRPr="008E5374">
        <w:rPr>
          <w:sz w:val="20"/>
          <w:szCs w:val="20"/>
        </w:rPr>
        <w:instrText>HYPERLINK "http://www.kovin.org.rs/"</w:instrText>
      </w:r>
      <w:r w:rsidRPr="008E5374">
        <w:rPr>
          <w:sz w:val="20"/>
          <w:szCs w:val="20"/>
        </w:rPr>
      </w:r>
      <w:r w:rsidRPr="008E5374">
        <w:rPr>
          <w:sz w:val="20"/>
          <w:szCs w:val="20"/>
        </w:rPr>
        <w:fldChar w:fldCharType="separate"/>
      </w:r>
      <w:r w:rsidRPr="008E5374">
        <w:rPr>
          <w:rStyle w:val="Hyperlink"/>
          <w:color w:val="auto"/>
          <w:sz w:val="20"/>
          <w:szCs w:val="20"/>
          <w:u w:val="none"/>
          <w:lang w:val="sr-Latn-RS" w:eastAsia="sr-Latn-RS"/>
        </w:rPr>
        <w:t>www.kovin.</w:t>
      </w:r>
      <w:r w:rsidRPr="008E5374">
        <w:rPr>
          <w:rStyle w:val="Hyperlink"/>
          <w:vanish/>
          <w:color w:val="auto"/>
          <w:sz w:val="20"/>
          <w:szCs w:val="20"/>
          <w:u w:val="none"/>
          <w:lang w:val="sr-Latn-RS" w:eastAsia="sr-Latn-RS"/>
        </w:rPr>
        <w:t>HYPERLINK "http://www.kovin.org.rs/"</w:t>
      </w:r>
      <w:r w:rsidRPr="008E5374">
        <w:rPr>
          <w:rStyle w:val="Hyperlink"/>
          <w:color w:val="auto"/>
          <w:sz w:val="20"/>
          <w:szCs w:val="20"/>
          <w:u w:val="none"/>
          <w:lang w:val="sr-Latn-RS" w:eastAsia="sr-Latn-RS"/>
        </w:rPr>
        <w:t>org.</w:t>
      </w:r>
      <w:r w:rsidRPr="008E5374">
        <w:rPr>
          <w:rStyle w:val="Hyperlink"/>
          <w:vanish/>
          <w:color w:val="auto"/>
          <w:sz w:val="20"/>
          <w:szCs w:val="20"/>
          <w:u w:val="none"/>
          <w:lang w:val="sr-Latn-RS" w:eastAsia="sr-Latn-RS"/>
        </w:rPr>
        <w:t>HYPERLINK "http://www.kovin.org.rs/"</w:t>
      </w:r>
      <w:r w:rsidRPr="008E5374">
        <w:rPr>
          <w:rStyle w:val="Hyperlink"/>
          <w:color w:val="auto"/>
          <w:sz w:val="20"/>
          <w:szCs w:val="20"/>
          <w:u w:val="none"/>
          <w:lang w:val="sr-Latn-RS" w:eastAsia="sr-Latn-RS"/>
        </w:rPr>
        <w:t>rs</w:t>
      </w:r>
      <w:r w:rsidRPr="008E5374">
        <w:rPr>
          <w:sz w:val="20"/>
          <w:szCs w:val="20"/>
        </w:rPr>
        <w:fldChar w:fldCharType="end"/>
      </w:r>
      <w:r w:rsidR="008B6B1B" w:rsidRPr="008E5374">
        <w:rPr>
          <w:sz w:val="20"/>
          <w:szCs w:val="20"/>
          <w:lang w:val="sr-Cyrl-RS" w:eastAsia="sr-Latn-RS"/>
        </w:rPr>
        <w:t xml:space="preserve"> </w:t>
      </w:r>
      <w:r w:rsidRPr="008E5374">
        <w:rPr>
          <w:sz w:val="20"/>
          <w:szCs w:val="20"/>
          <w:lang w:val="sr-Latn-RS" w:eastAsia="sr-Latn-RS"/>
        </w:rPr>
        <w:t>редовно</w:t>
      </w:r>
      <w:r w:rsidR="008B6B1B" w:rsidRPr="008E5374">
        <w:rPr>
          <w:sz w:val="20"/>
          <w:szCs w:val="20"/>
          <w:lang w:val="sr-Cyrl-RS" w:eastAsia="sr-Latn-RS"/>
        </w:rPr>
        <w:t xml:space="preserve"> </w:t>
      </w:r>
      <w:r w:rsidRPr="008E5374">
        <w:rPr>
          <w:sz w:val="20"/>
          <w:szCs w:val="20"/>
          <w:lang w:val="sr-Latn-RS" w:eastAsia="sr-Latn-RS"/>
        </w:rPr>
        <w:t xml:space="preserve">су објављиване најважније вести и извештаји из рада локалне самоуправе као и све друге информације и документа у складу са законом. Сајт је током године свакодневно ажуриран, </w:t>
      </w:r>
      <w:r w:rsidRPr="008E5374">
        <w:rPr>
          <w:sz w:val="20"/>
          <w:szCs w:val="20"/>
          <w:lang w:val="sr-Cyrl-RS" w:eastAsia="sr-Latn-RS"/>
        </w:rPr>
        <w:t xml:space="preserve">а у међувремену унапређен различитим садржајима, што је наставак процеса редизајнирања започетог пре две године, ради приступачнијег информисања особа са инвалидитетом, као и свих осталих пратилаца веб презентације општине, на једноставнији начин и према стандардима у овој области. </w:t>
      </w:r>
    </w:p>
    <w:p w14:paraId="562D1851" w14:textId="77777777" w:rsidR="00BE7AAA" w:rsidRPr="008E5374" w:rsidRDefault="00BE7AAA" w:rsidP="00703417">
      <w:pPr>
        <w:jc w:val="both"/>
        <w:rPr>
          <w:sz w:val="20"/>
          <w:szCs w:val="20"/>
          <w:lang w:val="sr-Cyrl-RS" w:eastAsia="sr-Latn-RS"/>
        </w:rPr>
      </w:pPr>
      <w:r w:rsidRPr="008E5374">
        <w:rPr>
          <w:sz w:val="20"/>
          <w:szCs w:val="20"/>
          <w:lang w:val="sr-Latn-RS" w:eastAsia="sr-Latn-RS"/>
        </w:rPr>
        <w:t>Редовно је ажуриран Информатор о раду органа општине Ковин, као заједнички документ председника општине, скупштине општине, општинског већа и општинске управе,</w:t>
      </w:r>
      <w:r w:rsidRPr="008E5374">
        <w:rPr>
          <w:sz w:val="20"/>
          <w:szCs w:val="20"/>
          <w:lang w:val="sr-Cyrl-RS" w:eastAsia="sr-Latn-RS"/>
        </w:rPr>
        <w:t xml:space="preserve"> а од новембра је постављено електронско издање кроз Јединствени информациони систем информатора на порталу Повереника за информације од јавног значаја и заштиту податак о личности, на </w:t>
      </w:r>
      <w:r w:rsidRPr="008E5374">
        <w:rPr>
          <w:sz w:val="20"/>
          <w:szCs w:val="20"/>
          <w:lang w:eastAsia="sr-Latn-RS"/>
        </w:rPr>
        <w:t>www.poverenik.rs</w:t>
      </w:r>
      <w:r w:rsidRPr="008E5374">
        <w:rPr>
          <w:sz w:val="20"/>
          <w:szCs w:val="20"/>
          <w:lang w:val="sr-Cyrl-RS" w:eastAsia="sr-Latn-RS"/>
        </w:rPr>
        <w:t>,</w:t>
      </w:r>
      <w:r w:rsidRPr="008E5374">
        <w:rPr>
          <w:sz w:val="20"/>
          <w:szCs w:val="20"/>
          <w:lang w:val="sr-Latn-RS" w:eastAsia="sr-Latn-RS"/>
        </w:rPr>
        <w:t xml:space="preserve"> у складу са чл. 39. Законa о слободном приступу информацијама ("Службени гласник РС", број 120/04, 54/07, 104/09</w:t>
      </w:r>
      <w:r w:rsidRPr="008E5374">
        <w:rPr>
          <w:sz w:val="20"/>
          <w:szCs w:val="20"/>
          <w:lang w:val="sr-Cyrl-RS" w:eastAsia="sr-Latn-RS"/>
        </w:rPr>
        <w:t xml:space="preserve">, </w:t>
      </w:r>
      <w:r w:rsidRPr="008E5374">
        <w:rPr>
          <w:sz w:val="20"/>
          <w:szCs w:val="20"/>
          <w:lang w:val="sr-Latn-RS" w:eastAsia="sr-Latn-RS"/>
        </w:rPr>
        <w:t>36/10</w:t>
      </w:r>
      <w:r w:rsidRPr="008E5374">
        <w:rPr>
          <w:sz w:val="20"/>
          <w:szCs w:val="20"/>
          <w:lang w:val="sr-Cyrl-RS" w:eastAsia="sr-Latn-RS"/>
        </w:rPr>
        <w:t xml:space="preserve"> и 105/21</w:t>
      </w:r>
      <w:r w:rsidRPr="008E5374">
        <w:rPr>
          <w:sz w:val="20"/>
          <w:szCs w:val="20"/>
          <w:lang w:val="sr-Latn-RS" w:eastAsia="sr-Latn-RS"/>
        </w:rPr>
        <w:t xml:space="preserve">) и </w:t>
      </w:r>
      <w:r w:rsidRPr="008E5374">
        <w:rPr>
          <w:sz w:val="20"/>
          <w:szCs w:val="20"/>
          <w:lang w:val="sr-Cyrl-RS" w:eastAsia="sr-Latn-RS"/>
        </w:rPr>
        <w:t xml:space="preserve">новим </w:t>
      </w:r>
      <w:r w:rsidRPr="008E5374">
        <w:rPr>
          <w:sz w:val="20"/>
          <w:szCs w:val="20"/>
          <w:lang w:val="sr-Latn-RS" w:eastAsia="sr-Latn-RS"/>
        </w:rPr>
        <w:t>Упутством за објављивање информатора о раду државног органа ("Службени</w:t>
      </w:r>
      <w:r w:rsidRPr="008E5374">
        <w:rPr>
          <w:sz w:val="20"/>
          <w:szCs w:val="20"/>
          <w:u w:val="single"/>
          <w:lang w:val="sr-Latn-RS" w:eastAsia="sr-Latn-RS"/>
        </w:rPr>
        <w:t xml:space="preserve"> </w:t>
      </w:r>
      <w:r w:rsidRPr="008E5374">
        <w:rPr>
          <w:sz w:val="20"/>
          <w:szCs w:val="20"/>
          <w:lang w:val="sr-Latn-RS" w:eastAsia="sr-Latn-RS"/>
        </w:rPr>
        <w:t xml:space="preserve">гласник РС", </w:t>
      </w:r>
      <w:r w:rsidRPr="008E5374">
        <w:rPr>
          <w:sz w:val="20"/>
          <w:szCs w:val="20"/>
          <w:lang w:val="sr-Cyrl-RS" w:eastAsia="sr-Latn-RS"/>
        </w:rPr>
        <w:t>10</w:t>
      </w:r>
      <w:r w:rsidRPr="008E5374">
        <w:rPr>
          <w:sz w:val="20"/>
          <w:szCs w:val="20"/>
          <w:lang w:val="sr-Latn-RS" w:eastAsia="sr-Latn-RS"/>
        </w:rPr>
        <w:t>/</w:t>
      </w:r>
      <w:r w:rsidRPr="008E5374">
        <w:rPr>
          <w:sz w:val="20"/>
          <w:szCs w:val="20"/>
          <w:lang w:val="sr-Cyrl-RS" w:eastAsia="sr-Latn-RS"/>
        </w:rPr>
        <w:t>22</w:t>
      </w:r>
      <w:r w:rsidRPr="008E5374">
        <w:rPr>
          <w:sz w:val="20"/>
          <w:szCs w:val="20"/>
          <w:lang w:val="sr-Latn-RS" w:eastAsia="sr-Latn-RS"/>
        </w:rPr>
        <w:t xml:space="preserve">). </w:t>
      </w:r>
      <w:r w:rsidRPr="008E5374">
        <w:rPr>
          <w:sz w:val="20"/>
          <w:szCs w:val="20"/>
          <w:lang w:val="sr-Cyrl-RS" w:eastAsia="sr-Latn-RS"/>
        </w:rPr>
        <w:t>Прво издање  усклађено са новим прописима</w:t>
      </w:r>
      <w:r w:rsidRPr="008E5374">
        <w:rPr>
          <w:sz w:val="20"/>
          <w:szCs w:val="20"/>
          <w:lang w:val="sr-Latn-RS" w:eastAsia="sr-Latn-RS"/>
        </w:rPr>
        <w:t xml:space="preserve"> ажурирано</w:t>
      </w:r>
      <w:r w:rsidRPr="008E5374">
        <w:rPr>
          <w:sz w:val="20"/>
          <w:szCs w:val="20"/>
          <w:lang w:val="sr-Cyrl-RS" w:eastAsia="sr-Latn-RS"/>
        </w:rPr>
        <w:t xml:space="preserve"> је и објављено са датумом</w:t>
      </w:r>
      <w:r w:rsidRPr="008E5374">
        <w:rPr>
          <w:sz w:val="20"/>
          <w:szCs w:val="20"/>
          <w:lang w:val="sr-Latn-RS" w:eastAsia="sr-Latn-RS"/>
        </w:rPr>
        <w:t xml:space="preserve"> 3</w:t>
      </w:r>
      <w:r w:rsidRPr="008E5374">
        <w:rPr>
          <w:sz w:val="20"/>
          <w:szCs w:val="20"/>
          <w:lang w:val="sr-Cyrl-RS" w:eastAsia="sr-Latn-RS"/>
        </w:rPr>
        <w:t>0</w:t>
      </w:r>
      <w:r w:rsidRPr="008E5374">
        <w:rPr>
          <w:sz w:val="20"/>
          <w:szCs w:val="20"/>
          <w:lang w:val="sr-Latn-RS" w:eastAsia="sr-Latn-RS"/>
        </w:rPr>
        <w:t>.1</w:t>
      </w:r>
      <w:r w:rsidRPr="008E5374">
        <w:rPr>
          <w:sz w:val="20"/>
          <w:szCs w:val="20"/>
          <w:lang w:val="sr-Cyrl-RS" w:eastAsia="sr-Latn-RS"/>
        </w:rPr>
        <w:t>1</w:t>
      </w:r>
      <w:r w:rsidRPr="008E5374">
        <w:rPr>
          <w:sz w:val="20"/>
          <w:szCs w:val="20"/>
          <w:lang w:val="sr-Latn-RS" w:eastAsia="sr-Latn-RS"/>
        </w:rPr>
        <w:t>.20</w:t>
      </w:r>
      <w:r w:rsidRPr="008E5374">
        <w:rPr>
          <w:sz w:val="20"/>
          <w:szCs w:val="20"/>
          <w:lang w:val="sr-Cyrl-RS" w:eastAsia="sr-Latn-RS"/>
        </w:rPr>
        <w:t>22</w:t>
      </w:r>
      <w:r w:rsidRPr="008E5374">
        <w:rPr>
          <w:sz w:val="20"/>
          <w:szCs w:val="20"/>
          <w:lang w:val="sr-Latn-RS" w:eastAsia="sr-Latn-RS"/>
        </w:rPr>
        <w:t>. године</w:t>
      </w:r>
      <w:r w:rsidRPr="008E5374">
        <w:rPr>
          <w:sz w:val="20"/>
          <w:szCs w:val="20"/>
          <w:lang w:val="sr-Cyrl-RS" w:eastAsia="sr-Latn-RS"/>
        </w:rPr>
        <w:t>.</w:t>
      </w:r>
    </w:p>
    <w:p w14:paraId="1B0AB5DE" w14:textId="2161BC3D" w:rsidR="00BE7AAA" w:rsidRPr="008E5374" w:rsidRDefault="00BE7AAA" w:rsidP="00BE7AAA">
      <w:pPr>
        <w:jc w:val="both"/>
        <w:rPr>
          <w:b/>
          <w:sz w:val="20"/>
          <w:szCs w:val="20"/>
          <w:lang w:val="sr-Cyrl-CS" w:eastAsia="en-US"/>
        </w:rPr>
      </w:pPr>
      <w:r w:rsidRPr="008E5374">
        <w:rPr>
          <w:sz w:val="20"/>
          <w:szCs w:val="20"/>
          <w:lang w:val="sr-Latn-RS" w:eastAsia="sr-Latn-RS"/>
        </w:rPr>
        <w:t>Спроведен је Конкурс за суфинансирање производње медијских садржаја из области јавног информисања у 20</w:t>
      </w:r>
      <w:r w:rsidRPr="008E5374">
        <w:rPr>
          <w:sz w:val="20"/>
          <w:szCs w:val="20"/>
          <w:lang w:val="sr-Cyrl-RS" w:eastAsia="sr-Latn-RS"/>
        </w:rPr>
        <w:t>2</w:t>
      </w:r>
      <w:r w:rsidR="005D4C2C" w:rsidRPr="008E5374">
        <w:rPr>
          <w:sz w:val="20"/>
          <w:szCs w:val="20"/>
          <w:lang w:eastAsia="sr-Latn-RS"/>
        </w:rPr>
        <w:t>4</w:t>
      </w:r>
      <w:r w:rsidRPr="008E5374">
        <w:rPr>
          <w:sz w:val="20"/>
          <w:szCs w:val="20"/>
          <w:lang w:val="sr-Latn-RS" w:eastAsia="sr-Latn-RS"/>
        </w:rPr>
        <w:t>. години.</w:t>
      </w:r>
      <w:r w:rsidRPr="008E5374">
        <w:rPr>
          <w:sz w:val="20"/>
          <w:szCs w:val="20"/>
          <w:lang w:val="sr-Cyrl-RS" w:eastAsia="sr-Latn-RS"/>
        </w:rPr>
        <w:t xml:space="preserve"> </w:t>
      </w:r>
      <w:r w:rsidRPr="008E5374">
        <w:rPr>
          <w:sz w:val="20"/>
          <w:szCs w:val="20"/>
          <w:lang w:val="sr-Latn-RS" w:eastAsia="sr-Latn-RS"/>
        </w:rPr>
        <w:t>Св</w:t>
      </w:r>
      <w:r w:rsidRPr="008E5374">
        <w:rPr>
          <w:sz w:val="20"/>
          <w:szCs w:val="20"/>
          <w:lang w:val="sr-Cyrl-RS" w:eastAsia="sr-Latn-RS"/>
        </w:rPr>
        <w:t>и</w:t>
      </w:r>
      <w:r w:rsidRPr="008E5374">
        <w:rPr>
          <w:sz w:val="20"/>
          <w:szCs w:val="20"/>
          <w:lang w:val="sr-Latn-RS" w:eastAsia="sr-Latn-RS"/>
        </w:rPr>
        <w:t xml:space="preserve"> стручн</w:t>
      </w:r>
      <w:r w:rsidRPr="008E5374">
        <w:rPr>
          <w:sz w:val="20"/>
          <w:szCs w:val="20"/>
          <w:lang w:val="sr-Cyrl-RS" w:eastAsia="sr-Latn-RS"/>
        </w:rPr>
        <w:t>и</w:t>
      </w:r>
      <w:r w:rsidRPr="008E5374">
        <w:rPr>
          <w:sz w:val="20"/>
          <w:szCs w:val="20"/>
          <w:lang w:val="sr-Latn-RS" w:eastAsia="sr-Latn-RS"/>
        </w:rPr>
        <w:t>, као и административн</w:t>
      </w:r>
      <w:r w:rsidRPr="008E5374">
        <w:rPr>
          <w:sz w:val="20"/>
          <w:szCs w:val="20"/>
          <w:lang w:val="sr-Cyrl-RS" w:eastAsia="sr-Latn-RS"/>
        </w:rPr>
        <w:t>и</w:t>
      </w:r>
      <w:r w:rsidRPr="008E5374">
        <w:rPr>
          <w:sz w:val="20"/>
          <w:szCs w:val="20"/>
          <w:lang w:val="sr-Latn-RS" w:eastAsia="sr-Latn-RS"/>
        </w:rPr>
        <w:t xml:space="preserve"> послов</w:t>
      </w:r>
      <w:r w:rsidRPr="008E5374">
        <w:rPr>
          <w:sz w:val="20"/>
          <w:szCs w:val="20"/>
          <w:lang w:val="sr-Cyrl-RS" w:eastAsia="sr-Latn-RS"/>
        </w:rPr>
        <w:t>и</w:t>
      </w:r>
      <w:r w:rsidRPr="008E5374">
        <w:rPr>
          <w:sz w:val="20"/>
          <w:szCs w:val="20"/>
          <w:lang w:val="sr-Latn-RS" w:eastAsia="sr-Latn-RS"/>
        </w:rPr>
        <w:t xml:space="preserve"> у вези са</w:t>
      </w:r>
      <w:r w:rsidRPr="008E5374">
        <w:rPr>
          <w:sz w:val="20"/>
          <w:szCs w:val="20"/>
          <w:lang w:val="sr-Cyrl-RS" w:eastAsia="sr-Latn-RS"/>
        </w:rPr>
        <w:t xml:space="preserve"> спровођењем конкурса, </w:t>
      </w:r>
      <w:r w:rsidRPr="008E5374">
        <w:rPr>
          <w:sz w:val="20"/>
          <w:szCs w:val="20"/>
          <w:lang w:val="sr-Latn-RS" w:eastAsia="sr-Latn-RS"/>
        </w:rPr>
        <w:t>обав</w:t>
      </w:r>
      <w:r w:rsidRPr="008E5374">
        <w:rPr>
          <w:sz w:val="20"/>
          <w:szCs w:val="20"/>
          <w:lang w:val="sr-Cyrl-RS" w:eastAsia="sr-Latn-RS"/>
        </w:rPr>
        <w:t>љени су</w:t>
      </w:r>
      <w:r w:rsidRPr="008E5374">
        <w:rPr>
          <w:sz w:val="20"/>
          <w:szCs w:val="20"/>
          <w:lang w:val="sr-Latn-RS" w:eastAsia="sr-Latn-RS"/>
        </w:rPr>
        <w:t xml:space="preserve"> у својству секретара комисије (према Правилнику о суфинансирању пројеката за остваривање јавног интереса у области јавног информисања („Сл. гласник РС“, бр. 16/16 и 8/17)</w:t>
      </w:r>
      <w:r w:rsidRPr="008E5374">
        <w:rPr>
          <w:sz w:val="20"/>
          <w:szCs w:val="20"/>
          <w:lang w:val="sr-Cyrl-RS" w:eastAsia="sr-Latn-RS"/>
        </w:rPr>
        <w:t xml:space="preserve">. </w:t>
      </w:r>
    </w:p>
    <w:p w14:paraId="04EFC258" w14:textId="547704A9" w:rsidR="00BE7AAA" w:rsidRPr="008E5374" w:rsidRDefault="00BE7AAA" w:rsidP="00BE7AAA">
      <w:pPr>
        <w:suppressAutoHyphens w:val="0"/>
        <w:jc w:val="both"/>
        <w:rPr>
          <w:sz w:val="20"/>
          <w:szCs w:val="20"/>
          <w:lang w:val="sr-Cyrl-RS" w:eastAsia="sr-Latn-RS"/>
        </w:rPr>
      </w:pPr>
      <w:r w:rsidRPr="008E5374">
        <w:rPr>
          <w:sz w:val="20"/>
          <w:szCs w:val="20"/>
          <w:lang w:val="sr-Latn-RS" w:eastAsia="sr-Latn-RS"/>
        </w:rPr>
        <w:t>У области доступности информација, на почетку извештајног периода достављен је  Годишњи извештај о радњама и мерама предузетим на примени Закона о слободном приступу информацијама од јавног значаја у 20</w:t>
      </w:r>
      <w:r w:rsidRPr="008E5374">
        <w:rPr>
          <w:sz w:val="20"/>
          <w:szCs w:val="20"/>
          <w:lang w:val="sr-Cyrl-RS" w:eastAsia="sr-Latn-RS"/>
        </w:rPr>
        <w:t>2</w:t>
      </w:r>
      <w:r w:rsidR="005D4C2C" w:rsidRPr="008E5374">
        <w:rPr>
          <w:sz w:val="20"/>
          <w:szCs w:val="20"/>
          <w:lang w:eastAsia="sr-Latn-RS"/>
        </w:rPr>
        <w:t>4</w:t>
      </w:r>
      <w:r w:rsidRPr="008E5374">
        <w:rPr>
          <w:sz w:val="20"/>
          <w:szCs w:val="20"/>
          <w:lang w:val="sr-Latn-RS" w:eastAsia="sr-Latn-RS"/>
        </w:rPr>
        <w:t xml:space="preserve">. години Поверенику за информације од јавног значаја и заштиту података о личности, Београд. И за ову годину извештај је достављен преко е-портала Повереника,  користећи приступну шифру за општину Ковин. </w:t>
      </w:r>
      <w:r w:rsidRPr="008E5374">
        <w:rPr>
          <w:sz w:val="20"/>
          <w:szCs w:val="20"/>
          <w:lang w:val="sr-Cyrl-RS" w:eastAsia="sr-Latn-RS"/>
        </w:rPr>
        <w:t xml:space="preserve">Током </w:t>
      </w:r>
      <w:r w:rsidRPr="008E5374">
        <w:rPr>
          <w:sz w:val="20"/>
          <w:szCs w:val="20"/>
          <w:lang w:val="sr-Latn-RS" w:eastAsia="sr-Latn-RS"/>
        </w:rPr>
        <w:t>20</w:t>
      </w:r>
      <w:r w:rsidRPr="008E5374">
        <w:rPr>
          <w:sz w:val="20"/>
          <w:szCs w:val="20"/>
          <w:lang w:val="sr-Cyrl-RS" w:eastAsia="sr-Latn-RS"/>
        </w:rPr>
        <w:t>2</w:t>
      </w:r>
      <w:r w:rsidR="005D4C2C" w:rsidRPr="008E5374">
        <w:rPr>
          <w:sz w:val="20"/>
          <w:szCs w:val="20"/>
          <w:lang w:eastAsia="sr-Latn-RS"/>
        </w:rPr>
        <w:t>4</w:t>
      </w:r>
      <w:r w:rsidRPr="008E5374">
        <w:rPr>
          <w:sz w:val="20"/>
          <w:szCs w:val="20"/>
          <w:lang w:val="sr-Latn-RS" w:eastAsia="sr-Latn-RS"/>
        </w:rPr>
        <w:t>. годин</w:t>
      </w:r>
      <w:r w:rsidRPr="008E5374">
        <w:rPr>
          <w:sz w:val="20"/>
          <w:szCs w:val="20"/>
          <w:lang w:val="sr-Cyrl-RS" w:eastAsia="sr-Latn-RS"/>
        </w:rPr>
        <w:t>е</w:t>
      </w:r>
      <w:r w:rsidRPr="008E5374">
        <w:rPr>
          <w:sz w:val="20"/>
          <w:szCs w:val="20"/>
          <w:lang w:val="sr-Latn-RS" w:eastAsia="sr-Latn-RS"/>
        </w:rPr>
        <w:t>, примљен</w:t>
      </w:r>
      <w:r w:rsidRPr="008E5374">
        <w:rPr>
          <w:sz w:val="20"/>
          <w:szCs w:val="20"/>
          <w:lang w:val="sr-Cyrl-RS" w:eastAsia="sr-Latn-RS"/>
        </w:rPr>
        <w:t>о</w:t>
      </w:r>
      <w:r w:rsidRPr="008E5374">
        <w:rPr>
          <w:sz w:val="20"/>
          <w:szCs w:val="20"/>
          <w:lang w:val="sr-Latn-RS" w:eastAsia="sr-Latn-RS"/>
        </w:rPr>
        <w:t xml:space="preserve"> је укупно </w:t>
      </w:r>
      <w:r w:rsidR="008B6B1B" w:rsidRPr="008E5374">
        <w:rPr>
          <w:sz w:val="20"/>
          <w:szCs w:val="20"/>
          <w:lang w:val="sr-Cyrl-RS" w:eastAsia="sr-Latn-RS"/>
        </w:rPr>
        <w:t>63</w:t>
      </w:r>
      <w:r w:rsidRPr="008E5374">
        <w:rPr>
          <w:sz w:val="20"/>
          <w:szCs w:val="20"/>
          <w:lang w:val="sr-Latn-RS" w:eastAsia="sr-Latn-RS"/>
        </w:rPr>
        <w:t xml:space="preserve"> захтев</w:t>
      </w:r>
      <w:r w:rsidRPr="008E5374">
        <w:rPr>
          <w:sz w:val="20"/>
          <w:szCs w:val="20"/>
          <w:lang w:val="sr-Cyrl-RS" w:eastAsia="sr-Latn-RS"/>
        </w:rPr>
        <w:t>а</w:t>
      </w:r>
      <w:r w:rsidRPr="008E5374">
        <w:rPr>
          <w:sz w:val="20"/>
          <w:szCs w:val="20"/>
          <w:lang w:val="sr-Latn-RS" w:eastAsia="sr-Latn-RS"/>
        </w:rPr>
        <w:t xml:space="preserve">. </w:t>
      </w:r>
      <w:r w:rsidRPr="008E5374">
        <w:rPr>
          <w:sz w:val="20"/>
          <w:szCs w:val="20"/>
          <w:lang w:val="sr-Cyrl-RS" w:eastAsia="sr-Latn-RS"/>
        </w:rPr>
        <w:t>Упућен</w:t>
      </w:r>
      <w:r w:rsidR="008B6B1B" w:rsidRPr="008E5374">
        <w:rPr>
          <w:sz w:val="20"/>
          <w:szCs w:val="20"/>
          <w:lang w:val="sr-Cyrl-RS" w:eastAsia="sr-Latn-RS"/>
        </w:rPr>
        <w:t>а је једна</w:t>
      </w:r>
      <w:r w:rsidRPr="008E5374">
        <w:rPr>
          <w:sz w:val="20"/>
          <w:szCs w:val="20"/>
          <w:lang w:val="sr-Cyrl-RS" w:eastAsia="sr-Latn-RS"/>
        </w:rPr>
        <w:t xml:space="preserve"> жалб</w:t>
      </w:r>
      <w:r w:rsidR="008B6B1B" w:rsidRPr="008E5374">
        <w:rPr>
          <w:sz w:val="20"/>
          <w:szCs w:val="20"/>
          <w:lang w:val="sr-Cyrl-RS" w:eastAsia="sr-Latn-RS"/>
        </w:rPr>
        <w:t>а</w:t>
      </w:r>
      <w:r w:rsidRPr="008E5374">
        <w:rPr>
          <w:sz w:val="20"/>
          <w:szCs w:val="20"/>
          <w:lang w:val="sr-Cyrl-RS" w:eastAsia="sr-Latn-RS"/>
        </w:rPr>
        <w:t xml:space="preserve"> Поверенику, али </w:t>
      </w:r>
      <w:r w:rsidR="008B6B1B" w:rsidRPr="008E5374">
        <w:rPr>
          <w:sz w:val="20"/>
          <w:szCs w:val="20"/>
          <w:lang w:val="sr-Cyrl-RS" w:eastAsia="sr-Latn-RS"/>
        </w:rPr>
        <w:t xml:space="preserve">је </w:t>
      </w:r>
      <w:r w:rsidRPr="008E5374">
        <w:rPr>
          <w:sz w:val="20"/>
          <w:szCs w:val="20"/>
          <w:lang w:val="sr-Cyrl-RS" w:eastAsia="sr-Latn-RS"/>
        </w:rPr>
        <w:t>одбијен</w:t>
      </w:r>
      <w:r w:rsidR="008B6B1B" w:rsidRPr="008E5374">
        <w:rPr>
          <w:sz w:val="20"/>
          <w:szCs w:val="20"/>
          <w:lang w:val="sr-Cyrl-RS" w:eastAsia="sr-Latn-RS"/>
        </w:rPr>
        <w:t>а</w:t>
      </w:r>
      <w:r w:rsidRPr="008E5374">
        <w:rPr>
          <w:sz w:val="20"/>
          <w:szCs w:val="20"/>
          <w:lang w:val="sr-Cyrl-RS" w:eastAsia="sr-Latn-RS"/>
        </w:rPr>
        <w:t xml:space="preserve"> као неоснован</w:t>
      </w:r>
      <w:r w:rsidR="008B6B1B" w:rsidRPr="008E5374">
        <w:rPr>
          <w:sz w:val="20"/>
          <w:szCs w:val="20"/>
          <w:lang w:val="sr-Cyrl-RS" w:eastAsia="sr-Latn-RS"/>
        </w:rPr>
        <w:t>а</w:t>
      </w:r>
      <w:r w:rsidRPr="008E5374">
        <w:rPr>
          <w:sz w:val="20"/>
          <w:szCs w:val="20"/>
          <w:lang w:val="sr-Cyrl-RS" w:eastAsia="sr-Latn-RS"/>
        </w:rPr>
        <w:t xml:space="preserve">. </w:t>
      </w:r>
    </w:p>
    <w:p w14:paraId="7ECDCC48" w14:textId="41E792B1" w:rsidR="00BE7AAA" w:rsidRPr="008E5374" w:rsidRDefault="00BE7AAA" w:rsidP="008B6B1B">
      <w:pPr>
        <w:suppressAutoHyphens w:val="0"/>
        <w:jc w:val="both"/>
        <w:rPr>
          <w:sz w:val="20"/>
          <w:szCs w:val="20"/>
          <w:lang w:val="sr-Cyrl-RS" w:eastAsia="sr-Latn-RS"/>
        </w:rPr>
      </w:pPr>
      <w:r w:rsidRPr="008E5374">
        <w:rPr>
          <w:sz w:val="20"/>
          <w:szCs w:val="20"/>
          <w:lang w:val="sr-Cyrl-RS" w:eastAsia="sr-Latn-RS"/>
        </w:rPr>
        <w:t xml:space="preserve">У области Заштите података о личности (ЗЗПЛ) није било поступања. </w:t>
      </w:r>
    </w:p>
    <w:p w14:paraId="435A9A77" w14:textId="77777777" w:rsidR="00F87E80" w:rsidRPr="008E5374" w:rsidRDefault="00F87E80" w:rsidP="008B6B1B">
      <w:pPr>
        <w:suppressAutoHyphens w:val="0"/>
        <w:jc w:val="both"/>
        <w:rPr>
          <w:sz w:val="20"/>
          <w:szCs w:val="20"/>
          <w:lang w:val="sr-Cyrl-RS" w:eastAsia="sr-Latn-RS"/>
        </w:rPr>
      </w:pPr>
    </w:p>
    <w:p w14:paraId="2DBF2FD3" w14:textId="77777777" w:rsidR="00F87E80" w:rsidRPr="008E5374" w:rsidRDefault="00F87E80" w:rsidP="008B6B1B">
      <w:pPr>
        <w:suppressAutoHyphens w:val="0"/>
        <w:jc w:val="both"/>
        <w:rPr>
          <w:sz w:val="20"/>
          <w:szCs w:val="20"/>
          <w:u w:val="single"/>
        </w:rPr>
      </w:pPr>
    </w:p>
    <w:p w14:paraId="3B94F12D" w14:textId="77777777" w:rsidR="009C4F21" w:rsidRPr="008E5374" w:rsidRDefault="009C4F21" w:rsidP="009C4F21">
      <w:pPr>
        <w:pStyle w:val="NoSpacing"/>
        <w:rPr>
          <w:rFonts w:ascii="Times New Roman" w:hAnsi="Times New Roman"/>
          <w:sz w:val="20"/>
          <w:szCs w:val="20"/>
          <w:lang w:val="sr-Cyrl-RS"/>
        </w:rPr>
      </w:pPr>
    </w:p>
    <w:p w14:paraId="18606610" w14:textId="6726DD92" w:rsidR="009C4F21" w:rsidRPr="008E5374" w:rsidRDefault="009C4F21" w:rsidP="009C4F21">
      <w:pPr>
        <w:tabs>
          <w:tab w:val="left" w:pos="720"/>
        </w:tabs>
        <w:ind w:right="-28"/>
        <w:rPr>
          <w:sz w:val="20"/>
          <w:szCs w:val="20"/>
          <w:lang w:val="sr-Cyrl-CS" w:eastAsia="en-US"/>
          <w14:ligatures w14:val="none"/>
        </w:rPr>
      </w:pPr>
      <w:r w:rsidRPr="008E5374">
        <w:rPr>
          <w:rFonts w:eastAsiaTheme="majorEastAsia"/>
          <w:b/>
          <w:bCs/>
          <w:sz w:val="20"/>
          <w:szCs w:val="20"/>
          <w:lang w:val="sr-Cyrl-RS"/>
          <w14:ligatures w14:val="none"/>
        </w:rPr>
        <w:t>2.7.</w:t>
      </w:r>
      <w:r w:rsidRPr="008E5374">
        <w:rPr>
          <w:sz w:val="20"/>
          <w:szCs w:val="20"/>
          <w:lang w:val="sr-Cyrl-CS" w:eastAsia="en-US"/>
          <w14:ligatures w14:val="none"/>
        </w:rPr>
        <w:t xml:space="preserve"> </w:t>
      </w:r>
      <w:r w:rsidRPr="008E5374">
        <w:rPr>
          <w:b/>
          <w:sz w:val="20"/>
          <w:szCs w:val="20"/>
          <w:lang w:val="sr-Cyrl-CS" w:eastAsia="en-US"/>
          <w14:ligatures w14:val="none"/>
        </w:rPr>
        <w:t>ОДЕЉЕЊЕ ЗА ИНСПЕКЦИЈСКЕ ПОСЛОВЕ</w:t>
      </w:r>
    </w:p>
    <w:p w14:paraId="31848FDC" w14:textId="77777777" w:rsidR="00A75A80" w:rsidRPr="008E5374" w:rsidRDefault="00A75A80" w:rsidP="00A75A80">
      <w:pPr>
        <w:tabs>
          <w:tab w:val="left" w:pos="720"/>
        </w:tabs>
        <w:ind w:right="-28"/>
        <w:rPr>
          <w:sz w:val="20"/>
          <w:szCs w:val="20"/>
          <w:lang w:val="sr-Cyrl-RS" w:eastAsia="en-US"/>
          <w14:ligatures w14:val="none"/>
        </w:rPr>
      </w:pPr>
    </w:p>
    <w:p w14:paraId="3862EDDE" w14:textId="77777777" w:rsidR="00A75A80" w:rsidRPr="008E5374" w:rsidRDefault="00A75A80" w:rsidP="00A75A80">
      <w:pPr>
        <w:tabs>
          <w:tab w:val="left" w:pos="720"/>
        </w:tabs>
        <w:ind w:right="-28"/>
        <w:rPr>
          <w:sz w:val="20"/>
          <w:szCs w:val="20"/>
          <w:lang w:eastAsia="en-US"/>
          <w14:ligatures w14:val="none"/>
        </w:rPr>
      </w:pPr>
      <w:proofErr w:type="spellStart"/>
      <w:r w:rsidRPr="008E5374">
        <w:rPr>
          <w:sz w:val="20"/>
          <w:szCs w:val="20"/>
          <w:lang w:eastAsia="en-US"/>
          <w14:ligatures w14:val="none"/>
        </w:rPr>
        <w:t>Одељење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за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инспекцијске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послове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Општинске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управе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Ковин</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запошљава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седам</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инспектора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два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комунална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једног</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просветног</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једног</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саобраћајног</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једног</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грађевинског</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једног</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туристичког</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инспектора</w:t>
      </w:r>
      <w:proofErr w:type="spellEnd"/>
      <w:r w:rsidRPr="008E5374">
        <w:rPr>
          <w:sz w:val="20"/>
          <w:szCs w:val="20"/>
          <w:lang w:eastAsia="en-US"/>
          <w14:ligatures w14:val="none"/>
        </w:rPr>
        <w:t xml:space="preserve"> и </w:t>
      </w:r>
      <w:proofErr w:type="spellStart"/>
      <w:r w:rsidRPr="008E5374">
        <w:rPr>
          <w:sz w:val="20"/>
          <w:szCs w:val="20"/>
          <w:lang w:eastAsia="en-US"/>
          <w14:ligatures w14:val="none"/>
        </w:rPr>
        <w:t>инспектора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заштите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животне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средине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који</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је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уједно</w:t>
      </w:r>
      <w:proofErr w:type="spellEnd"/>
      <w:r w:rsidRPr="008E5374">
        <w:rPr>
          <w:sz w:val="20"/>
          <w:szCs w:val="20"/>
          <w:lang w:eastAsia="en-US"/>
          <w14:ligatures w14:val="none"/>
        </w:rPr>
        <w:t xml:space="preserve"> и </w:t>
      </w:r>
      <w:proofErr w:type="spellStart"/>
      <w:r w:rsidRPr="008E5374">
        <w:rPr>
          <w:sz w:val="20"/>
          <w:szCs w:val="20"/>
          <w:lang w:eastAsia="en-US"/>
          <w14:ligatures w14:val="none"/>
        </w:rPr>
        <w:t>руководилац</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одељења</w:t>
      </w:r>
      <w:proofErr w:type="spellEnd"/>
      <w:r w:rsidRPr="008E5374">
        <w:rPr>
          <w:sz w:val="20"/>
          <w:szCs w:val="20"/>
          <w:lang w:eastAsia="en-US"/>
          <w14:ligatures w14:val="none"/>
        </w:rPr>
        <w:t>.</w:t>
      </w:r>
    </w:p>
    <w:p w14:paraId="596CF439" w14:textId="71F0E4A6" w:rsidR="00A75A80" w:rsidRPr="008E5374" w:rsidRDefault="00A75A80" w:rsidP="00053995">
      <w:pPr>
        <w:tabs>
          <w:tab w:val="left" w:pos="720"/>
        </w:tabs>
        <w:ind w:right="-28"/>
        <w:rPr>
          <w:sz w:val="20"/>
          <w:szCs w:val="20"/>
          <w:lang w:eastAsia="en-US"/>
          <w14:ligatures w14:val="none"/>
        </w:rPr>
      </w:pPr>
      <w:r w:rsidRPr="008E5374">
        <w:rPr>
          <w:sz w:val="20"/>
          <w:szCs w:val="20"/>
          <w:lang w:eastAsia="en-US"/>
          <w14:ligatures w14:val="none"/>
        </w:rPr>
        <w:t xml:space="preserve">У </w:t>
      </w:r>
      <w:proofErr w:type="spellStart"/>
      <w:r w:rsidRPr="008E5374">
        <w:rPr>
          <w:sz w:val="20"/>
          <w:szCs w:val="20"/>
          <w:lang w:eastAsia="en-US"/>
          <w14:ligatures w14:val="none"/>
        </w:rPr>
        <w:t>складу</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Законом</w:t>
      </w:r>
      <w:proofErr w:type="spellEnd"/>
      <w:r w:rsidRPr="008E5374">
        <w:rPr>
          <w:sz w:val="20"/>
          <w:szCs w:val="20"/>
          <w:lang w:eastAsia="en-US"/>
          <w14:ligatures w14:val="none"/>
        </w:rPr>
        <w:t xml:space="preserve"> о </w:t>
      </w:r>
      <w:proofErr w:type="spellStart"/>
      <w:r w:rsidRPr="008E5374">
        <w:rPr>
          <w:sz w:val="20"/>
          <w:szCs w:val="20"/>
          <w:lang w:eastAsia="en-US"/>
          <w14:ligatures w14:val="none"/>
        </w:rPr>
        <w:t>инспекцијском</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надзору</w:t>
      </w:r>
      <w:proofErr w:type="spellEnd"/>
      <w:r w:rsidRPr="008E5374">
        <w:rPr>
          <w:sz w:val="20"/>
          <w:szCs w:val="20"/>
          <w:lang w:eastAsia="en-US"/>
          <w14:ligatures w14:val="none"/>
        </w:rPr>
        <w:t xml:space="preserve">, </w:t>
      </w:r>
      <w:r w:rsidR="00053995" w:rsidRPr="008E5374">
        <w:rPr>
          <w:sz w:val="20"/>
          <w:szCs w:val="20"/>
          <w:lang w:val="sr-Cyrl-RS" w:eastAsia="en-US"/>
          <w14:ligatures w14:val="none"/>
        </w:rPr>
        <w:t>израђен је</w:t>
      </w:r>
      <w:r w:rsidRPr="008E5374">
        <w:rPr>
          <w:sz w:val="20"/>
          <w:szCs w:val="20"/>
          <w:lang w:eastAsia="en-US"/>
          <w14:ligatures w14:val="none"/>
        </w:rPr>
        <w:t xml:space="preserve"> и </w:t>
      </w:r>
      <w:proofErr w:type="spellStart"/>
      <w:r w:rsidRPr="008E5374">
        <w:rPr>
          <w:sz w:val="20"/>
          <w:szCs w:val="20"/>
          <w:lang w:eastAsia="en-US"/>
          <w14:ligatures w14:val="none"/>
        </w:rPr>
        <w:t>објав</w:t>
      </w:r>
      <w:proofErr w:type="spellEnd"/>
      <w:r w:rsidR="00053995" w:rsidRPr="008E5374">
        <w:rPr>
          <w:sz w:val="20"/>
          <w:szCs w:val="20"/>
          <w:lang w:val="sr-Cyrl-RS" w:eastAsia="en-US"/>
          <w14:ligatures w14:val="none"/>
        </w:rPr>
        <w:t>љен</w:t>
      </w:r>
      <w:r w:rsidRPr="008E5374">
        <w:rPr>
          <w:sz w:val="20"/>
          <w:szCs w:val="20"/>
          <w:lang w:eastAsia="en-US"/>
          <w14:ligatures w14:val="none"/>
        </w:rPr>
        <w:t xml:space="preserve"> </w:t>
      </w:r>
      <w:proofErr w:type="spellStart"/>
      <w:r w:rsidRPr="008E5374">
        <w:rPr>
          <w:sz w:val="20"/>
          <w:szCs w:val="20"/>
          <w:lang w:eastAsia="en-US"/>
          <w14:ligatures w14:val="none"/>
        </w:rPr>
        <w:t>Годишњи</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план</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рада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на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званичном</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сајту</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општине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Сви</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инспектори</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су</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на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време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послали</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своје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планове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надлежном</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министарству</w:t>
      </w:r>
      <w:proofErr w:type="spellEnd"/>
      <w:r w:rsidRPr="008E5374">
        <w:rPr>
          <w:sz w:val="20"/>
          <w:szCs w:val="20"/>
          <w:lang w:eastAsia="en-US"/>
          <w14:ligatures w14:val="none"/>
        </w:rPr>
        <w:t xml:space="preserve"> и </w:t>
      </w:r>
      <w:proofErr w:type="spellStart"/>
      <w:r w:rsidRPr="008E5374">
        <w:rPr>
          <w:sz w:val="20"/>
          <w:szCs w:val="20"/>
          <w:lang w:eastAsia="en-US"/>
          <w14:ligatures w14:val="none"/>
        </w:rPr>
        <w:t>Координисаној</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комисији</w:t>
      </w:r>
      <w:proofErr w:type="spellEnd"/>
      <w:r w:rsidRPr="008E5374">
        <w:rPr>
          <w:sz w:val="20"/>
          <w:szCs w:val="20"/>
          <w:lang w:eastAsia="en-US"/>
          <w14:ligatures w14:val="none"/>
        </w:rPr>
        <w:t xml:space="preserve">, и </w:t>
      </w:r>
      <w:proofErr w:type="spellStart"/>
      <w:r w:rsidRPr="008E5374">
        <w:rPr>
          <w:sz w:val="20"/>
          <w:szCs w:val="20"/>
          <w:lang w:eastAsia="en-US"/>
          <w14:ligatures w14:val="none"/>
        </w:rPr>
        <w:t>добили</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сагласност</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за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рад</w:t>
      </w:r>
      <w:proofErr w:type="spellEnd"/>
      <w:r w:rsidRPr="008E5374">
        <w:rPr>
          <w:sz w:val="20"/>
          <w:szCs w:val="20"/>
          <w:lang w:eastAsia="en-US"/>
          <w14:ligatures w14:val="none"/>
        </w:rPr>
        <w:t xml:space="preserve"> у 2024. </w:t>
      </w:r>
      <w:proofErr w:type="spellStart"/>
      <w:r w:rsidRPr="008E5374">
        <w:rPr>
          <w:sz w:val="20"/>
          <w:szCs w:val="20"/>
          <w:lang w:eastAsia="en-US"/>
          <w14:ligatures w14:val="none"/>
        </w:rPr>
        <w:t>години</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Такође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на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крају</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године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послани</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су</w:t>
      </w:r>
      <w:proofErr w:type="spellEnd"/>
      <w:r w:rsidRPr="008E5374">
        <w:rPr>
          <w:sz w:val="20"/>
          <w:szCs w:val="20"/>
          <w:lang w:eastAsia="en-US"/>
          <w14:ligatures w14:val="none"/>
        </w:rPr>
        <w:t xml:space="preserve"> и </w:t>
      </w:r>
      <w:proofErr w:type="spellStart"/>
      <w:r w:rsidRPr="008E5374">
        <w:rPr>
          <w:sz w:val="20"/>
          <w:szCs w:val="20"/>
          <w:lang w:eastAsia="en-US"/>
          <w14:ligatures w14:val="none"/>
        </w:rPr>
        <w:t>извештаји</w:t>
      </w:r>
      <w:proofErr w:type="spellEnd"/>
      <w:r w:rsidRPr="008E5374">
        <w:rPr>
          <w:sz w:val="20"/>
          <w:szCs w:val="20"/>
          <w:lang w:eastAsia="en-US"/>
          <w14:ligatures w14:val="none"/>
        </w:rPr>
        <w:t xml:space="preserve"> о </w:t>
      </w:r>
      <w:proofErr w:type="spellStart"/>
      <w:r w:rsidRPr="008E5374">
        <w:rPr>
          <w:sz w:val="20"/>
          <w:szCs w:val="20"/>
          <w:lang w:eastAsia="en-US"/>
          <w14:ligatures w14:val="none"/>
        </w:rPr>
        <w:t>реализованим</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активностима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Ова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транспарентност</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омогућава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надзираним</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субјектима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да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знају</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када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могу</w:t>
      </w:r>
      <w:proofErr w:type="spellEnd"/>
      <w:r w:rsidRPr="008E5374">
        <w:rPr>
          <w:sz w:val="20"/>
          <w:szCs w:val="20"/>
          <w:lang w:eastAsia="en-US"/>
          <w14:ligatures w14:val="none"/>
        </w:rPr>
        <w:t xml:space="preserve"> </w:t>
      </w:r>
      <w:proofErr w:type="spellStart"/>
      <w:r w:rsidRPr="008E5374">
        <w:rPr>
          <w:sz w:val="20"/>
          <w:szCs w:val="20"/>
          <w:lang w:eastAsia="en-US"/>
          <w14:ligatures w14:val="none"/>
        </w:rPr>
        <w:lastRenderedPageBreak/>
        <w:t>очекивати</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инспекцијски</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надзор</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што</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им</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даје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довољно</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времена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да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припреме</w:t>
      </w:r>
      <w:proofErr w:type="spellEnd"/>
      <w:r w:rsidRPr="008E5374">
        <w:rPr>
          <w:sz w:val="20"/>
          <w:szCs w:val="20"/>
          <w:lang w:eastAsia="en-US"/>
          <w14:ligatures w14:val="none"/>
        </w:rPr>
        <w:t>.</w:t>
      </w:r>
      <w:r w:rsidR="00053995" w:rsidRPr="008E5374">
        <w:rPr>
          <w:sz w:val="20"/>
          <w:szCs w:val="20"/>
          <w:lang w:val="sr-Cyrl-RS" w:eastAsia="en-US"/>
          <w14:ligatures w14:val="none"/>
        </w:rPr>
        <w:t xml:space="preserve"> Поред редовног вршен је и в</w:t>
      </w:r>
      <w:proofErr w:type="spellStart"/>
      <w:r w:rsidRPr="008E5374">
        <w:rPr>
          <w:sz w:val="20"/>
          <w:szCs w:val="20"/>
          <w:lang w:eastAsia="en-US"/>
          <w14:ligatures w14:val="none"/>
        </w:rPr>
        <w:t>анредни</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инспекцијски</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надзори</w:t>
      </w:r>
      <w:proofErr w:type="spellEnd"/>
      <w:r w:rsidRPr="008E5374">
        <w:rPr>
          <w:sz w:val="20"/>
          <w:szCs w:val="20"/>
          <w:lang w:eastAsia="en-US"/>
          <w14:ligatures w14:val="none"/>
        </w:rPr>
        <w:t xml:space="preserve"> и </w:t>
      </w:r>
      <w:proofErr w:type="spellStart"/>
      <w:r w:rsidRPr="008E5374">
        <w:rPr>
          <w:sz w:val="20"/>
          <w:szCs w:val="20"/>
          <w:lang w:eastAsia="en-US"/>
          <w14:ligatures w14:val="none"/>
        </w:rPr>
        <w:t>поступање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по</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представкам</w:t>
      </w:r>
      <w:proofErr w:type="spellEnd"/>
      <w:r w:rsidR="00053995" w:rsidRPr="008E5374">
        <w:rPr>
          <w:sz w:val="20"/>
          <w:szCs w:val="20"/>
          <w:lang w:val="sr-Cyrl-RS" w:eastAsia="en-US"/>
          <w14:ligatures w14:val="none"/>
        </w:rPr>
        <w:t xml:space="preserve">а. </w:t>
      </w:r>
    </w:p>
    <w:p w14:paraId="43E20446" w14:textId="77777777" w:rsidR="00A75A80" w:rsidRPr="008E5374" w:rsidRDefault="00A75A80" w:rsidP="00A75A80">
      <w:pPr>
        <w:tabs>
          <w:tab w:val="left" w:pos="720"/>
        </w:tabs>
        <w:ind w:right="-28"/>
        <w:rPr>
          <w:sz w:val="20"/>
          <w:szCs w:val="20"/>
          <w:lang w:eastAsia="en-US"/>
          <w14:ligatures w14:val="none"/>
        </w:rPr>
      </w:pPr>
      <w:proofErr w:type="spellStart"/>
      <w:r w:rsidRPr="008E5374">
        <w:rPr>
          <w:sz w:val="20"/>
          <w:szCs w:val="20"/>
          <w:lang w:eastAsia="en-US"/>
          <w14:ligatures w14:val="none"/>
        </w:rPr>
        <w:t>Током</w:t>
      </w:r>
      <w:proofErr w:type="spellEnd"/>
      <w:r w:rsidRPr="008E5374">
        <w:rPr>
          <w:sz w:val="20"/>
          <w:szCs w:val="20"/>
          <w:lang w:eastAsia="en-US"/>
          <w14:ligatures w14:val="none"/>
        </w:rPr>
        <w:t xml:space="preserve"> 2024. </w:t>
      </w:r>
      <w:proofErr w:type="spellStart"/>
      <w:r w:rsidRPr="008E5374">
        <w:rPr>
          <w:sz w:val="20"/>
          <w:szCs w:val="20"/>
          <w:lang w:eastAsia="en-US"/>
          <w14:ligatures w14:val="none"/>
        </w:rPr>
        <w:t>године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велики</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број</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грађана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обратио</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представкама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или</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обавештењима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на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која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је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инспекција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одмах</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реаговала</w:t>
      </w:r>
      <w:proofErr w:type="spellEnd"/>
      <w:r w:rsidRPr="008E5374">
        <w:rPr>
          <w:sz w:val="20"/>
          <w:szCs w:val="20"/>
          <w:lang w:eastAsia="en-US"/>
          <w14:ligatures w14:val="none"/>
        </w:rPr>
        <w:t xml:space="preserve">. У </w:t>
      </w:r>
      <w:proofErr w:type="spellStart"/>
      <w:r w:rsidRPr="008E5374">
        <w:rPr>
          <w:sz w:val="20"/>
          <w:szCs w:val="20"/>
          <w:lang w:eastAsia="en-US"/>
          <w14:ligatures w14:val="none"/>
        </w:rPr>
        <w:t>складу</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проценом</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ризика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инспекција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је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покренула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поступке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по</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службеној</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дужности</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или</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је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странке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упутила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надлежним</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органима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за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даље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поступање</w:t>
      </w:r>
      <w:proofErr w:type="spellEnd"/>
      <w:r w:rsidRPr="008E5374">
        <w:rPr>
          <w:sz w:val="20"/>
          <w:szCs w:val="20"/>
          <w:lang w:eastAsia="en-US"/>
          <w14:ligatures w14:val="none"/>
        </w:rPr>
        <w:t>.</w:t>
      </w:r>
    </w:p>
    <w:p w14:paraId="11630B08" w14:textId="77777777" w:rsidR="00A75A80" w:rsidRPr="008E5374" w:rsidRDefault="00A75A80" w:rsidP="00A75A80">
      <w:pPr>
        <w:tabs>
          <w:tab w:val="left" w:pos="720"/>
        </w:tabs>
        <w:ind w:right="-28"/>
        <w:rPr>
          <w:sz w:val="20"/>
          <w:szCs w:val="20"/>
          <w:lang w:eastAsia="en-US"/>
          <w14:ligatures w14:val="none"/>
        </w:rPr>
      </w:pPr>
      <w:proofErr w:type="spellStart"/>
      <w:r w:rsidRPr="008E5374">
        <w:rPr>
          <w:sz w:val="20"/>
          <w:szCs w:val="20"/>
          <w:lang w:eastAsia="en-US"/>
          <w14:ligatures w14:val="none"/>
        </w:rPr>
        <w:t>Одељење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за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инспекцијске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послове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активно</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спроводи</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инспекцијске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надзоре</w:t>
      </w:r>
      <w:proofErr w:type="spellEnd"/>
      <w:r w:rsidRPr="008E5374">
        <w:rPr>
          <w:sz w:val="20"/>
          <w:szCs w:val="20"/>
          <w:lang w:eastAsia="en-US"/>
          <w14:ligatures w14:val="none"/>
        </w:rPr>
        <w:t xml:space="preserve">, у </w:t>
      </w:r>
      <w:proofErr w:type="spellStart"/>
      <w:r w:rsidRPr="008E5374">
        <w:rPr>
          <w:sz w:val="20"/>
          <w:szCs w:val="20"/>
          <w:lang w:eastAsia="en-US"/>
          <w14:ligatures w14:val="none"/>
        </w:rPr>
        <w:t>потпуности</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придржава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законских</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процедура</w:t>
      </w:r>
      <w:proofErr w:type="spellEnd"/>
      <w:r w:rsidRPr="008E5374">
        <w:rPr>
          <w:sz w:val="20"/>
          <w:szCs w:val="20"/>
          <w:lang w:eastAsia="en-US"/>
          <w14:ligatures w14:val="none"/>
        </w:rPr>
        <w:t xml:space="preserve"> и </w:t>
      </w:r>
      <w:proofErr w:type="spellStart"/>
      <w:r w:rsidRPr="008E5374">
        <w:rPr>
          <w:sz w:val="20"/>
          <w:szCs w:val="20"/>
          <w:lang w:eastAsia="en-US"/>
          <w14:ligatures w14:val="none"/>
        </w:rPr>
        <w:t>транспарентно</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обавештава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јавност</w:t>
      </w:r>
      <w:proofErr w:type="spellEnd"/>
      <w:r w:rsidRPr="008E5374">
        <w:rPr>
          <w:sz w:val="20"/>
          <w:szCs w:val="20"/>
          <w:lang w:eastAsia="en-US"/>
          <w14:ligatures w14:val="none"/>
        </w:rPr>
        <w:t xml:space="preserve"> о </w:t>
      </w:r>
      <w:proofErr w:type="spellStart"/>
      <w:r w:rsidRPr="008E5374">
        <w:rPr>
          <w:sz w:val="20"/>
          <w:szCs w:val="20"/>
          <w:lang w:eastAsia="en-US"/>
          <w14:ligatures w14:val="none"/>
        </w:rPr>
        <w:t>својим</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активностима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Рад</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инспекција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је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усмерен</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на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благовремено</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реаговање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на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представке</w:t>
      </w:r>
      <w:proofErr w:type="spellEnd"/>
      <w:r w:rsidRPr="008E5374">
        <w:rPr>
          <w:sz w:val="20"/>
          <w:szCs w:val="20"/>
          <w:lang w:eastAsia="en-US"/>
          <w14:ligatures w14:val="none"/>
        </w:rPr>
        <w:t xml:space="preserve"> и </w:t>
      </w:r>
      <w:proofErr w:type="spellStart"/>
      <w:r w:rsidRPr="008E5374">
        <w:rPr>
          <w:sz w:val="20"/>
          <w:szCs w:val="20"/>
          <w:lang w:eastAsia="en-US"/>
          <w14:ligatures w14:val="none"/>
        </w:rPr>
        <w:t>ванредне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ситуације</w:t>
      </w:r>
      <w:proofErr w:type="spellEnd"/>
      <w:r w:rsidRPr="008E5374">
        <w:rPr>
          <w:sz w:val="20"/>
          <w:szCs w:val="20"/>
          <w:lang w:eastAsia="en-US"/>
          <w14:ligatures w14:val="none"/>
        </w:rPr>
        <w:t xml:space="preserve">, с </w:t>
      </w:r>
      <w:proofErr w:type="spellStart"/>
      <w:r w:rsidRPr="008E5374">
        <w:rPr>
          <w:sz w:val="20"/>
          <w:szCs w:val="20"/>
          <w:lang w:eastAsia="en-US"/>
          <w14:ligatures w14:val="none"/>
        </w:rPr>
        <w:t>циљем</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очувања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јавног</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реда</w:t>
      </w:r>
      <w:proofErr w:type="spellEnd"/>
      <w:r w:rsidRPr="008E5374">
        <w:rPr>
          <w:sz w:val="20"/>
          <w:szCs w:val="20"/>
          <w:lang w:eastAsia="en-US"/>
          <w14:ligatures w14:val="none"/>
        </w:rPr>
        <w:t xml:space="preserve"> и </w:t>
      </w:r>
      <w:proofErr w:type="spellStart"/>
      <w:r w:rsidRPr="008E5374">
        <w:rPr>
          <w:sz w:val="20"/>
          <w:szCs w:val="20"/>
          <w:lang w:eastAsia="en-US"/>
          <w14:ligatures w14:val="none"/>
        </w:rPr>
        <w:t>безбедности</w:t>
      </w:r>
      <w:proofErr w:type="spellEnd"/>
      <w:r w:rsidRPr="008E5374">
        <w:rPr>
          <w:sz w:val="20"/>
          <w:szCs w:val="20"/>
          <w:lang w:eastAsia="en-US"/>
          <w14:ligatures w14:val="none"/>
        </w:rPr>
        <w:t xml:space="preserve"> у </w:t>
      </w:r>
      <w:proofErr w:type="spellStart"/>
      <w:r w:rsidRPr="008E5374">
        <w:rPr>
          <w:sz w:val="20"/>
          <w:szCs w:val="20"/>
          <w:lang w:eastAsia="en-US"/>
          <w14:ligatures w14:val="none"/>
        </w:rPr>
        <w:t>општини</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Ковин</w:t>
      </w:r>
      <w:proofErr w:type="spellEnd"/>
      <w:r w:rsidRPr="008E5374">
        <w:rPr>
          <w:sz w:val="20"/>
          <w:szCs w:val="20"/>
          <w:lang w:eastAsia="en-US"/>
          <w14:ligatures w14:val="none"/>
        </w:rPr>
        <w:t>.</w:t>
      </w:r>
    </w:p>
    <w:p w14:paraId="4F9FB90A" w14:textId="77777777" w:rsidR="009C4F21" w:rsidRPr="008E5374" w:rsidRDefault="009C4F21" w:rsidP="009C4F21">
      <w:pPr>
        <w:tabs>
          <w:tab w:val="left" w:pos="720"/>
        </w:tabs>
        <w:suppressAutoHyphens w:val="0"/>
        <w:ind w:right="-28"/>
        <w:jc w:val="both"/>
        <w:rPr>
          <w:sz w:val="20"/>
          <w:szCs w:val="20"/>
          <w:lang w:val="sr-Cyrl-CS" w:eastAsia="en-US"/>
          <w14:ligatures w14:val="none"/>
        </w:rPr>
      </w:pPr>
    </w:p>
    <w:p w14:paraId="3D8A9345" w14:textId="7E96688F" w:rsidR="009C4F21" w:rsidRPr="008E5374" w:rsidRDefault="00C36A9F" w:rsidP="00C36A9F">
      <w:pPr>
        <w:tabs>
          <w:tab w:val="left" w:pos="720"/>
        </w:tabs>
        <w:suppressAutoHyphens w:val="0"/>
        <w:ind w:right="-28"/>
        <w:jc w:val="both"/>
        <w:rPr>
          <w:b/>
          <w:sz w:val="20"/>
          <w:szCs w:val="20"/>
          <w:u w:val="single"/>
          <w:lang w:val="sr-Cyrl-CS" w:eastAsia="en-US"/>
          <w14:ligatures w14:val="none"/>
        </w:rPr>
      </w:pPr>
      <w:r w:rsidRPr="008E5374">
        <w:rPr>
          <w:b/>
          <w:color w:val="000000"/>
          <w:sz w:val="20"/>
          <w:szCs w:val="20"/>
          <w:lang w:val="sr-Cyrl-RS"/>
        </w:rPr>
        <w:t>2.</w:t>
      </w:r>
      <w:r w:rsidRPr="008E5374">
        <w:rPr>
          <w:b/>
          <w:color w:val="000000"/>
          <w:sz w:val="20"/>
          <w:szCs w:val="20"/>
          <w:lang w:val="sr-Latn-RS"/>
        </w:rPr>
        <w:t>7</w:t>
      </w:r>
      <w:r w:rsidRPr="008E5374">
        <w:rPr>
          <w:b/>
          <w:color w:val="000000"/>
          <w:sz w:val="20"/>
          <w:szCs w:val="20"/>
          <w:lang w:val="sr-Cyrl-RS"/>
        </w:rPr>
        <w:t>.</w:t>
      </w:r>
      <w:r w:rsidRPr="008E5374">
        <w:rPr>
          <w:b/>
          <w:color w:val="000000"/>
          <w:sz w:val="20"/>
          <w:szCs w:val="20"/>
          <w:lang w:val="sr-Latn-RS"/>
        </w:rPr>
        <w:t>1</w:t>
      </w:r>
      <w:r w:rsidRPr="008E5374">
        <w:rPr>
          <w:b/>
          <w:color w:val="000000"/>
          <w:sz w:val="20"/>
          <w:szCs w:val="20"/>
          <w:lang w:val="sr-Cyrl-RS"/>
        </w:rPr>
        <w:t xml:space="preserve">. </w:t>
      </w:r>
      <w:r w:rsidR="009C4F21" w:rsidRPr="008E5374">
        <w:rPr>
          <w:b/>
          <w:sz w:val="20"/>
          <w:szCs w:val="20"/>
          <w:lang w:val="sr-Cyrl-CS" w:eastAsia="en-US"/>
          <w14:ligatures w14:val="none"/>
        </w:rPr>
        <w:t>Комунална инспекција</w:t>
      </w:r>
    </w:p>
    <w:p w14:paraId="777A2DE6" w14:textId="1BA5CB73" w:rsidR="00053995" w:rsidRPr="008E5374" w:rsidRDefault="00053995" w:rsidP="00053995">
      <w:pPr>
        <w:tabs>
          <w:tab w:val="left" w:pos="720"/>
        </w:tabs>
        <w:suppressAutoHyphens w:val="0"/>
        <w:ind w:right="-28"/>
        <w:jc w:val="both"/>
        <w:rPr>
          <w:bCs/>
          <w:sz w:val="20"/>
          <w:szCs w:val="20"/>
          <w:lang w:eastAsia="en-US"/>
          <w14:ligatures w14:val="none"/>
        </w:rPr>
      </w:pPr>
      <w:r w:rsidRPr="008E5374">
        <w:rPr>
          <w:bCs/>
          <w:sz w:val="20"/>
          <w:szCs w:val="20"/>
          <w:lang w:eastAsia="en-US"/>
          <w14:ligatures w14:val="none"/>
        </w:rPr>
        <w:t xml:space="preserve">У </w:t>
      </w:r>
      <w:proofErr w:type="spellStart"/>
      <w:r w:rsidRPr="008E5374">
        <w:rPr>
          <w:bCs/>
          <w:sz w:val="20"/>
          <w:szCs w:val="20"/>
          <w:lang w:eastAsia="en-US"/>
          <w14:ligatures w14:val="none"/>
        </w:rPr>
        <w:t>периоду</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од</w:t>
      </w:r>
      <w:proofErr w:type="spellEnd"/>
      <w:r w:rsidRPr="008E5374">
        <w:rPr>
          <w:bCs/>
          <w:sz w:val="20"/>
          <w:szCs w:val="20"/>
          <w:lang w:eastAsia="en-US"/>
          <w14:ligatures w14:val="none"/>
        </w:rPr>
        <w:t xml:space="preserve"> 01.01.2024. </w:t>
      </w:r>
      <w:proofErr w:type="spellStart"/>
      <w:r w:rsidRPr="008E5374">
        <w:rPr>
          <w:bCs/>
          <w:sz w:val="20"/>
          <w:szCs w:val="20"/>
          <w:lang w:eastAsia="en-US"/>
          <w14:ligatures w14:val="none"/>
        </w:rPr>
        <w:t>до</w:t>
      </w:r>
      <w:proofErr w:type="spellEnd"/>
      <w:r w:rsidRPr="008E5374">
        <w:rPr>
          <w:bCs/>
          <w:sz w:val="20"/>
          <w:szCs w:val="20"/>
          <w:lang w:eastAsia="en-US"/>
          <w14:ligatures w14:val="none"/>
        </w:rPr>
        <w:t xml:space="preserve"> 31.12.2024. </w:t>
      </w:r>
      <w:proofErr w:type="spellStart"/>
      <w:r w:rsidRPr="008E5374">
        <w:rPr>
          <w:bCs/>
          <w:sz w:val="20"/>
          <w:szCs w:val="20"/>
          <w:lang w:eastAsia="en-US"/>
          <w14:ligatures w14:val="none"/>
        </w:rPr>
        <w:t>године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Одељење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за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инспекцијске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послове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формирало</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је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укупно</w:t>
      </w:r>
      <w:proofErr w:type="spellEnd"/>
      <w:r w:rsidRPr="008E5374">
        <w:rPr>
          <w:bCs/>
          <w:sz w:val="20"/>
          <w:szCs w:val="20"/>
          <w:lang w:eastAsia="en-US"/>
          <w14:ligatures w14:val="none"/>
        </w:rPr>
        <w:t xml:space="preserve"> 305 </w:t>
      </w:r>
      <w:proofErr w:type="spellStart"/>
      <w:r w:rsidRPr="008E5374">
        <w:rPr>
          <w:bCs/>
          <w:sz w:val="20"/>
          <w:szCs w:val="20"/>
          <w:lang w:eastAsia="en-US"/>
          <w14:ligatures w14:val="none"/>
        </w:rPr>
        <w:t>предмета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од</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чега</w:t>
      </w:r>
      <w:proofErr w:type="spellEnd"/>
      <w:r w:rsidRPr="008E5374">
        <w:rPr>
          <w:bCs/>
          <w:sz w:val="20"/>
          <w:szCs w:val="20"/>
          <w:lang w:eastAsia="en-US"/>
          <w14:ligatures w14:val="none"/>
        </w:rPr>
        <w:t xml:space="preserve"> 222 </w:t>
      </w:r>
      <w:proofErr w:type="spellStart"/>
      <w:r w:rsidRPr="008E5374">
        <w:rPr>
          <w:bCs/>
          <w:sz w:val="20"/>
          <w:szCs w:val="20"/>
          <w:lang w:eastAsia="en-US"/>
          <w14:ligatures w14:val="none"/>
        </w:rPr>
        <w:t>по</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службеној</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дужности</w:t>
      </w:r>
      <w:proofErr w:type="spellEnd"/>
      <w:r w:rsidRPr="008E5374">
        <w:rPr>
          <w:bCs/>
          <w:sz w:val="20"/>
          <w:szCs w:val="20"/>
          <w:lang w:eastAsia="en-US"/>
          <w14:ligatures w14:val="none"/>
        </w:rPr>
        <w:t xml:space="preserve"> и 83 </w:t>
      </w:r>
      <w:proofErr w:type="spellStart"/>
      <w:r w:rsidRPr="008E5374">
        <w:rPr>
          <w:bCs/>
          <w:sz w:val="20"/>
          <w:szCs w:val="20"/>
          <w:lang w:eastAsia="en-US"/>
          <w14:ligatures w14:val="none"/>
        </w:rPr>
        <w:t>по</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захтевима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странака</w:t>
      </w:r>
      <w:proofErr w:type="spellEnd"/>
      <w:r w:rsidRPr="008E5374">
        <w:rPr>
          <w:bCs/>
          <w:sz w:val="20"/>
          <w:szCs w:val="20"/>
          <w:lang w:eastAsia="en-US"/>
          <w14:ligatures w14:val="none"/>
        </w:rPr>
        <w:t>.</w:t>
      </w:r>
    </w:p>
    <w:p w14:paraId="487DCB79" w14:textId="6688A598" w:rsidR="00053995" w:rsidRPr="008E5374" w:rsidRDefault="00053995" w:rsidP="00053995">
      <w:pPr>
        <w:tabs>
          <w:tab w:val="left" w:pos="720"/>
        </w:tabs>
        <w:suppressAutoHyphens w:val="0"/>
        <w:ind w:right="-28"/>
        <w:jc w:val="both"/>
        <w:rPr>
          <w:bCs/>
          <w:sz w:val="20"/>
          <w:szCs w:val="20"/>
          <w:lang w:val="sr-Cyrl-RS" w:eastAsia="en-US"/>
          <w14:ligatures w14:val="none"/>
        </w:rPr>
      </w:pPr>
      <w:proofErr w:type="spellStart"/>
      <w:r w:rsidRPr="008E5374">
        <w:rPr>
          <w:bCs/>
          <w:sz w:val="20"/>
          <w:szCs w:val="20"/>
          <w:lang w:eastAsia="en-US"/>
          <w14:ligatures w14:val="none"/>
        </w:rPr>
        <w:t>Активности</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инспекције</w:t>
      </w:r>
      <w:proofErr w:type="spellEnd"/>
      <w:r w:rsidRPr="008E5374">
        <w:rPr>
          <w:bCs/>
          <w:sz w:val="20"/>
          <w:szCs w:val="20"/>
          <w:lang w:eastAsia="en-US"/>
          <w14:ligatures w14:val="none"/>
        </w:rPr>
        <w:t>:</w:t>
      </w:r>
      <w:r w:rsidRPr="008E5374">
        <w:rPr>
          <w:bCs/>
          <w:sz w:val="20"/>
          <w:szCs w:val="20"/>
          <w:lang w:val="sr-Cyrl-RS" w:eastAsia="en-US"/>
          <w14:ligatures w14:val="none"/>
        </w:rPr>
        <w:t xml:space="preserve"> с</w:t>
      </w:r>
      <w:proofErr w:type="spellStart"/>
      <w:r w:rsidRPr="008E5374">
        <w:rPr>
          <w:bCs/>
          <w:sz w:val="20"/>
          <w:szCs w:val="20"/>
          <w:lang w:eastAsia="en-US"/>
          <w14:ligatures w14:val="none"/>
        </w:rPr>
        <w:t>ачињено</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је</w:t>
      </w:r>
      <w:proofErr w:type="spellEnd"/>
      <w:r w:rsidRPr="008E5374">
        <w:rPr>
          <w:bCs/>
          <w:sz w:val="20"/>
          <w:szCs w:val="20"/>
          <w:lang w:eastAsia="en-US"/>
          <w14:ligatures w14:val="none"/>
        </w:rPr>
        <w:t xml:space="preserve"> 394 </w:t>
      </w:r>
      <w:proofErr w:type="spellStart"/>
      <w:r w:rsidRPr="008E5374">
        <w:rPr>
          <w:bCs/>
          <w:sz w:val="20"/>
          <w:szCs w:val="20"/>
          <w:lang w:eastAsia="en-US"/>
          <w14:ligatures w14:val="none"/>
        </w:rPr>
        <w:t>записника</w:t>
      </w:r>
      <w:proofErr w:type="spellEnd"/>
      <w:r w:rsidRPr="008E5374">
        <w:rPr>
          <w:bCs/>
          <w:sz w:val="20"/>
          <w:szCs w:val="20"/>
          <w:lang w:val="sr-Cyrl-RS" w:eastAsia="en-US"/>
          <w14:ligatures w14:val="none"/>
        </w:rPr>
        <w:t>, д</w:t>
      </w:r>
      <w:proofErr w:type="spellStart"/>
      <w:r w:rsidRPr="008E5374">
        <w:rPr>
          <w:bCs/>
          <w:sz w:val="20"/>
          <w:szCs w:val="20"/>
          <w:lang w:eastAsia="en-US"/>
          <w14:ligatures w14:val="none"/>
        </w:rPr>
        <w:t>онето</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је</w:t>
      </w:r>
      <w:proofErr w:type="spellEnd"/>
      <w:r w:rsidRPr="008E5374">
        <w:rPr>
          <w:bCs/>
          <w:sz w:val="20"/>
          <w:szCs w:val="20"/>
          <w:lang w:eastAsia="en-US"/>
          <w14:ligatures w14:val="none"/>
        </w:rPr>
        <w:t xml:space="preserve"> 29 </w:t>
      </w:r>
      <w:proofErr w:type="spellStart"/>
      <w:r w:rsidRPr="008E5374">
        <w:rPr>
          <w:bCs/>
          <w:sz w:val="20"/>
          <w:szCs w:val="20"/>
          <w:lang w:eastAsia="en-US"/>
          <w14:ligatures w14:val="none"/>
        </w:rPr>
        <w:t>решења</w:t>
      </w:r>
      <w:proofErr w:type="spellEnd"/>
      <w:r w:rsidRPr="008E5374">
        <w:rPr>
          <w:bCs/>
          <w:sz w:val="20"/>
          <w:szCs w:val="20"/>
          <w:lang w:eastAsia="en-US"/>
          <w14:ligatures w14:val="none"/>
        </w:rPr>
        <w:t xml:space="preserve"> о </w:t>
      </w:r>
      <w:proofErr w:type="spellStart"/>
      <w:r w:rsidRPr="008E5374">
        <w:rPr>
          <w:bCs/>
          <w:sz w:val="20"/>
          <w:szCs w:val="20"/>
          <w:lang w:eastAsia="en-US"/>
          <w14:ligatures w14:val="none"/>
        </w:rPr>
        <w:t>естетском</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орезивању</w:t>
      </w:r>
      <w:proofErr w:type="spellEnd"/>
      <w:r w:rsidRPr="008E5374">
        <w:rPr>
          <w:bCs/>
          <w:sz w:val="20"/>
          <w:szCs w:val="20"/>
          <w:lang w:eastAsia="en-US"/>
          <w14:ligatures w14:val="none"/>
        </w:rPr>
        <w:t xml:space="preserve"> и </w:t>
      </w:r>
      <w:proofErr w:type="spellStart"/>
      <w:r w:rsidRPr="008E5374">
        <w:rPr>
          <w:bCs/>
          <w:sz w:val="20"/>
          <w:szCs w:val="20"/>
          <w:lang w:eastAsia="en-US"/>
          <w14:ligatures w14:val="none"/>
        </w:rPr>
        <w:t>сечи</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осушених</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грана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на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стаблима</w:t>
      </w:r>
      <w:proofErr w:type="spellEnd"/>
      <w:r w:rsidRPr="008E5374">
        <w:rPr>
          <w:bCs/>
          <w:sz w:val="20"/>
          <w:szCs w:val="20"/>
          <w:lang w:val="sr-Cyrl-RS" w:eastAsia="en-US"/>
          <w14:ligatures w14:val="none"/>
        </w:rPr>
        <w:t>,</w:t>
      </w:r>
      <w:r w:rsidRPr="008E5374">
        <w:rPr>
          <w:bCs/>
          <w:sz w:val="20"/>
          <w:szCs w:val="20"/>
          <w:lang w:eastAsia="en-US"/>
          <w14:ligatures w14:val="none"/>
        </w:rPr>
        <w:t xml:space="preserve">10 </w:t>
      </w:r>
      <w:proofErr w:type="spellStart"/>
      <w:r w:rsidRPr="008E5374">
        <w:rPr>
          <w:bCs/>
          <w:sz w:val="20"/>
          <w:szCs w:val="20"/>
          <w:lang w:eastAsia="en-US"/>
          <w14:ligatures w14:val="none"/>
        </w:rPr>
        <w:t>решења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за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одвођење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атмосферских</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вода</w:t>
      </w:r>
      <w:proofErr w:type="spellEnd"/>
      <w:r w:rsidRPr="008E5374">
        <w:rPr>
          <w:bCs/>
          <w:sz w:val="20"/>
          <w:szCs w:val="20"/>
          <w:lang w:val="sr-Cyrl-RS" w:eastAsia="en-US"/>
          <w14:ligatures w14:val="none"/>
        </w:rPr>
        <w:t xml:space="preserve">, </w:t>
      </w:r>
      <w:r w:rsidRPr="008E5374">
        <w:rPr>
          <w:bCs/>
          <w:sz w:val="20"/>
          <w:szCs w:val="20"/>
          <w:lang w:eastAsia="en-US"/>
          <w14:ligatures w14:val="none"/>
        </w:rPr>
        <w:t xml:space="preserve">9 </w:t>
      </w:r>
      <w:proofErr w:type="spellStart"/>
      <w:r w:rsidRPr="008E5374">
        <w:rPr>
          <w:bCs/>
          <w:sz w:val="20"/>
          <w:szCs w:val="20"/>
          <w:lang w:eastAsia="en-US"/>
          <w14:ligatures w14:val="none"/>
        </w:rPr>
        <w:t>решења</w:t>
      </w:r>
      <w:proofErr w:type="spellEnd"/>
      <w:r w:rsidRPr="008E5374">
        <w:rPr>
          <w:bCs/>
          <w:sz w:val="20"/>
          <w:szCs w:val="20"/>
          <w:lang w:eastAsia="en-US"/>
          <w14:ligatures w14:val="none"/>
        </w:rPr>
        <w:t xml:space="preserve"> о </w:t>
      </w:r>
      <w:proofErr w:type="spellStart"/>
      <w:r w:rsidRPr="008E5374">
        <w:rPr>
          <w:bCs/>
          <w:sz w:val="20"/>
          <w:szCs w:val="20"/>
          <w:lang w:eastAsia="en-US"/>
          <w14:ligatures w14:val="none"/>
        </w:rPr>
        <w:t>нешкодљивом</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уклањању</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лешева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животиња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краве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свиње</w:t>
      </w:r>
      <w:proofErr w:type="spellEnd"/>
      <w:r w:rsidRPr="008E5374">
        <w:rPr>
          <w:bCs/>
          <w:sz w:val="20"/>
          <w:szCs w:val="20"/>
          <w:lang w:eastAsia="en-US"/>
          <w14:ligatures w14:val="none"/>
        </w:rPr>
        <w:t>,</w:t>
      </w:r>
      <w:r w:rsidRPr="008E5374">
        <w:rPr>
          <w:bCs/>
          <w:sz w:val="20"/>
          <w:szCs w:val="20"/>
          <w:lang w:val="sr-Cyrl-RS" w:eastAsia="en-US"/>
          <w14:ligatures w14:val="none"/>
        </w:rPr>
        <w:t xml:space="preserve"> </w:t>
      </w:r>
      <w:proofErr w:type="spellStart"/>
      <w:r w:rsidRPr="008E5374">
        <w:rPr>
          <w:bCs/>
          <w:sz w:val="20"/>
          <w:szCs w:val="20"/>
          <w:lang w:eastAsia="en-US"/>
          <w14:ligatures w14:val="none"/>
        </w:rPr>
        <w:t>пси</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јавних</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површина</w:t>
      </w:r>
      <w:proofErr w:type="spellEnd"/>
      <w:r w:rsidRPr="008E5374">
        <w:rPr>
          <w:bCs/>
          <w:sz w:val="20"/>
          <w:szCs w:val="20"/>
          <w:lang w:eastAsia="en-US"/>
          <w14:ligatures w14:val="none"/>
        </w:rPr>
        <w:t xml:space="preserve"> и </w:t>
      </w:r>
      <w:proofErr w:type="spellStart"/>
      <w:r w:rsidRPr="008E5374">
        <w:rPr>
          <w:bCs/>
          <w:sz w:val="20"/>
          <w:szCs w:val="20"/>
          <w:lang w:eastAsia="en-US"/>
          <w14:ligatures w14:val="none"/>
        </w:rPr>
        <w:t>објеката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за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узгој</w:t>
      </w:r>
      <w:proofErr w:type="spellEnd"/>
      <w:r w:rsidRPr="008E5374">
        <w:rPr>
          <w:bCs/>
          <w:sz w:val="20"/>
          <w:szCs w:val="20"/>
          <w:lang w:val="sr-Cyrl-RS" w:eastAsia="en-US"/>
          <w14:ligatures w14:val="none"/>
        </w:rPr>
        <w:t xml:space="preserve"> и</w:t>
      </w:r>
      <w:r w:rsidRPr="008E5374">
        <w:rPr>
          <w:bCs/>
          <w:sz w:val="20"/>
          <w:szCs w:val="20"/>
          <w:lang w:eastAsia="en-US"/>
          <w14:ligatures w14:val="none"/>
        </w:rPr>
        <w:t xml:space="preserve"> 1 </w:t>
      </w:r>
      <w:proofErr w:type="spellStart"/>
      <w:r w:rsidRPr="008E5374">
        <w:rPr>
          <w:bCs/>
          <w:sz w:val="20"/>
          <w:szCs w:val="20"/>
          <w:lang w:eastAsia="en-US"/>
          <w14:ligatures w14:val="none"/>
        </w:rPr>
        <w:t>решење</w:t>
      </w:r>
      <w:proofErr w:type="spellEnd"/>
      <w:r w:rsidRPr="008E5374">
        <w:rPr>
          <w:bCs/>
          <w:sz w:val="20"/>
          <w:szCs w:val="20"/>
          <w:lang w:eastAsia="en-US"/>
          <w14:ligatures w14:val="none"/>
        </w:rPr>
        <w:t xml:space="preserve"> о </w:t>
      </w:r>
      <w:proofErr w:type="spellStart"/>
      <w:r w:rsidRPr="008E5374">
        <w:rPr>
          <w:bCs/>
          <w:sz w:val="20"/>
          <w:szCs w:val="20"/>
          <w:lang w:eastAsia="en-US"/>
          <w14:ligatures w14:val="none"/>
        </w:rPr>
        <w:t>поправци</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тротоара</w:t>
      </w:r>
      <w:proofErr w:type="spellEnd"/>
      <w:r w:rsidRPr="008E5374">
        <w:rPr>
          <w:bCs/>
          <w:sz w:val="20"/>
          <w:szCs w:val="20"/>
          <w:lang w:eastAsia="en-US"/>
          <w14:ligatures w14:val="none"/>
        </w:rPr>
        <w:t>.</w:t>
      </w:r>
      <w:r w:rsidRPr="008E5374">
        <w:rPr>
          <w:bCs/>
          <w:sz w:val="20"/>
          <w:szCs w:val="20"/>
          <w:lang w:val="sr-Cyrl-RS" w:eastAsia="en-US"/>
          <w14:ligatures w14:val="none"/>
        </w:rPr>
        <w:t xml:space="preserve"> </w:t>
      </w:r>
      <w:proofErr w:type="spellStart"/>
      <w:r w:rsidRPr="008E5374">
        <w:rPr>
          <w:bCs/>
          <w:sz w:val="20"/>
          <w:szCs w:val="20"/>
          <w:lang w:eastAsia="en-US"/>
          <w14:ligatures w14:val="none"/>
        </w:rPr>
        <w:t>Поднете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су</w:t>
      </w:r>
      <w:proofErr w:type="spellEnd"/>
      <w:r w:rsidRPr="008E5374">
        <w:rPr>
          <w:bCs/>
          <w:sz w:val="20"/>
          <w:szCs w:val="20"/>
          <w:lang w:eastAsia="en-US"/>
          <w14:ligatures w14:val="none"/>
        </w:rPr>
        <w:t xml:space="preserve"> 20 </w:t>
      </w:r>
      <w:proofErr w:type="spellStart"/>
      <w:r w:rsidRPr="008E5374">
        <w:rPr>
          <w:bCs/>
          <w:sz w:val="20"/>
          <w:szCs w:val="20"/>
          <w:lang w:eastAsia="en-US"/>
          <w14:ligatures w14:val="none"/>
        </w:rPr>
        <w:t>прекршајне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пријав</w:t>
      </w:r>
      <w:proofErr w:type="spellEnd"/>
      <w:r w:rsidRPr="008E5374">
        <w:rPr>
          <w:bCs/>
          <w:sz w:val="20"/>
          <w:szCs w:val="20"/>
          <w:lang w:val="sr-Cyrl-RS" w:eastAsia="en-US"/>
          <w14:ligatures w14:val="none"/>
        </w:rPr>
        <w:t>е.</w:t>
      </w:r>
      <w:proofErr w:type="spellStart"/>
      <w:r w:rsidRPr="008E5374">
        <w:rPr>
          <w:bCs/>
          <w:sz w:val="20"/>
          <w:szCs w:val="20"/>
          <w:lang w:eastAsia="en-US"/>
          <w14:ligatures w14:val="none"/>
        </w:rPr>
        <w:t>Написано</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је</w:t>
      </w:r>
      <w:proofErr w:type="spellEnd"/>
      <w:r w:rsidRPr="008E5374">
        <w:rPr>
          <w:bCs/>
          <w:sz w:val="20"/>
          <w:szCs w:val="20"/>
          <w:lang w:eastAsia="en-US"/>
          <w14:ligatures w14:val="none"/>
        </w:rPr>
        <w:t xml:space="preserve"> 172 </w:t>
      </w:r>
      <w:proofErr w:type="spellStart"/>
      <w:r w:rsidRPr="008E5374">
        <w:rPr>
          <w:bCs/>
          <w:sz w:val="20"/>
          <w:szCs w:val="20"/>
          <w:lang w:eastAsia="en-US"/>
          <w14:ligatures w14:val="none"/>
        </w:rPr>
        <w:t>обавештења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странака</w:t>
      </w:r>
      <w:proofErr w:type="spellEnd"/>
      <w:r w:rsidRPr="008E5374">
        <w:rPr>
          <w:bCs/>
          <w:sz w:val="20"/>
          <w:szCs w:val="20"/>
          <w:lang w:eastAsia="en-US"/>
          <w14:ligatures w14:val="none"/>
        </w:rPr>
        <w:t>.</w:t>
      </w:r>
    </w:p>
    <w:p w14:paraId="653D6B88" w14:textId="1EFFC5E7" w:rsidR="00053995" w:rsidRPr="008E5374" w:rsidRDefault="00053995" w:rsidP="00053995">
      <w:pPr>
        <w:tabs>
          <w:tab w:val="left" w:pos="720"/>
        </w:tabs>
        <w:suppressAutoHyphens w:val="0"/>
        <w:ind w:right="-28"/>
        <w:jc w:val="both"/>
        <w:rPr>
          <w:bCs/>
          <w:sz w:val="20"/>
          <w:szCs w:val="20"/>
          <w:lang w:eastAsia="en-US"/>
          <w14:ligatures w14:val="none"/>
        </w:rPr>
      </w:pPr>
      <w:r w:rsidRPr="008E5374">
        <w:rPr>
          <w:bCs/>
          <w:sz w:val="20"/>
          <w:szCs w:val="20"/>
          <w:lang w:eastAsia="en-US"/>
          <w14:ligatures w14:val="none"/>
        </w:rPr>
        <w:t xml:space="preserve">У </w:t>
      </w:r>
      <w:r w:rsidRPr="008E5374">
        <w:rPr>
          <w:bCs/>
          <w:sz w:val="20"/>
          <w:szCs w:val="20"/>
          <w:lang w:val="sr-Cyrl-RS" w:eastAsia="en-US"/>
          <w14:ligatures w14:val="none"/>
        </w:rPr>
        <w:t>о</w:t>
      </w:r>
      <w:proofErr w:type="spellStart"/>
      <w:r w:rsidRPr="008E5374">
        <w:rPr>
          <w:bCs/>
          <w:sz w:val="20"/>
          <w:szCs w:val="20"/>
          <w:lang w:eastAsia="en-US"/>
          <w14:ligatures w14:val="none"/>
        </w:rPr>
        <w:t>квиру</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различитих</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активности</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предузете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су</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следеће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мере</w:t>
      </w:r>
      <w:proofErr w:type="spellEnd"/>
      <w:r w:rsidRPr="008E5374">
        <w:rPr>
          <w:bCs/>
          <w:sz w:val="20"/>
          <w:szCs w:val="20"/>
          <w:lang w:eastAsia="en-US"/>
          <w14:ligatures w14:val="none"/>
        </w:rPr>
        <w:t>:</w:t>
      </w:r>
    </w:p>
    <w:p w14:paraId="00532783" w14:textId="77777777" w:rsidR="00053995" w:rsidRPr="008E5374" w:rsidRDefault="00053995" w:rsidP="00053995">
      <w:pPr>
        <w:numPr>
          <w:ilvl w:val="0"/>
          <w:numId w:val="30"/>
        </w:numPr>
        <w:tabs>
          <w:tab w:val="left" w:pos="720"/>
        </w:tabs>
        <w:suppressAutoHyphens w:val="0"/>
        <w:ind w:right="-28"/>
        <w:jc w:val="both"/>
        <w:rPr>
          <w:bCs/>
          <w:sz w:val="20"/>
          <w:szCs w:val="20"/>
          <w:lang w:eastAsia="en-US"/>
          <w14:ligatures w14:val="none"/>
        </w:rPr>
      </w:pPr>
      <w:proofErr w:type="spellStart"/>
      <w:r w:rsidRPr="008E5374">
        <w:rPr>
          <w:b/>
          <w:bCs/>
          <w:sz w:val="20"/>
          <w:szCs w:val="20"/>
          <w:lang w:eastAsia="en-US"/>
          <w14:ligatures w14:val="none"/>
        </w:rPr>
        <w:t>Кошење</w:t>
      </w:r>
      <w:proofErr w:type="spellEnd"/>
      <w:r w:rsidRPr="008E5374">
        <w:rPr>
          <w:b/>
          <w:bCs/>
          <w:sz w:val="20"/>
          <w:szCs w:val="20"/>
          <w:lang w:eastAsia="en-US"/>
          <w14:ligatures w14:val="none"/>
        </w:rPr>
        <w:t xml:space="preserve"> </w:t>
      </w:r>
      <w:proofErr w:type="spellStart"/>
      <w:r w:rsidRPr="008E5374">
        <w:rPr>
          <w:b/>
          <w:bCs/>
          <w:sz w:val="20"/>
          <w:szCs w:val="20"/>
          <w:lang w:eastAsia="en-US"/>
          <w14:ligatures w14:val="none"/>
        </w:rPr>
        <w:t>траве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вршено</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је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према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зонима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прва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зона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кошена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је</w:t>
      </w:r>
      <w:proofErr w:type="spellEnd"/>
      <w:r w:rsidRPr="008E5374">
        <w:rPr>
          <w:bCs/>
          <w:sz w:val="20"/>
          <w:szCs w:val="20"/>
          <w:lang w:eastAsia="en-US"/>
          <w14:ligatures w14:val="none"/>
        </w:rPr>
        <w:t xml:space="preserve"> 10 </w:t>
      </w:r>
      <w:proofErr w:type="spellStart"/>
      <w:r w:rsidRPr="008E5374">
        <w:rPr>
          <w:bCs/>
          <w:sz w:val="20"/>
          <w:szCs w:val="20"/>
          <w:lang w:eastAsia="en-US"/>
          <w14:ligatures w14:val="none"/>
        </w:rPr>
        <w:t>пута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друга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зона</w:t>
      </w:r>
      <w:proofErr w:type="spellEnd"/>
      <w:r w:rsidRPr="008E5374">
        <w:rPr>
          <w:bCs/>
          <w:sz w:val="20"/>
          <w:szCs w:val="20"/>
          <w:lang w:eastAsia="en-US"/>
          <w14:ligatures w14:val="none"/>
        </w:rPr>
        <w:t xml:space="preserve"> 5 </w:t>
      </w:r>
      <w:proofErr w:type="spellStart"/>
      <w:r w:rsidRPr="008E5374">
        <w:rPr>
          <w:bCs/>
          <w:sz w:val="20"/>
          <w:szCs w:val="20"/>
          <w:lang w:eastAsia="en-US"/>
          <w14:ligatures w14:val="none"/>
        </w:rPr>
        <w:t>пута</w:t>
      </w:r>
      <w:proofErr w:type="spellEnd"/>
      <w:r w:rsidRPr="008E5374">
        <w:rPr>
          <w:bCs/>
          <w:sz w:val="20"/>
          <w:szCs w:val="20"/>
          <w:lang w:eastAsia="en-US"/>
          <w14:ligatures w14:val="none"/>
        </w:rPr>
        <w:t xml:space="preserve">, а у </w:t>
      </w:r>
      <w:proofErr w:type="spellStart"/>
      <w:r w:rsidRPr="008E5374">
        <w:rPr>
          <w:bCs/>
          <w:sz w:val="20"/>
          <w:szCs w:val="20"/>
          <w:lang w:eastAsia="en-US"/>
          <w14:ligatures w14:val="none"/>
        </w:rPr>
        <w:t>насељеним</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местима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кошење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је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обављено</w:t>
      </w:r>
      <w:proofErr w:type="spellEnd"/>
      <w:r w:rsidRPr="008E5374">
        <w:rPr>
          <w:bCs/>
          <w:sz w:val="20"/>
          <w:szCs w:val="20"/>
          <w:lang w:eastAsia="en-US"/>
          <w14:ligatures w14:val="none"/>
        </w:rPr>
        <w:t xml:space="preserve"> 8 </w:t>
      </w:r>
      <w:proofErr w:type="spellStart"/>
      <w:r w:rsidRPr="008E5374">
        <w:rPr>
          <w:bCs/>
          <w:sz w:val="20"/>
          <w:szCs w:val="20"/>
          <w:lang w:eastAsia="en-US"/>
          <w14:ligatures w14:val="none"/>
        </w:rPr>
        <w:t>пута</w:t>
      </w:r>
      <w:proofErr w:type="spellEnd"/>
      <w:r w:rsidRPr="008E5374">
        <w:rPr>
          <w:bCs/>
          <w:sz w:val="20"/>
          <w:szCs w:val="20"/>
          <w:lang w:eastAsia="en-US"/>
          <w14:ligatures w14:val="none"/>
        </w:rPr>
        <w:t xml:space="preserve">, у </w:t>
      </w:r>
      <w:proofErr w:type="spellStart"/>
      <w:r w:rsidRPr="008E5374">
        <w:rPr>
          <w:bCs/>
          <w:sz w:val="20"/>
          <w:szCs w:val="20"/>
          <w:lang w:eastAsia="en-US"/>
          <w14:ligatures w14:val="none"/>
        </w:rPr>
        <w:t>складу</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предвиђеним</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програмом</w:t>
      </w:r>
      <w:proofErr w:type="spellEnd"/>
      <w:r w:rsidRPr="008E5374">
        <w:rPr>
          <w:bCs/>
          <w:sz w:val="20"/>
          <w:szCs w:val="20"/>
          <w:lang w:eastAsia="en-US"/>
          <w14:ligatures w14:val="none"/>
        </w:rPr>
        <w:t>.</w:t>
      </w:r>
    </w:p>
    <w:p w14:paraId="111F7DAC" w14:textId="77777777" w:rsidR="00053995" w:rsidRPr="008E5374" w:rsidRDefault="00053995" w:rsidP="00053995">
      <w:pPr>
        <w:numPr>
          <w:ilvl w:val="0"/>
          <w:numId w:val="30"/>
        </w:numPr>
        <w:tabs>
          <w:tab w:val="left" w:pos="720"/>
        </w:tabs>
        <w:suppressAutoHyphens w:val="0"/>
        <w:ind w:right="-28"/>
        <w:jc w:val="both"/>
        <w:rPr>
          <w:bCs/>
          <w:sz w:val="20"/>
          <w:szCs w:val="20"/>
          <w:lang w:eastAsia="en-US"/>
          <w14:ligatures w14:val="none"/>
        </w:rPr>
      </w:pPr>
      <w:proofErr w:type="spellStart"/>
      <w:r w:rsidRPr="008E5374">
        <w:rPr>
          <w:b/>
          <w:bCs/>
          <w:sz w:val="20"/>
          <w:szCs w:val="20"/>
          <w:lang w:eastAsia="en-US"/>
          <w14:ligatures w14:val="none"/>
        </w:rPr>
        <w:t>Санација</w:t>
      </w:r>
      <w:proofErr w:type="spellEnd"/>
      <w:r w:rsidRPr="008E5374">
        <w:rPr>
          <w:b/>
          <w:bCs/>
          <w:sz w:val="20"/>
          <w:szCs w:val="20"/>
          <w:lang w:eastAsia="en-US"/>
          <w14:ligatures w14:val="none"/>
        </w:rPr>
        <w:t xml:space="preserve"> </w:t>
      </w:r>
      <w:proofErr w:type="spellStart"/>
      <w:r w:rsidRPr="008E5374">
        <w:rPr>
          <w:b/>
          <w:bCs/>
          <w:sz w:val="20"/>
          <w:szCs w:val="20"/>
          <w:lang w:eastAsia="en-US"/>
          <w14:ligatures w14:val="none"/>
        </w:rPr>
        <w:t>дивљих</w:t>
      </w:r>
      <w:proofErr w:type="spellEnd"/>
      <w:r w:rsidRPr="008E5374">
        <w:rPr>
          <w:b/>
          <w:bCs/>
          <w:sz w:val="20"/>
          <w:szCs w:val="20"/>
          <w:lang w:eastAsia="en-US"/>
          <w14:ligatures w14:val="none"/>
        </w:rPr>
        <w:t xml:space="preserve"> </w:t>
      </w:r>
      <w:proofErr w:type="spellStart"/>
      <w:r w:rsidRPr="008E5374">
        <w:rPr>
          <w:b/>
          <w:bCs/>
          <w:sz w:val="20"/>
          <w:szCs w:val="20"/>
          <w:lang w:eastAsia="en-US"/>
          <w14:ligatures w14:val="none"/>
        </w:rPr>
        <w:t>депонија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спроведена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је</w:t>
      </w:r>
      <w:proofErr w:type="spellEnd"/>
      <w:r w:rsidRPr="008E5374">
        <w:rPr>
          <w:bCs/>
          <w:sz w:val="20"/>
          <w:szCs w:val="20"/>
          <w:lang w:eastAsia="en-US"/>
          <w14:ligatures w14:val="none"/>
        </w:rPr>
        <w:t xml:space="preserve"> у 2 </w:t>
      </w:r>
      <w:proofErr w:type="spellStart"/>
      <w:r w:rsidRPr="008E5374">
        <w:rPr>
          <w:bCs/>
          <w:sz w:val="20"/>
          <w:szCs w:val="20"/>
          <w:lang w:eastAsia="en-US"/>
          <w14:ligatures w14:val="none"/>
        </w:rPr>
        <w:t>случаја</w:t>
      </w:r>
      <w:proofErr w:type="spellEnd"/>
      <w:r w:rsidRPr="008E5374">
        <w:rPr>
          <w:bCs/>
          <w:sz w:val="20"/>
          <w:szCs w:val="20"/>
          <w:lang w:eastAsia="en-US"/>
          <w14:ligatures w14:val="none"/>
        </w:rPr>
        <w:t>.</w:t>
      </w:r>
    </w:p>
    <w:p w14:paraId="0024E1FE" w14:textId="77777777" w:rsidR="00053995" w:rsidRPr="008E5374" w:rsidRDefault="00053995" w:rsidP="00053995">
      <w:pPr>
        <w:numPr>
          <w:ilvl w:val="0"/>
          <w:numId w:val="30"/>
        </w:numPr>
        <w:tabs>
          <w:tab w:val="left" w:pos="720"/>
        </w:tabs>
        <w:suppressAutoHyphens w:val="0"/>
        <w:ind w:right="-28"/>
        <w:jc w:val="both"/>
        <w:rPr>
          <w:bCs/>
          <w:sz w:val="20"/>
          <w:szCs w:val="20"/>
          <w:lang w:eastAsia="en-US"/>
          <w14:ligatures w14:val="none"/>
        </w:rPr>
      </w:pPr>
      <w:proofErr w:type="spellStart"/>
      <w:r w:rsidRPr="008E5374">
        <w:rPr>
          <w:bCs/>
          <w:sz w:val="20"/>
          <w:szCs w:val="20"/>
          <w:lang w:eastAsia="en-US"/>
          <w14:ligatures w14:val="none"/>
        </w:rPr>
        <w:t>Вршио</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се</w:t>
      </w:r>
      <w:proofErr w:type="spellEnd"/>
      <w:r w:rsidRPr="008E5374">
        <w:rPr>
          <w:bCs/>
          <w:sz w:val="20"/>
          <w:szCs w:val="20"/>
          <w:lang w:eastAsia="en-US"/>
          <w14:ligatures w14:val="none"/>
        </w:rPr>
        <w:t xml:space="preserve"> </w:t>
      </w:r>
      <w:proofErr w:type="spellStart"/>
      <w:r w:rsidRPr="008E5374">
        <w:rPr>
          <w:b/>
          <w:bCs/>
          <w:sz w:val="20"/>
          <w:szCs w:val="20"/>
          <w:lang w:eastAsia="en-US"/>
          <w14:ligatures w14:val="none"/>
        </w:rPr>
        <w:t>третман</w:t>
      </w:r>
      <w:proofErr w:type="spellEnd"/>
      <w:r w:rsidRPr="008E5374">
        <w:rPr>
          <w:b/>
          <w:bCs/>
          <w:sz w:val="20"/>
          <w:szCs w:val="20"/>
          <w:lang w:eastAsia="en-US"/>
          <w14:ligatures w14:val="none"/>
        </w:rPr>
        <w:t xml:space="preserve"> </w:t>
      </w:r>
      <w:proofErr w:type="spellStart"/>
      <w:r w:rsidRPr="008E5374">
        <w:rPr>
          <w:b/>
          <w:bCs/>
          <w:sz w:val="20"/>
          <w:szCs w:val="20"/>
          <w:lang w:eastAsia="en-US"/>
          <w14:ligatures w14:val="none"/>
        </w:rPr>
        <w:t>комараца</w:t>
      </w:r>
      <w:proofErr w:type="spellEnd"/>
      <w:r w:rsidRPr="008E5374">
        <w:rPr>
          <w:b/>
          <w:bCs/>
          <w:sz w:val="20"/>
          <w:szCs w:val="20"/>
          <w:lang w:eastAsia="en-US"/>
          <w14:ligatures w14:val="none"/>
        </w:rPr>
        <w:t xml:space="preserve">, </w:t>
      </w:r>
      <w:proofErr w:type="spellStart"/>
      <w:r w:rsidRPr="008E5374">
        <w:rPr>
          <w:b/>
          <w:bCs/>
          <w:sz w:val="20"/>
          <w:szCs w:val="20"/>
          <w:lang w:eastAsia="en-US"/>
          <w14:ligatures w14:val="none"/>
        </w:rPr>
        <w:t>крпеља</w:t>
      </w:r>
      <w:proofErr w:type="spellEnd"/>
      <w:r w:rsidRPr="008E5374">
        <w:rPr>
          <w:b/>
          <w:bCs/>
          <w:sz w:val="20"/>
          <w:szCs w:val="20"/>
          <w:lang w:eastAsia="en-US"/>
          <w14:ligatures w14:val="none"/>
        </w:rPr>
        <w:t xml:space="preserve"> и </w:t>
      </w:r>
      <w:proofErr w:type="spellStart"/>
      <w:r w:rsidRPr="008E5374">
        <w:rPr>
          <w:b/>
          <w:bCs/>
          <w:sz w:val="20"/>
          <w:szCs w:val="20"/>
          <w:lang w:eastAsia="en-US"/>
          <w14:ligatures w14:val="none"/>
        </w:rPr>
        <w:t>стршљенова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као</w:t>
      </w:r>
      <w:proofErr w:type="spellEnd"/>
      <w:r w:rsidRPr="008E5374">
        <w:rPr>
          <w:bCs/>
          <w:sz w:val="20"/>
          <w:szCs w:val="20"/>
          <w:lang w:eastAsia="en-US"/>
          <w14:ligatures w14:val="none"/>
        </w:rPr>
        <w:t xml:space="preserve"> и </w:t>
      </w:r>
      <w:proofErr w:type="spellStart"/>
      <w:r w:rsidRPr="008E5374">
        <w:rPr>
          <w:b/>
          <w:bCs/>
          <w:sz w:val="20"/>
          <w:szCs w:val="20"/>
          <w:lang w:eastAsia="en-US"/>
          <w14:ligatures w14:val="none"/>
        </w:rPr>
        <w:t>дезинсекција</w:t>
      </w:r>
      <w:proofErr w:type="spellEnd"/>
      <w:r w:rsidRPr="008E5374">
        <w:rPr>
          <w:b/>
          <w:bCs/>
          <w:sz w:val="20"/>
          <w:szCs w:val="20"/>
          <w:lang w:eastAsia="en-US"/>
          <w14:ligatures w14:val="none"/>
        </w:rPr>
        <w:t xml:space="preserve"> и </w:t>
      </w:r>
      <w:proofErr w:type="spellStart"/>
      <w:r w:rsidRPr="008E5374">
        <w:rPr>
          <w:b/>
          <w:bCs/>
          <w:sz w:val="20"/>
          <w:szCs w:val="20"/>
          <w:lang w:eastAsia="en-US"/>
          <w14:ligatures w14:val="none"/>
        </w:rPr>
        <w:t>дератизација</w:t>
      </w:r>
      <w:proofErr w:type="spellEnd"/>
      <w:r w:rsidRPr="008E5374">
        <w:rPr>
          <w:bCs/>
          <w:sz w:val="20"/>
          <w:szCs w:val="20"/>
          <w:lang w:eastAsia="en-US"/>
          <w14:ligatures w14:val="none"/>
        </w:rPr>
        <w:t xml:space="preserve"> у </w:t>
      </w:r>
      <w:proofErr w:type="spellStart"/>
      <w:r w:rsidRPr="008E5374">
        <w:rPr>
          <w:bCs/>
          <w:sz w:val="20"/>
          <w:szCs w:val="20"/>
          <w:lang w:eastAsia="en-US"/>
          <w14:ligatures w14:val="none"/>
        </w:rPr>
        <w:t>школама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установама</w:t>
      </w:r>
      <w:proofErr w:type="spellEnd"/>
      <w:r w:rsidRPr="008E5374">
        <w:rPr>
          <w:bCs/>
          <w:sz w:val="20"/>
          <w:szCs w:val="20"/>
          <w:lang w:eastAsia="en-US"/>
          <w14:ligatures w14:val="none"/>
        </w:rPr>
        <w:t xml:space="preserve"> и </w:t>
      </w:r>
      <w:proofErr w:type="spellStart"/>
      <w:r w:rsidRPr="008E5374">
        <w:rPr>
          <w:bCs/>
          <w:sz w:val="20"/>
          <w:szCs w:val="20"/>
          <w:lang w:eastAsia="en-US"/>
          <w14:ligatures w14:val="none"/>
        </w:rPr>
        <w:t>депонијама</w:t>
      </w:r>
      <w:proofErr w:type="spellEnd"/>
      <w:r w:rsidRPr="008E5374">
        <w:rPr>
          <w:bCs/>
          <w:sz w:val="20"/>
          <w:szCs w:val="20"/>
          <w:lang w:eastAsia="en-US"/>
          <w14:ligatures w14:val="none"/>
        </w:rPr>
        <w:t>.</w:t>
      </w:r>
    </w:p>
    <w:p w14:paraId="21FE7917" w14:textId="77777777" w:rsidR="00053995" w:rsidRPr="008E5374" w:rsidRDefault="00053995" w:rsidP="00053995">
      <w:pPr>
        <w:numPr>
          <w:ilvl w:val="0"/>
          <w:numId w:val="30"/>
        </w:numPr>
        <w:tabs>
          <w:tab w:val="left" w:pos="720"/>
        </w:tabs>
        <w:suppressAutoHyphens w:val="0"/>
        <w:ind w:right="-28"/>
        <w:jc w:val="both"/>
        <w:rPr>
          <w:bCs/>
          <w:sz w:val="20"/>
          <w:szCs w:val="20"/>
          <w:lang w:eastAsia="en-US"/>
          <w14:ligatures w14:val="none"/>
        </w:rPr>
      </w:pPr>
      <w:proofErr w:type="spellStart"/>
      <w:r w:rsidRPr="008E5374">
        <w:rPr>
          <w:bCs/>
          <w:sz w:val="20"/>
          <w:szCs w:val="20"/>
          <w:lang w:eastAsia="en-US"/>
          <w14:ligatures w14:val="none"/>
        </w:rPr>
        <w:t>Извршена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је</w:t>
      </w:r>
      <w:proofErr w:type="spellEnd"/>
      <w:r w:rsidRPr="008E5374">
        <w:rPr>
          <w:bCs/>
          <w:sz w:val="20"/>
          <w:szCs w:val="20"/>
          <w:lang w:eastAsia="en-US"/>
          <w14:ligatures w14:val="none"/>
        </w:rPr>
        <w:t xml:space="preserve"> </w:t>
      </w:r>
      <w:proofErr w:type="spellStart"/>
      <w:r w:rsidRPr="008E5374">
        <w:rPr>
          <w:b/>
          <w:bCs/>
          <w:sz w:val="20"/>
          <w:szCs w:val="20"/>
          <w:lang w:eastAsia="en-US"/>
          <w14:ligatures w14:val="none"/>
        </w:rPr>
        <w:t>контрола</w:t>
      </w:r>
      <w:proofErr w:type="spellEnd"/>
      <w:r w:rsidRPr="008E5374">
        <w:rPr>
          <w:b/>
          <w:bCs/>
          <w:sz w:val="20"/>
          <w:szCs w:val="20"/>
          <w:lang w:eastAsia="en-US"/>
          <w14:ligatures w14:val="none"/>
        </w:rPr>
        <w:t xml:space="preserve"> </w:t>
      </w:r>
      <w:proofErr w:type="spellStart"/>
      <w:r w:rsidRPr="008E5374">
        <w:rPr>
          <w:b/>
          <w:bCs/>
          <w:sz w:val="20"/>
          <w:szCs w:val="20"/>
          <w:lang w:eastAsia="en-US"/>
          <w14:ligatures w14:val="none"/>
        </w:rPr>
        <w:t>рада</w:t>
      </w:r>
      <w:proofErr w:type="spellEnd"/>
      <w:r w:rsidRPr="008E5374">
        <w:rPr>
          <w:b/>
          <w:bCs/>
          <w:sz w:val="20"/>
          <w:szCs w:val="20"/>
          <w:lang w:eastAsia="en-US"/>
          <w14:ligatures w14:val="none"/>
        </w:rPr>
        <w:t xml:space="preserve"> </w:t>
      </w:r>
      <w:proofErr w:type="spellStart"/>
      <w:r w:rsidRPr="008E5374">
        <w:rPr>
          <w:b/>
          <w:bCs/>
          <w:sz w:val="20"/>
          <w:szCs w:val="20"/>
          <w:lang w:eastAsia="en-US"/>
          <w14:ligatures w14:val="none"/>
        </w:rPr>
        <w:t>угоститељских</w:t>
      </w:r>
      <w:proofErr w:type="spellEnd"/>
      <w:r w:rsidRPr="008E5374">
        <w:rPr>
          <w:b/>
          <w:bCs/>
          <w:sz w:val="20"/>
          <w:szCs w:val="20"/>
          <w:lang w:eastAsia="en-US"/>
          <w14:ligatures w14:val="none"/>
        </w:rPr>
        <w:t xml:space="preserve"> </w:t>
      </w:r>
      <w:proofErr w:type="spellStart"/>
      <w:r w:rsidRPr="008E5374">
        <w:rPr>
          <w:b/>
          <w:bCs/>
          <w:sz w:val="20"/>
          <w:szCs w:val="20"/>
          <w:lang w:eastAsia="en-US"/>
          <w14:ligatures w14:val="none"/>
        </w:rPr>
        <w:t>објеката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као</w:t>
      </w:r>
      <w:proofErr w:type="spellEnd"/>
      <w:r w:rsidRPr="008E5374">
        <w:rPr>
          <w:bCs/>
          <w:sz w:val="20"/>
          <w:szCs w:val="20"/>
          <w:lang w:eastAsia="en-US"/>
          <w14:ligatures w14:val="none"/>
        </w:rPr>
        <w:t xml:space="preserve"> и </w:t>
      </w:r>
      <w:proofErr w:type="spellStart"/>
      <w:r w:rsidRPr="008E5374">
        <w:rPr>
          <w:bCs/>
          <w:sz w:val="20"/>
          <w:szCs w:val="20"/>
          <w:lang w:eastAsia="en-US"/>
          <w14:ligatures w14:val="none"/>
        </w:rPr>
        <w:t>надзор</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над</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њиховим</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радом</w:t>
      </w:r>
      <w:proofErr w:type="spellEnd"/>
      <w:r w:rsidRPr="008E5374">
        <w:rPr>
          <w:bCs/>
          <w:sz w:val="20"/>
          <w:szCs w:val="20"/>
          <w:lang w:eastAsia="en-US"/>
          <w14:ligatures w14:val="none"/>
        </w:rPr>
        <w:t>.</w:t>
      </w:r>
    </w:p>
    <w:p w14:paraId="3A782CA6" w14:textId="77777777" w:rsidR="00053995" w:rsidRPr="008E5374" w:rsidRDefault="00053995" w:rsidP="00053995">
      <w:pPr>
        <w:numPr>
          <w:ilvl w:val="0"/>
          <w:numId w:val="30"/>
        </w:numPr>
        <w:tabs>
          <w:tab w:val="left" w:pos="720"/>
        </w:tabs>
        <w:suppressAutoHyphens w:val="0"/>
        <w:ind w:right="-28"/>
        <w:jc w:val="both"/>
        <w:rPr>
          <w:bCs/>
          <w:sz w:val="20"/>
          <w:szCs w:val="20"/>
          <w:lang w:eastAsia="en-US"/>
          <w14:ligatures w14:val="none"/>
        </w:rPr>
      </w:pPr>
      <w:proofErr w:type="spellStart"/>
      <w:r w:rsidRPr="008E5374">
        <w:rPr>
          <w:b/>
          <w:bCs/>
          <w:sz w:val="20"/>
          <w:szCs w:val="20"/>
          <w:lang w:eastAsia="en-US"/>
          <w14:ligatures w14:val="none"/>
        </w:rPr>
        <w:t>Пуштање</w:t>
      </w:r>
      <w:proofErr w:type="spellEnd"/>
      <w:r w:rsidRPr="008E5374">
        <w:rPr>
          <w:b/>
          <w:bCs/>
          <w:sz w:val="20"/>
          <w:szCs w:val="20"/>
          <w:lang w:eastAsia="en-US"/>
          <w14:ligatures w14:val="none"/>
        </w:rPr>
        <w:t xml:space="preserve"> </w:t>
      </w:r>
      <w:proofErr w:type="spellStart"/>
      <w:r w:rsidRPr="008E5374">
        <w:rPr>
          <w:b/>
          <w:bCs/>
          <w:sz w:val="20"/>
          <w:szCs w:val="20"/>
          <w:lang w:eastAsia="en-US"/>
          <w14:ligatures w14:val="none"/>
        </w:rPr>
        <w:t>паса</w:t>
      </w:r>
      <w:proofErr w:type="spellEnd"/>
      <w:r w:rsidRPr="008E5374">
        <w:rPr>
          <w:b/>
          <w:bCs/>
          <w:sz w:val="20"/>
          <w:szCs w:val="20"/>
          <w:lang w:eastAsia="en-US"/>
          <w14:ligatures w14:val="none"/>
        </w:rPr>
        <w:t xml:space="preserve"> </w:t>
      </w:r>
      <w:proofErr w:type="spellStart"/>
      <w:r w:rsidRPr="008E5374">
        <w:rPr>
          <w:b/>
          <w:bCs/>
          <w:sz w:val="20"/>
          <w:szCs w:val="20"/>
          <w:lang w:eastAsia="en-US"/>
          <w14:ligatures w14:val="none"/>
        </w:rPr>
        <w:t>из</w:t>
      </w:r>
      <w:proofErr w:type="spellEnd"/>
      <w:r w:rsidRPr="008E5374">
        <w:rPr>
          <w:b/>
          <w:bCs/>
          <w:sz w:val="20"/>
          <w:szCs w:val="20"/>
          <w:lang w:eastAsia="en-US"/>
          <w14:ligatures w14:val="none"/>
        </w:rPr>
        <w:t xml:space="preserve"> </w:t>
      </w:r>
      <w:proofErr w:type="spellStart"/>
      <w:r w:rsidRPr="008E5374">
        <w:rPr>
          <w:b/>
          <w:bCs/>
          <w:sz w:val="20"/>
          <w:szCs w:val="20"/>
          <w:lang w:eastAsia="en-US"/>
          <w14:ligatures w14:val="none"/>
        </w:rPr>
        <w:t>прихватилишта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резултирало</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је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враћањем</w:t>
      </w:r>
      <w:proofErr w:type="spellEnd"/>
      <w:r w:rsidRPr="008E5374">
        <w:rPr>
          <w:bCs/>
          <w:sz w:val="20"/>
          <w:szCs w:val="20"/>
          <w:lang w:eastAsia="en-US"/>
          <w14:ligatures w14:val="none"/>
        </w:rPr>
        <w:t xml:space="preserve"> 464 </w:t>
      </w:r>
      <w:proofErr w:type="spellStart"/>
      <w:r w:rsidRPr="008E5374">
        <w:rPr>
          <w:bCs/>
          <w:sz w:val="20"/>
          <w:szCs w:val="20"/>
          <w:lang w:eastAsia="en-US"/>
          <w14:ligatures w14:val="none"/>
        </w:rPr>
        <w:t>пса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луталице</w:t>
      </w:r>
      <w:proofErr w:type="spellEnd"/>
      <w:r w:rsidRPr="008E5374">
        <w:rPr>
          <w:bCs/>
          <w:sz w:val="20"/>
          <w:szCs w:val="20"/>
          <w:lang w:eastAsia="en-US"/>
          <w14:ligatures w14:val="none"/>
        </w:rPr>
        <w:t xml:space="preserve"> у </w:t>
      </w:r>
      <w:proofErr w:type="spellStart"/>
      <w:r w:rsidRPr="008E5374">
        <w:rPr>
          <w:bCs/>
          <w:sz w:val="20"/>
          <w:szCs w:val="20"/>
          <w:lang w:eastAsia="en-US"/>
          <w14:ligatures w14:val="none"/>
        </w:rPr>
        <w:t>њихове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природне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средине</w:t>
      </w:r>
      <w:proofErr w:type="spellEnd"/>
      <w:r w:rsidRPr="008E5374">
        <w:rPr>
          <w:bCs/>
          <w:sz w:val="20"/>
          <w:szCs w:val="20"/>
          <w:lang w:eastAsia="en-US"/>
          <w14:ligatures w14:val="none"/>
        </w:rPr>
        <w:t>.</w:t>
      </w:r>
    </w:p>
    <w:p w14:paraId="2F55A6AC" w14:textId="77777777" w:rsidR="00053995" w:rsidRPr="008E5374" w:rsidRDefault="00053995" w:rsidP="00053995">
      <w:pPr>
        <w:numPr>
          <w:ilvl w:val="0"/>
          <w:numId w:val="30"/>
        </w:numPr>
        <w:tabs>
          <w:tab w:val="left" w:pos="720"/>
        </w:tabs>
        <w:suppressAutoHyphens w:val="0"/>
        <w:ind w:right="-28"/>
        <w:jc w:val="both"/>
        <w:rPr>
          <w:bCs/>
          <w:sz w:val="20"/>
          <w:szCs w:val="20"/>
          <w:lang w:eastAsia="en-US"/>
          <w14:ligatures w14:val="none"/>
        </w:rPr>
      </w:pPr>
      <w:proofErr w:type="spellStart"/>
      <w:r w:rsidRPr="008E5374">
        <w:rPr>
          <w:b/>
          <w:bCs/>
          <w:sz w:val="20"/>
          <w:szCs w:val="20"/>
          <w:lang w:eastAsia="en-US"/>
          <w14:ligatures w14:val="none"/>
        </w:rPr>
        <w:t>Одржавање</w:t>
      </w:r>
      <w:proofErr w:type="spellEnd"/>
      <w:r w:rsidRPr="008E5374">
        <w:rPr>
          <w:b/>
          <w:bCs/>
          <w:sz w:val="20"/>
          <w:szCs w:val="20"/>
          <w:lang w:eastAsia="en-US"/>
          <w14:ligatures w14:val="none"/>
        </w:rPr>
        <w:t xml:space="preserve"> </w:t>
      </w:r>
      <w:proofErr w:type="spellStart"/>
      <w:r w:rsidRPr="008E5374">
        <w:rPr>
          <w:b/>
          <w:bCs/>
          <w:sz w:val="20"/>
          <w:szCs w:val="20"/>
          <w:lang w:eastAsia="en-US"/>
          <w14:ligatures w14:val="none"/>
        </w:rPr>
        <w:t>цветних</w:t>
      </w:r>
      <w:proofErr w:type="spellEnd"/>
      <w:r w:rsidRPr="008E5374">
        <w:rPr>
          <w:b/>
          <w:bCs/>
          <w:sz w:val="20"/>
          <w:szCs w:val="20"/>
          <w:lang w:eastAsia="en-US"/>
          <w14:ligatures w14:val="none"/>
        </w:rPr>
        <w:t xml:space="preserve"> </w:t>
      </w:r>
      <w:proofErr w:type="spellStart"/>
      <w:r w:rsidRPr="008E5374">
        <w:rPr>
          <w:b/>
          <w:bCs/>
          <w:sz w:val="20"/>
          <w:szCs w:val="20"/>
          <w:lang w:eastAsia="en-US"/>
          <w14:ligatures w14:val="none"/>
        </w:rPr>
        <w:t>аранжмана</w:t>
      </w:r>
      <w:proofErr w:type="spellEnd"/>
      <w:r w:rsidRPr="008E5374">
        <w:rPr>
          <w:b/>
          <w:bCs/>
          <w:sz w:val="20"/>
          <w:szCs w:val="20"/>
          <w:lang w:eastAsia="en-US"/>
          <w14:ligatures w14:val="none"/>
        </w:rPr>
        <w:t xml:space="preserve"> и </w:t>
      </w:r>
      <w:proofErr w:type="spellStart"/>
      <w:r w:rsidRPr="008E5374">
        <w:rPr>
          <w:b/>
          <w:bCs/>
          <w:sz w:val="20"/>
          <w:szCs w:val="20"/>
          <w:lang w:eastAsia="en-US"/>
          <w14:ligatures w14:val="none"/>
        </w:rPr>
        <w:t>мобилијара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такође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је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било</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редовно</w:t>
      </w:r>
      <w:proofErr w:type="spellEnd"/>
      <w:r w:rsidRPr="008E5374">
        <w:rPr>
          <w:bCs/>
          <w:sz w:val="20"/>
          <w:szCs w:val="20"/>
          <w:lang w:eastAsia="en-US"/>
          <w14:ligatures w14:val="none"/>
        </w:rPr>
        <w:t>.</w:t>
      </w:r>
    </w:p>
    <w:p w14:paraId="03E7E5DC" w14:textId="77777777" w:rsidR="00053995" w:rsidRPr="008E5374" w:rsidRDefault="00053995" w:rsidP="00053995">
      <w:pPr>
        <w:numPr>
          <w:ilvl w:val="0"/>
          <w:numId w:val="30"/>
        </w:numPr>
        <w:tabs>
          <w:tab w:val="left" w:pos="720"/>
        </w:tabs>
        <w:suppressAutoHyphens w:val="0"/>
        <w:ind w:right="-28"/>
        <w:jc w:val="both"/>
        <w:rPr>
          <w:bCs/>
          <w:sz w:val="20"/>
          <w:szCs w:val="20"/>
          <w:lang w:eastAsia="en-US"/>
          <w14:ligatures w14:val="none"/>
        </w:rPr>
      </w:pPr>
      <w:proofErr w:type="spellStart"/>
      <w:r w:rsidRPr="008E5374">
        <w:rPr>
          <w:bCs/>
          <w:sz w:val="20"/>
          <w:szCs w:val="20"/>
          <w:lang w:eastAsia="en-US"/>
          <w14:ligatures w14:val="none"/>
        </w:rPr>
        <w:t>Уређиване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су</w:t>
      </w:r>
      <w:proofErr w:type="spellEnd"/>
      <w:r w:rsidRPr="008E5374">
        <w:rPr>
          <w:bCs/>
          <w:sz w:val="20"/>
          <w:szCs w:val="20"/>
          <w:lang w:eastAsia="en-US"/>
          <w14:ligatures w14:val="none"/>
        </w:rPr>
        <w:t xml:space="preserve"> </w:t>
      </w:r>
      <w:proofErr w:type="spellStart"/>
      <w:r w:rsidRPr="008E5374">
        <w:rPr>
          <w:b/>
          <w:bCs/>
          <w:sz w:val="20"/>
          <w:szCs w:val="20"/>
          <w:lang w:eastAsia="en-US"/>
          <w14:ligatures w14:val="none"/>
        </w:rPr>
        <w:t>јавне</w:t>
      </w:r>
      <w:proofErr w:type="spellEnd"/>
      <w:r w:rsidRPr="008E5374">
        <w:rPr>
          <w:b/>
          <w:bCs/>
          <w:sz w:val="20"/>
          <w:szCs w:val="20"/>
          <w:lang w:eastAsia="en-US"/>
          <w14:ligatures w14:val="none"/>
        </w:rPr>
        <w:t xml:space="preserve"> </w:t>
      </w:r>
      <w:proofErr w:type="spellStart"/>
      <w:r w:rsidRPr="008E5374">
        <w:rPr>
          <w:b/>
          <w:bCs/>
          <w:sz w:val="20"/>
          <w:szCs w:val="20"/>
          <w:lang w:eastAsia="en-US"/>
          <w14:ligatures w14:val="none"/>
        </w:rPr>
        <w:t>површине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укључујући</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поправку</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клупа</w:t>
      </w:r>
      <w:proofErr w:type="spellEnd"/>
      <w:r w:rsidRPr="008E5374">
        <w:rPr>
          <w:bCs/>
          <w:sz w:val="20"/>
          <w:szCs w:val="20"/>
          <w:lang w:eastAsia="en-US"/>
          <w14:ligatures w14:val="none"/>
        </w:rPr>
        <w:t xml:space="preserve"> и </w:t>
      </w:r>
      <w:proofErr w:type="spellStart"/>
      <w:r w:rsidRPr="008E5374">
        <w:rPr>
          <w:bCs/>
          <w:sz w:val="20"/>
          <w:szCs w:val="20"/>
          <w:lang w:eastAsia="en-US"/>
          <w14:ligatures w14:val="none"/>
        </w:rPr>
        <w:t>хидраната</w:t>
      </w:r>
      <w:proofErr w:type="spellEnd"/>
      <w:r w:rsidRPr="008E5374">
        <w:rPr>
          <w:bCs/>
          <w:sz w:val="20"/>
          <w:szCs w:val="20"/>
          <w:lang w:eastAsia="en-US"/>
          <w14:ligatures w14:val="none"/>
        </w:rPr>
        <w:t>.</w:t>
      </w:r>
    </w:p>
    <w:p w14:paraId="7269E66F" w14:textId="77777777" w:rsidR="00053995" w:rsidRPr="008E5374" w:rsidRDefault="00053995" w:rsidP="00053995">
      <w:pPr>
        <w:tabs>
          <w:tab w:val="left" w:pos="720"/>
        </w:tabs>
        <w:suppressAutoHyphens w:val="0"/>
        <w:ind w:right="-28"/>
        <w:jc w:val="both"/>
        <w:rPr>
          <w:bCs/>
          <w:sz w:val="20"/>
          <w:szCs w:val="20"/>
          <w:lang w:eastAsia="en-US"/>
          <w14:ligatures w14:val="none"/>
        </w:rPr>
      </w:pPr>
      <w:proofErr w:type="spellStart"/>
      <w:r w:rsidRPr="008E5374">
        <w:rPr>
          <w:bCs/>
          <w:sz w:val="20"/>
          <w:szCs w:val="20"/>
          <w:lang w:eastAsia="en-US"/>
          <w14:ligatures w14:val="none"/>
        </w:rPr>
        <w:t>Што</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тиче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редовног</w:t>
      </w:r>
      <w:proofErr w:type="spellEnd"/>
      <w:r w:rsidRPr="008E5374">
        <w:rPr>
          <w:bCs/>
          <w:sz w:val="20"/>
          <w:szCs w:val="20"/>
          <w:lang w:eastAsia="en-US"/>
          <w14:ligatures w14:val="none"/>
        </w:rPr>
        <w:t xml:space="preserve"> </w:t>
      </w:r>
      <w:proofErr w:type="spellStart"/>
      <w:r w:rsidRPr="008E5374">
        <w:rPr>
          <w:b/>
          <w:bCs/>
          <w:sz w:val="20"/>
          <w:szCs w:val="20"/>
          <w:lang w:eastAsia="en-US"/>
          <w14:ligatures w14:val="none"/>
        </w:rPr>
        <w:t>одржавања</w:t>
      </w:r>
      <w:proofErr w:type="spellEnd"/>
      <w:r w:rsidRPr="008E5374">
        <w:rPr>
          <w:b/>
          <w:bCs/>
          <w:sz w:val="20"/>
          <w:szCs w:val="20"/>
          <w:lang w:eastAsia="en-US"/>
          <w14:ligatures w14:val="none"/>
        </w:rPr>
        <w:t xml:space="preserve"> и </w:t>
      </w:r>
      <w:proofErr w:type="spellStart"/>
      <w:r w:rsidRPr="008E5374">
        <w:rPr>
          <w:b/>
          <w:bCs/>
          <w:sz w:val="20"/>
          <w:szCs w:val="20"/>
          <w:lang w:eastAsia="en-US"/>
          <w14:ligatures w14:val="none"/>
        </w:rPr>
        <w:t>санације</w:t>
      </w:r>
      <w:proofErr w:type="spellEnd"/>
      <w:r w:rsidRPr="008E5374">
        <w:rPr>
          <w:b/>
          <w:bCs/>
          <w:sz w:val="20"/>
          <w:szCs w:val="20"/>
          <w:lang w:eastAsia="en-US"/>
          <w14:ligatures w14:val="none"/>
        </w:rPr>
        <w:t xml:space="preserve"> </w:t>
      </w:r>
      <w:proofErr w:type="spellStart"/>
      <w:r w:rsidRPr="008E5374">
        <w:rPr>
          <w:b/>
          <w:bCs/>
          <w:sz w:val="20"/>
          <w:szCs w:val="20"/>
          <w:lang w:eastAsia="en-US"/>
          <w14:ligatures w14:val="none"/>
        </w:rPr>
        <w:t>сметлишта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активности</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су</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спроведене</w:t>
      </w:r>
      <w:proofErr w:type="spellEnd"/>
      <w:r w:rsidRPr="008E5374">
        <w:rPr>
          <w:bCs/>
          <w:sz w:val="20"/>
          <w:szCs w:val="20"/>
          <w:lang w:eastAsia="en-US"/>
          <w14:ligatures w14:val="none"/>
        </w:rPr>
        <w:t xml:space="preserve"> у </w:t>
      </w:r>
      <w:proofErr w:type="spellStart"/>
      <w:r w:rsidRPr="008E5374">
        <w:rPr>
          <w:bCs/>
          <w:sz w:val="20"/>
          <w:szCs w:val="20"/>
          <w:lang w:eastAsia="en-US"/>
          <w14:ligatures w14:val="none"/>
        </w:rPr>
        <w:t>свим</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насељеним</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местима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на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територији</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Општине</w:t>
      </w:r>
      <w:proofErr w:type="spellEnd"/>
      <w:r w:rsidRPr="008E5374">
        <w:rPr>
          <w:bCs/>
          <w:sz w:val="20"/>
          <w:szCs w:val="20"/>
          <w:lang w:eastAsia="en-US"/>
          <w14:ligatures w14:val="none"/>
        </w:rPr>
        <w:t xml:space="preserve"> Ковин. </w:t>
      </w:r>
      <w:proofErr w:type="spellStart"/>
      <w:r w:rsidRPr="008E5374">
        <w:rPr>
          <w:bCs/>
          <w:sz w:val="20"/>
          <w:szCs w:val="20"/>
          <w:lang w:eastAsia="en-US"/>
          <w14:ligatures w14:val="none"/>
        </w:rPr>
        <w:t>Одржавање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је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обављено</w:t>
      </w:r>
      <w:proofErr w:type="spellEnd"/>
      <w:r w:rsidRPr="008E5374">
        <w:rPr>
          <w:bCs/>
          <w:sz w:val="20"/>
          <w:szCs w:val="20"/>
          <w:lang w:eastAsia="en-US"/>
          <w14:ligatures w14:val="none"/>
        </w:rPr>
        <w:t xml:space="preserve"> 13 </w:t>
      </w:r>
      <w:proofErr w:type="spellStart"/>
      <w:r w:rsidRPr="008E5374">
        <w:rPr>
          <w:bCs/>
          <w:sz w:val="20"/>
          <w:szCs w:val="20"/>
          <w:lang w:eastAsia="en-US"/>
          <w14:ligatures w14:val="none"/>
        </w:rPr>
        <w:t>пута</w:t>
      </w:r>
      <w:proofErr w:type="spellEnd"/>
      <w:r w:rsidRPr="008E5374">
        <w:rPr>
          <w:bCs/>
          <w:sz w:val="20"/>
          <w:szCs w:val="20"/>
          <w:lang w:eastAsia="en-US"/>
          <w14:ligatures w14:val="none"/>
        </w:rPr>
        <w:t xml:space="preserve"> у </w:t>
      </w:r>
      <w:proofErr w:type="spellStart"/>
      <w:r w:rsidRPr="008E5374">
        <w:rPr>
          <w:bCs/>
          <w:sz w:val="20"/>
          <w:szCs w:val="20"/>
          <w:lang w:eastAsia="en-US"/>
          <w14:ligatures w14:val="none"/>
        </w:rPr>
        <w:t>Баваништу</w:t>
      </w:r>
      <w:proofErr w:type="spellEnd"/>
      <w:r w:rsidRPr="008E5374">
        <w:rPr>
          <w:bCs/>
          <w:sz w:val="20"/>
          <w:szCs w:val="20"/>
          <w:lang w:eastAsia="en-US"/>
          <w14:ligatures w14:val="none"/>
        </w:rPr>
        <w:t xml:space="preserve">, 12 </w:t>
      </w:r>
      <w:proofErr w:type="spellStart"/>
      <w:r w:rsidRPr="008E5374">
        <w:rPr>
          <w:bCs/>
          <w:sz w:val="20"/>
          <w:szCs w:val="20"/>
          <w:lang w:eastAsia="en-US"/>
          <w14:ligatures w14:val="none"/>
        </w:rPr>
        <w:t>пута</w:t>
      </w:r>
      <w:proofErr w:type="spellEnd"/>
      <w:r w:rsidRPr="008E5374">
        <w:rPr>
          <w:bCs/>
          <w:sz w:val="20"/>
          <w:szCs w:val="20"/>
          <w:lang w:eastAsia="en-US"/>
          <w14:ligatures w14:val="none"/>
        </w:rPr>
        <w:t xml:space="preserve"> у </w:t>
      </w:r>
      <w:proofErr w:type="spellStart"/>
      <w:r w:rsidRPr="008E5374">
        <w:rPr>
          <w:bCs/>
          <w:sz w:val="20"/>
          <w:szCs w:val="20"/>
          <w:lang w:eastAsia="en-US"/>
          <w14:ligatures w14:val="none"/>
        </w:rPr>
        <w:t>Гају</w:t>
      </w:r>
      <w:proofErr w:type="spellEnd"/>
      <w:r w:rsidRPr="008E5374">
        <w:rPr>
          <w:bCs/>
          <w:sz w:val="20"/>
          <w:szCs w:val="20"/>
          <w:lang w:eastAsia="en-US"/>
          <w14:ligatures w14:val="none"/>
        </w:rPr>
        <w:t xml:space="preserve">, 9 </w:t>
      </w:r>
      <w:proofErr w:type="spellStart"/>
      <w:r w:rsidRPr="008E5374">
        <w:rPr>
          <w:bCs/>
          <w:sz w:val="20"/>
          <w:szCs w:val="20"/>
          <w:lang w:eastAsia="en-US"/>
          <w14:ligatures w14:val="none"/>
        </w:rPr>
        <w:t>пута</w:t>
      </w:r>
      <w:proofErr w:type="spellEnd"/>
      <w:r w:rsidRPr="008E5374">
        <w:rPr>
          <w:bCs/>
          <w:sz w:val="20"/>
          <w:szCs w:val="20"/>
          <w:lang w:eastAsia="en-US"/>
          <w14:ligatures w14:val="none"/>
        </w:rPr>
        <w:t xml:space="preserve"> у </w:t>
      </w:r>
      <w:proofErr w:type="spellStart"/>
      <w:r w:rsidRPr="008E5374">
        <w:rPr>
          <w:bCs/>
          <w:sz w:val="20"/>
          <w:szCs w:val="20"/>
          <w:lang w:eastAsia="en-US"/>
          <w14:ligatures w14:val="none"/>
        </w:rPr>
        <w:t>Плочици</w:t>
      </w:r>
      <w:proofErr w:type="spellEnd"/>
      <w:r w:rsidRPr="008E5374">
        <w:rPr>
          <w:bCs/>
          <w:sz w:val="20"/>
          <w:szCs w:val="20"/>
          <w:lang w:eastAsia="en-US"/>
          <w14:ligatures w14:val="none"/>
        </w:rPr>
        <w:t xml:space="preserve"> и </w:t>
      </w:r>
      <w:proofErr w:type="spellStart"/>
      <w:r w:rsidRPr="008E5374">
        <w:rPr>
          <w:bCs/>
          <w:sz w:val="20"/>
          <w:szCs w:val="20"/>
          <w:lang w:eastAsia="en-US"/>
          <w14:ligatures w14:val="none"/>
        </w:rPr>
        <w:t>Скореновцу</w:t>
      </w:r>
      <w:proofErr w:type="spellEnd"/>
      <w:r w:rsidRPr="008E5374">
        <w:rPr>
          <w:bCs/>
          <w:sz w:val="20"/>
          <w:szCs w:val="20"/>
          <w:lang w:eastAsia="en-US"/>
          <w14:ligatures w14:val="none"/>
        </w:rPr>
        <w:t xml:space="preserve">, 10 </w:t>
      </w:r>
      <w:proofErr w:type="spellStart"/>
      <w:r w:rsidRPr="008E5374">
        <w:rPr>
          <w:bCs/>
          <w:sz w:val="20"/>
          <w:szCs w:val="20"/>
          <w:lang w:eastAsia="en-US"/>
          <w14:ligatures w14:val="none"/>
        </w:rPr>
        <w:t>пута</w:t>
      </w:r>
      <w:proofErr w:type="spellEnd"/>
      <w:r w:rsidRPr="008E5374">
        <w:rPr>
          <w:bCs/>
          <w:sz w:val="20"/>
          <w:szCs w:val="20"/>
          <w:lang w:eastAsia="en-US"/>
          <w14:ligatures w14:val="none"/>
        </w:rPr>
        <w:t xml:space="preserve"> у </w:t>
      </w:r>
      <w:proofErr w:type="spellStart"/>
      <w:r w:rsidRPr="008E5374">
        <w:rPr>
          <w:bCs/>
          <w:sz w:val="20"/>
          <w:szCs w:val="20"/>
          <w:lang w:eastAsia="en-US"/>
          <w14:ligatures w14:val="none"/>
        </w:rPr>
        <w:t>Мраморку</w:t>
      </w:r>
      <w:proofErr w:type="spellEnd"/>
      <w:r w:rsidRPr="008E5374">
        <w:rPr>
          <w:bCs/>
          <w:sz w:val="20"/>
          <w:szCs w:val="20"/>
          <w:lang w:eastAsia="en-US"/>
          <w14:ligatures w14:val="none"/>
        </w:rPr>
        <w:t xml:space="preserve">, 8 </w:t>
      </w:r>
      <w:proofErr w:type="spellStart"/>
      <w:r w:rsidRPr="008E5374">
        <w:rPr>
          <w:bCs/>
          <w:sz w:val="20"/>
          <w:szCs w:val="20"/>
          <w:lang w:eastAsia="en-US"/>
          <w14:ligatures w14:val="none"/>
        </w:rPr>
        <w:t>пута</w:t>
      </w:r>
      <w:proofErr w:type="spellEnd"/>
      <w:r w:rsidRPr="008E5374">
        <w:rPr>
          <w:bCs/>
          <w:sz w:val="20"/>
          <w:szCs w:val="20"/>
          <w:lang w:eastAsia="en-US"/>
          <w14:ligatures w14:val="none"/>
        </w:rPr>
        <w:t xml:space="preserve"> у </w:t>
      </w:r>
      <w:proofErr w:type="spellStart"/>
      <w:r w:rsidRPr="008E5374">
        <w:rPr>
          <w:bCs/>
          <w:sz w:val="20"/>
          <w:szCs w:val="20"/>
          <w:lang w:eastAsia="en-US"/>
          <w14:ligatures w14:val="none"/>
        </w:rPr>
        <w:t>Делиблату</w:t>
      </w:r>
      <w:proofErr w:type="spellEnd"/>
      <w:r w:rsidRPr="008E5374">
        <w:rPr>
          <w:bCs/>
          <w:sz w:val="20"/>
          <w:szCs w:val="20"/>
          <w:lang w:eastAsia="en-US"/>
          <w14:ligatures w14:val="none"/>
        </w:rPr>
        <w:t xml:space="preserve">, 7 </w:t>
      </w:r>
      <w:proofErr w:type="spellStart"/>
      <w:r w:rsidRPr="008E5374">
        <w:rPr>
          <w:bCs/>
          <w:sz w:val="20"/>
          <w:szCs w:val="20"/>
          <w:lang w:eastAsia="en-US"/>
          <w14:ligatures w14:val="none"/>
        </w:rPr>
        <w:t>пута</w:t>
      </w:r>
      <w:proofErr w:type="spellEnd"/>
      <w:r w:rsidRPr="008E5374">
        <w:rPr>
          <w:bCs/>
          <w:sz w:val="20"/>
          <w:szCs w:val="20"/>
          <w:lang w:eastAsia="en-US"/>
          <w14:ligatures w14:val="none"/>
        </w:rPr>
        <w:t xml:space="preserve"> у </w:t>
      </w:r>
      <w:proofErr w:type="spellStart"/>
      <w:r w:rsidRPr="008E5374">
        <w:rPr>
          <w:bCs/>
          <w:sz w:val="20"/>
          <w:szCs w:val="20"/>
          <w:lang w:eastAsia="en-US"/>
          <w14:ligatures w14:val="none"/>
        </w:rPr>
        <w:t>Дубовцу</w:t>
      </w:r>
      <w:proofErr w:type="spellEnd"/>
      <w:r w:rsidRPr="008E5374">
        <w:rPr>
          <w:bCs/>
          <w:sz w:val="20"/>
          <w:szCs w:val="20"/>
          <w:lang w:eastAsia="en-US"/>
          <w14:ligatures w14:val="none"/>
        </w:rPr>
        <w:t xml:space="preserve"> и </w:t>
      </w:r>
      <w:proofErr w:type="spellStart"/>
      <w:r w:rsidRPr="008E5374">
        <w:rPr>
          <w:bCs/>
          <w:sz w:val="20"/>
          <w:szCs w:val="20"/>
          <w:lang w:eastAsia="en-US"/>
          <w14:ligatures w14:val="none"/>
        </w:rPr>
        <w:t>један</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пут</w:t>
      </w:r>
      <w:proofErr w:type="spellEnd"/>
      <w:r w:rsidRPr="008E5374">
        <w:rPr>
          <w:bCs/>
          <w:sz w:val="20"/>
          <w:szCs w:val="20"/>
          <w:lang w:eastAsia="en-US"/>
          <w14:ligatures w14:val="none"/>
        </w:rPr>
        <w:t xml:space="preserve"> у </w:t>
      </w:r>
      <w:proofErr w:type="spellStart"/>
      <w:r w:rsidRPr="008E5374">
        <w:rPr>
          <w:bCs/>
          <w:sz w:val="20"/>
          <w:szCs w:val="20"/>
          <w:lang w:eastAsia="en-US"/>
          <w14:ligatures w14:val="none"/>
        </w:rPr>
        <w:t>Малом</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Баваништу</w:t>
      </w:r>
      <w:proofErr w:type="spellEnd"/>
      <w:r w:rsidRPr="008E5374">
        <w:rPr>
          <w:bCs/>
          <w:sz w:val="20"/>
          <w:szCs w:val="20"/>
          <w:lang w:eastAsia="en-US"/>
          <w14:ligatures w14:val="none"/>
        </w:rPr>
        <w:t xml:space="preserve">. У </w:t>
      </w:r>
      <w:proofErr w:type="spellStart"/>
      <w:r w:rsidRPr="008E5374">
        <w:rPr>
          <w:bCs/>
          <w:sz w:val="20"/>
          <w:szCs w:val="20"/>
          <w:lang w:eastAsia="en-US"/>
          <w14:ligatures w14:val="none"/>
        </w:rPr>
        <w:t>току</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године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забележени</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су</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пожари</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на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сметлиштима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али</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су</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они</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брзо</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угашени</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захваљујући</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правовременој</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интервенцији</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Ватрогасне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службе</w:t>
      </w:r>
      <w:proofErr w:type="spellEnd"/>
      <w:r w:rsidRPr="008E5374">
        <w:rPr>
          <w:bCs/>
          <w:sz w:val="20"/>
          <w:szCs w:val="20"/>
          <w:lang w:eastAsia="en-US"/>
          <w14:ligatures w14:val="none"/>
        </w:rPr>
        <w:t xml:space="preserve"> и ДВД-а.</w:t>
      </w:r>
    </w:p>
    <w:p w14:paraId="63BA3565" w14:textId="77777777" w:rsidR="00053995" w:rsidRPr="008E5374" w:rsidRDefault="00053995" w:rsidP="00053995">
      <w:pPr>
        <w:tabs>
          <w:tab w:val="left" w:pos="720"/>
        </w:tabs>
        <w:suppressAutoHyphens w:val="0"/>
        <w:ind w:right="-28"/>
        <w:jc w:val="both"/>
        <w:rPr>
          <w:bCs/>
          <w:sz w:val="20"/>
          <w:szCs w:val="20"/>
          <w:lang w:eastAsia="en-US"/>
          <w14:ligatures w14:val="none"/>
        </w:rPr>
      </w:pPr>
      <w:proofErr w:type="spellStart"/>
      <w:r w:rsidRPr="008E5374">
        <w:rPr>
          <w:bCs/>
          <w:sz w:val="20"/>
          <w:szCs w:val="20"/>
          <w:lang w:eastAsia="en-US"/>
          <w14:ligatures w14:val="none"/>
        </w:rPr>
        <w:t>Такође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извршена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су</w:t>
      </w:r>
      <w:proofErr w:type="spellEnd"/>
      <w:r w:rsidRPr="008E5374">
        <w:rPr>
          <w:bCs/>
          <w:sz w:val="20"/>
          <w:szCs w:val="20"/>
          <w:lang w:eastAsia="en-US"/>
          <w14:ligatures w14:val="none"/>
        </w:rPr>
        <w:t xml:space="preserve"> </w:t>
      </w:r>
      <w:proofErr w:type="spellStart"/>
      <w:r w:rsidRPr="008E5374">
        <w:rPr>
          <w:b/>
          <w:bCs/>
          <w:sz w:val="20"/>
          <w:szCs w:val="20"/>
          <w:lang w:eastAsia="en-US"/>
          <w14:ligatures w14:val="none"/>
        </w:rPr>
        <w:t>посебна</w:t>
      </w:r>
      <w:proofErr w:type="spellEnd"/>
      <w:r w:rsidRPr="008E5374">
        <w:rPr>
          <w:b/>
          <w:bCs/>
          <w:sz w:val="20"/>
          <w:szCs w:val="20"/>
          <w:lang w:eastAsia="en-US"/>
          <w14:ligatures w14:val="none"/>
        </w:rPr>
        <w:t xml:space="preserve"> </w:t>
      </w:r>
      <w:proofErr w:type="spellStart"/>
      <w:r w:rsidRPr="008E5374">
        <w:rPr>
          <w:b/>
          <w:bCs/>
          <w:sz w:val="20"/>
          <w:szCs w:val="20"/>
          <w:lang w:eastAsia="en-US"/>
          <w14:ligatures w14:val="none"/>
        </w:rPr>
        <w:t>решења</w:t>
      </w:r>
      <w:proofErr w:type="spellEnd"/>
      <w:r w:rsidRPr="008E5374">
        <w:rPr>
          <w:b/>
          <w:bCs/>
          <w:sz w:val="20"/>
          <w:szCs w:val="20"/>
          <w:lang w:eastAsia="en-US"/>
          <w14:ligatures w14:val="none"/>
        </w:rPr>
        <w:t xml:space="preserve"> </w:t>
      </w:r>
      <w:proofErr w:type="spellStart"/>
      <w:r w:rsidRPr="008E5374">
        <w:rPr>
          <w:b/>
          <w:bCs/>
          <w:sz w:val="20"/>
          <w:szCs w:val="20"/>
          <w:lang w:eastAsia="en-US"/>
          <w14:ligatures w14:val="none"/>
        </w:rPr>
        <w:t>за</w:t>
      </w:r>
      <w:proofErr w:type="spellEnd"/>
      <w:r w:rsidRPr="008E5374">
        <w:rPr>
          <w:b/>
          <w:bCs/>
          <w:sz w:val="20"/>
          <w:szCs w:val="20"/>
          <w:lang w:eastAsia="en-US"/>
          <w14:ligatures w14:val="none"/>
        </w:rPr>
        <w:t xml:space="preserve"> </w:t>
      </w:r>
      <w:proofErr w:type="spellStart"/>
      <w:r w:rsidRPr="008E5374">
        <w:rPr>
          <w:b/>
          <w:bCs/>
          <w:sz w:val="20"/>
          <w:szCs w:val="20"/>
          <w:lang w:eastAsia="en-US"/>
          <w14:ligatures w14:val="none"/>
        </w:rPr>
        <w:t>депонију</w:t>
      </w:r>
      <w:proofErr w:type="spellEnd"/>
      <w:r w:rsidRPr="008E5374">
        <w:rPr>
          <w:b/>
          <w:bCs/>
          <w:sz w:val="20"/>
          <w:szCs w:val="20"/>
          <w:lang w:eastAsia="en-US"/>
          <w14:ligatures w14:val="none"/>
        </w:rPr>
        <w:t xml:space="preserve"> </w:t>
      </w:r>
      <w:proofErr w:type="spellStart"/>
      <w:r w:rsidRPr="008E5374">
        <w:rPr>
          <w:b/>
          <w:bCs/>
          <w:sz w:val="20"/>
          <w:szCs w:val="20"/>
          <w:lang w:eastAsia="en-US"/>
          <w14:ligatures w14:val="none"/>
        </w:rPr>
        <w:t>инертног</w:t>
      </w:r>
      <w:proofErr w:type="spellEnd"/>
      <w:r w:rsidRPr="008E5374">
        <w:rPr>
          <w:b/>
          <w:bCs/>
          <w:sz w:val="20"/>
          <w:szCs w:val="20"/>
          <w:lang w:eastAsia="en-US"/>
          <w14:ligatures w14:val="none"/>
        </w:rPr>
        <w:t xml:space="preserve"> </w:t>
      </w:r>
      <w:proofErr w:type="spellStart"/>
      <w:r w:rsidRPr="008E5374">
        <w:rPr>
          <w:b/>
          <w:bCs/>
          <w:sz w:val="20"/>
          <w:szCs w:val="20"/>
          <w:lang w:eastAsia="en-US"/>
          <w14:ligatures w14:val="none"/>
        </w:rPr>
        <w:t>отпада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са</w:t>
      </w:r>
      <w:proofErr w:type="spellEnd"/>
      <w:r w:rsidRPr="008E5374">
        <w:rPr>
          <w:bCs/>
          <w:sz w:val="20"/>
          <w:szCs w:val="20"/>
          <w:lang w:eastAsia="en-US"/>
          <w14:ligatures w14:val="none"/>
        </w:rPr>
        <w:t xml:space="preserve"> 8 </w:t>
      </w:r>
      <w:proofErr w:type="spellStart"/>
      <w:r w:rsidRPr="008E5374">
        <w:rPr>
          <w:bCs/>
          <w:sz w:val="20"/>
          <w:szCs w:val="20"/>
          <w:lang w:eastAsia="en-US"/>
          <w14:ligatures w14:val="none"/>
        </w:rPr>
        <w:t>интервенција</w:t>
      </w:r>
      <w:proofErr w:type="spellEnd"/>
      <w:r w:rsidRPr="008E5374">
        <w:rPr>
          <w:bCs/>
          <w:sz w:val="20"/>
          <w:szCs w:val="20"/>
          <w:lang w:eastAsia="en-US"/>
          <w14:ligatures w14:val="none"/>
        </w:rPr>
        <w:t xml:space="preserve"> у </w:t>
      </w:r>
      <w:proofErr w:type="spellStart"/>
      <w:r w:rsidRPr="008E5374">
        <w:rPr>
          <w:bCs/>
          <w:sz w:val="20"/>
          <w:szCs w:val="20"/>
          <w:lang w:eastAsia="en-US"/>
          <w14:ligatures w14:val="none"/>
        </w:rPr>
        <w:t>Ковину</w:t>
      </w:r>
      <w:proofErr w:type="spellEnd"/>
      <w:r w:rsidRPr="008E5374">
        <w:rPr>
          <w:bCs/>
          <w:sz w:val="20"/>
          <w:szCs w:val="20"/>
          <w:lang w:eastAsia="en-US"/>
          <w14:ligatures w14:val="none"/>
        </w:rPr>
        <w:t xml:space="preserve"> и 1 у </w:t>
      </w:r>
      <w:proofErr w:type="spellStart"/>
      <w:r w:rsidRPr="008E5374">
        <w:rPr>
          <w:bCs/>
          <w:sz w:val="20"/>
          <w:szCs w:val="20"/>
          <w:lang w:eastAsia="en-US"/>
          <w14:ligatures w14:val="none"/>
        </w:rPr>
        <w:t>Скореновцу</w:t>
      </w:r>
      <w:proofErr w:type="spellEnd"/>
      <w:r w:rsidRPr="008E5374">
        <w:rPr>
          <w:bCs/>
          <w:sz w:val="20"/>
          <w:szCs w:val="20"/>
          <w:lang w:eastAsia="en-US"/>
          <w14:ligatures w14:val="none"/>
        </w:rPr>
        <w:t>.</w:t>
      </w:r>
    </w:p>
    <w:p w14:paraId="799F544E" w14:textId="77777777" w:rsidR="00053995" w:rsidRPr="008E5374" w:rsidRDefault="00053995" w:rsidP="00053995">
      <w:pPr>
        <w:tabs>
          <w:tab w:val="left" w:pos="720"/>
        </w:tabs>
        <w:suppressAutoHyphens w:val="0"/>
        <w:ind w:right="-28"/>
        <w:jc w:val="both"/>
        <w:rPr>
          <w:bCs/>
          <w:sz w:val="20"/>
          <w:szCs w:val="20"/>
          <w:lang w:eastAsia="en-US"/>
          <w14:ligatures w14:val="none"/>
        </w:rPr>
      </w:pPr>
      <w:proofErr w:type="spellStart"/>
      <w:r w:rsidRPr="008E5374">
        <w:rPr>
          <w:bCs/>
          <w:sz w:val="20"/>
          <w:szCs w:val="20"/>
          <w:lang w:eastAsia="en-US"/>
          <w14:ligatures w14:val="none"/>
        </w:rPr>
        <w:t>Све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спроведене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активности</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биле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су</w:t>
      </w:r>
      <w:proofErr w:type="spellEnd"/>
      <w:r w:rsidRPr="008E5374">
        <w:rPr>
          <w:bCs/>
          <w:sz w:val="20"/>
          <w:szCs w:val="20"/>
          <w:lang w:eastAsia="en-US"/>
          <w14:ligatures w14:val="none"/>
        </w:rPr>
        <w:t xml:space="preserve"> у </w:t>
      </w:r>
      <w:proofErr w:type="spellStart"/>
      <w:r w:rsidRPr="008E5374">
        <w:rPr>
          <w:bCs/>
          <w:sz w:val="20"/>
          <w:szCs w:val="20"/>
          <w:lang w:eastAsia="en-US"/>
          <w14:ligatures w14:val="none"/>
        </w:rPr>
        <w:t>складу</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прописима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циљем</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очувања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јавног</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здравља</w:t>
      </w:r>
      <w:proofErr w:type="spellEnd"/>
      <w:r w:rsidRPr="008E5374">
        <w:rPr>
          <w:bCs/>
          <w:sz w:val="20"/>
          <w:szCs w:val="20"/>
          <w:lang w:eastAsia="en-US"/>
          <w14:ligatures w14:val="none"/>
        </w:rPr>
        <w:t xml:space="preserve"> и </w:t>
      </w:r>
      <w:proofErr w:type="spellStart"/>
      <w:r w:rsidRPr="008E5374">
        <w:rPr>
          <w:bCs/>
          <w:sz w:val="20"/>
          <w:szCs w:val="20"/>
          <w:lang w:eastAsia="en-US"/>
          <w14:ligatures w14:val="none"/>
        </w:rPr>
        <w:t>хигијене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на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територији</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Општине</w:t>
      </w:r>
      <w:proofErr w:type="spellEnd"/>
      <w:r w:rsidRPr="008E5374">
        <w:rPr>
          <w:bCs/>
          <w:sz w:val="20"/>
          <w:szCs w:val="20"/>
          <w:lang w:eastAsia="en-US"/>
          <w14:ligatures w14:val="none"/>
        </w:rPr>
        <w:t xml:space="preserve"> Ковин.</w:t>
      </w:r>
    </w:p>
    <w:p w14:paraId="04DD9F37" w14:textId="77777777" w:rsidR="009C4F21" w:rsidRPr="008E5374" w:rsidRDefault="009C4F21" w:rsidP="009C4F21">
      <w:pPr>
        <w:tabs>
          <w:tab w:val="left" w:pos="720"/>
        </w:tabs>
        <w:suppressAutoHyphens w:val="0"/>
        <w:ind w:right="-28"/>
        <w:jc w:val="both"/>
        <w:rPr>
          <w:sz w:val="20"/>
          <w:szCs w:val="20"/>
          <w:lang w:val="sr-Cyrl-CS" w:eastAsia="en-US"/>
          <w14:ligatures w14:val="none"/>
        </w:rPr>
      </w:pPr>
    </w:p>
    <w:p w14:paraId="4531BA87" w14:textId="5898346C" w:rsidR="009C4F21" w:rsidRPr="008E5374" w:rsidRDefault="00C36A9F" w:rsidP="00C36A9F">
      <w:pPr>
        <w:tabs>
          <w:tab w:val="left" w:pos="720"/>
        </w:tabs>
        <w:suppressAutoHyphens w:val="0"/>
        <w:ind w:right="-28"/>
        <w:jc w:val="both"/>
        <w:rPr>
          <w:sz w:val="20"/>
          <w:szCs w:val="20"/>
          <w:lang w:val="sr-Cyrl-CS" w:eastAsia="en-US"/>
          <w14:ligatures w14:val="none"/>
        </w:rPr>
      </w:pPr>
      <w:bookmarkStart w:id="4" w:name="_Hlk195082620"/>
      <w:r w:rsidRPr="008E5374">
        <w:rPr>
          <w:b/>
          <w:color w:val="000000"/>
          <w:sz w:val="20"/>
          <w:szCs w:val="20"/>
          <w:lang w:val="sr-Cyrl-RS"/>
        </w:rPr>
        <w:t>2.</w:t>
      </w:r>
      <w:r w:rsidRPr="008E5374">
        <w:rPr>
          <w:b/>
          <w:color w:val="000000"/>
          <w:sz w:val="20"/>
          <w:szCs w:val="20"/>
          <w:lang w:val="sr-Latn-RS"/>
        </w:rPr>
        <w:t>7</w:t>
      </w:r>
      <w:r w:rsidRPr="008E5374">
        <w:rPr>
          <w:b/>
          <w:color w:val="000000"/>
          <w:sz w:val="20"/>
          <w:szCs w:val="20"/>
          <w:lang w:val="sr-Cyrl-RS"/>
        </w:rPr>
        <w:t>.</w:t>
      </w:r>
      <w:r w:rsidRPr="008E5374">
        <w:rPr>
          <w:b/>
          <w:color w:val="000000"/>
          <w:sz w:val="20"/>
          <w:szCs w:val="20"/>
          <w:lang w:val="sr-Latn-RS"/>
        </w:rPr>
        <w:t>2</w:t>
      </w:r>
      <w:r w:rsidRPr="008E5374">
        <w:rPr>
          <w:b/>
          <w:color w:val="000000"/>
          <w:sz w:val="20"/>
          <w:szCs w:val="20"/>
          <w:lang w:val="sr-Cyrl-RS"/>
        </w:rPr>
        <w:t>.</w:t>
      </w:r>
      <w:r w:rsidRPr="008E5374">
        <w:rPr>
          <w:b/>
          <w:color w:val="000000"/>
          <w:sz w:val="20"/>
          <w:szCs w:val="20"/>
          <w:lang w:val="sr-Latn-RS"/>
        </w:rPr>
        <w:t xml:space="preserve"> </w:t>
      </w:r>
      <w:r w:rsidR="009C4F21" w:rsidRPr="008E5374">
        <w:rPr>
          <w:b/>
          <w:sz w:val="20"/>
          <w:szCs w:val="20"/>
          <w:lang w:val="sr-Cyrl-CS" w:eastAsia="en-US"/>
          <w14:ligatures w14:val="none"/>
        </w:rPr>
        <w:t>Саобраћајна инспекција</w:t>
      </w:r>
    </w:p>
    <w:p w14:paraId="3800F022" w14:textId="616FD64E" w:rsidR="00DD4833" w:rsidRPr="008E5374" w:rsidRDefault="00DD4833" w:rsidP="00DD4833">
      <w:pPr>
        <w:tabs>
          <w:tab w:val="left" w:pos="720"/>
        </w:tabs>
        <w:suppressAutoHyphens w:val="0"/>
        <w:ind w:right="-28"/>
        <w:jc w:val="both"/>
        <w:rPr>
          <w:sz w:val="20"/>
          <w:szCs w:val="20"/>
          <w:lang w:eastAsia="en-US"/>
          <w14:ligatures w14:val="none"/>
        </w:rPr>
      </w:pPr>
      <w:r w:rsidRPr="008E5374">
        <w:rPr>
          <w:sz w:val="20"/>
          <w:szCs w:val="20"/>
          <w:lang w:eastAsia="en-US"/>
          <w14:ligatures w14:val="none"/>
        </w:rPr>
        <w:t xml:space="preserve">У </w:t>
      </w:r>
      <w:proofErr w:type="spellStart"/>
      <w:r w:rsidRPr="008E5374">
        <w:rPr>
          <w:sz w:val="20"/>
          <w:szCs w:val="20"/>
          <w:lang w:eastAsia="en-US"/>
          <w14:ligatures w14:val="none"/>
        </w:rPr>
        <w:t>периоду</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од</w:t>
      </w:r>
      <w:proofErr w:type="spellEnd"/>
      <w:r w:rsidRPr="008E5374">
        <w:rPr>
          <w:sz w:val="20"/>
          <w:szCs w:val="20"/>
          <w:lang w:eastAsia="en-US"/>
          <w14:ligatures w14:val="none"/>
        </w:rPr>
        <w:t xml:space="preserve"> 01.01.2024. </w:t>
      </w:r>
      <w:proofErr w:type="spellStart"/>
      <w:r w:rsidRPr="008E5374">
        <w:rPr>
          <w:sz w:val="20"/>
          <w:szCs w:val="20"/>
          <w:lang w:eastAsia="en-US"/>
          <w14:ligatures w14:val="none"/>
        </w:rPr>
        <w:t>до</w:t>
      </w:r>
      <w:proofErr w:type="spellEnd"/>
      <w:r w:rsidRPr="008E5374">
        <w:rPr>
          <w:sz w:val="20"/>
          <w:szCs w:val="20"/>
          <w:lang w:eastAsia="en-US"/>
          <w14:ligatures w14:val="none"/>
        </w:rPr>
        <w:t xml:space="preserve"> 31.12.2024. </w:t>
      </w:r>
      <w:proofErr w:type="spellStart"/>
      <w:r w:rsidRPr="008E5374">
        <w:rPr>
          <w:sz w:val="20"/>
          <w:szCs w:val="20"/>
          <w:lang w:eastAsia="en-US"/>
          <w14:ligatures w14:val="none"/>
        </w:rPr>
        <w:t>године</w:t>
      </w:r>
      <w:proofErr w:type="spellEnd"/>
      <w:r w:rsidRPr="008E5374">
        <w:rPr>
          <w:sz w:val="20"/>
          <w:szCs w:val="20"/>
          <w:lang w:eastAsia="en-US"/>
          <w14:ligatures w14:val="none"/>
        </w:rPr>
        <w:t xml:space="preserve">, у </w:t>
      </w:r>
      <w:proofErr w:type="spellStart"/>
      <w:r w:rsidRPr="008E5374">
        <w:rPr>
          <w:sz w:val="20"/>
          <w:szCs w:val="20"/>
          <w:lang w:eastAsia="en-US"/>
          <w14:ligatures w14:val="none"/>
        </w:rPr>
        <w:t>оквиру</w:t>
      </w:r>
      <w:proofErr w:type="spellEnd"/>
      <w:r w:rsidRPr="008E5374">
        <w:rPr>
          <w:sz w:val="20"/>
          <w:szCs w:val="20"/>
          <w:lang w:eastAsia="en-US"/>
          <w14:ligatures w14:val="none"/>
        </w:rPr>
        <w:t xml:space="preserve"> </w:t>
      </w:r>
      <w:r w:rsidRPr="008E5374">
        <w:rPr>
          <w:sz w:val="20"/>
          <w:szCs w:val="20"/>
          <w:lang w:val="sr-Cyrl-RS" w:eastAsia="en-US"/>
          <w14:ligatures w14:val="none"/>
        </w:rPr>
        <w:t>саораћајног инспекцијког</w:t>
      </w:r>
      <w:r w:rsidRPr="008E5374">
        <w:rPr>
          <w:sz w:val="20"/>
          <w:szCs w:val="20"/>
          <w:lang w:eastAsia="en-US"/>
          <w14:ligatures w14:val="none"/>
        </w:rPr>
        <w:t xml:space="preserve"> </w:t>
      </w:r>
      <w:proofErr w:type="spellStart"/>
      <w:r w:rsidRPr="008E5374">
        <w:rPr>
          <w:sz w:val="20"/>
          <w:szCs w:val="20"/>
          <w:lang w:eastAsia="en-US"/>
          <w14:ligatures w14:val="none"/>
        </w:rPr>
        <w:t>надзора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забележени</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су</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следећи</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резултати</w:t>
      </w:r>
      <w:proofErr w:type="spellEnd"/>
      <w:r w:rsidRPr="008E5374">
        <w:rPr>
          <w:sz w:val="20"/>
          <w:szCs w:val="20"/>
          <w:lang w:eastAsia="en-US"/>
          <w14:ligatures w14:val="none"/>
        </w:rPr>
        <w:t>:</w:t>
      </w:r>
    </w:p>
    <w:p w14:paraId="17091814" w14:textId="1A7D5C09" w:rsidR="00DD4833" w:rsidRPr="008E5374" w:rsidRDefault="00DD4833" w:rsidP="00DD4833">
      <w:pPr>
        <w:numPr>
          <w:ilvl w:val="0"/>
          <w:numId w:val="31"/>
        </w:numPr>
        <w:tabs>
          <w:tab w:val="left" w:pos="720"/>
        </w:tabs>
        <w:suppressAutoHyphens w:val="0"/>
        <w:ind w:right="-28"/>
        <w:jc w:val="both"/>
        <w:rPr>
          <w:sz w:val="20"/>
          <w:szCs w:val="20"/>
          <w:lang w:eastAsia="en-US"/>
          <w14:ligatures w14:val="none"/>
        </w:rPr>
      </w:pPr>
      <w:proofErr w:type="spellStart"/>
      <w:r w:rsidRPr="008E5374">
        <w:rPr>
          <w:sz w:val="20"/>
          <w:szCs w:val="20"/>
          <w:lang w:eastAsia="en-US"/>
          <w14:ligatures w14:val="none"/>
        </w:rPr>
        <w:t>Број</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спречених</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штетних</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последица</w:t>
      </w:r>
      <w:proofErr w:type="spellEnd"/>
      <w:r w:rsidRPr="008E5374">
        <w:rPr>
          <w:sz w:val="20"/>
          <w:szCs w:val="20"/>
          <w:lang w:eastAsia="en-US"/>
          <w14:ligatures w14:val="none"/>
        </w:rPr>
        <w:t>: 66</w:t>
      </w:r>
      <w:r w:rsidRPr="008E5374">
        <w:rPr>
          <w:sz w:val="20"/>
          <w:szCs w:val="20"/>
          <w:lang w:val="sr-Cyrl-RS" w:eastAsia="en-US"/>
          <w14:ligatures w14:val="none"/>
        </w:rPr>
        <w:t>,</w:t>
      </w:r>
    </w:p>
    <w:p w14:paraId="52ED74EE" w14:textId="564075BF" w:rsidR="00DD4833" w:rsidRPr="008E5374" w:rsidRDefault="00DD4833" w:rsidP="00DD4833">
      <w:pPr>
        <w:numPr>
          <w:ilvl w:val="0"/>
          <w:numId w:val="31"/>
        </w:numPr>
        <w:tabs>
          <w:tab w:val="left" w:pos="720"/>
        </w:tabs>
        <w:suppressAutoHyphens w:val="0"/>
        <w:ind w:right="-28"/>
        <w:jc w:val="both"/>
        <w:rPr>
          <w:sz w:val="20"/>
          <w:szCs w:val="20"/>
          <w:lang w:eastAsia="en-US"/>
          <w14:ligatures w14:val="none"/>
        </w:rPr>
      </w:pPr>
      <w:proofErr w:type="spellStart"/>
      <w:r w:rsidRPr="008E5374">
        <w:rPr>
          <w:sz w:val="20"/>
          <w:szCs w:val="20"/>
          <w:lang w:eastAsia="en-US"/>
          <w14:ligatures w14:val="none"/>
        </w:rPr>
        <w:t>Обавештења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стручне</w:t>
      </w:r>
      <w:proofErr w:type="spellEnd"/>
      <w:r w:rsidRPr="008E5374">
        <w:rPr>
          <w:sz w:val="20"/>
          <w:szCs w:val="20"/>
          <w:lang w:eastAsia="en-US"/>
          <w14:ligatures w14:val="none"/>
        </w:rPr>
        <w:t xml:space="preserve"> и </w:t>
      </w:r>
      <w:proofErr w:type="spellStart"/>
      <w:r w:rsidRPr="008E5374">
        <w:rPr>
          <w:sz w:val="20"/>
          <w:szCs w:val="20"/>
          <w:lang w:eastAsia="en-US"/>
          <w14:ligatures w14:val="none"/>
        </w:rPr>
        <w:t>саветодавне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подршке</w:t>
      </w:r>
      <w:proofErr w:type="spellEnd"/>
      <w:r w:rsidRPr="008E5374">
        <w:rPr>
          <w:sz w:val="20"/>
          <w:szCs w:val="20"/>
          <w:lang w:eastAsia="en-US"/>
          <w14:ligatures w14:val="none"/>
        </w:rPr>
        <w:t>: 389</w:t>
      </w:r>
      <w:r w:rsidRPr="008E5374">
        <w:rPr>
          <w:sz w:val="20"/>
          <w:szCs w:val="20"/>
          <w:lang w:val="sr-Cyrl-RS" w:eastAsia="en-US"/>
          <w14:ligatures w14:val="none"/>
        </w:rPr>
        <w:t>,</w:t>
      </w:r>
    </w:p>
    <w:p w14:paraId="7AABBB1B" w14:textId="01F20E3C" w:rsidR="00DD4833" w:rsidRPr="008E5374" w:rsidRDefault="00DD4833" w:rsidP="00DD4833">
      <w:pPr>
        <w:numPr>
          <w:ilvl w:val="0"/>
          <w:numId w:val="31"/>
        </w:numPr>
        <w:tabs>
          <w:tab w:val="left" w:pos="720"/>
        </w:tabs>
        <w:suppressAutoHyphens w:val="0"/>
        <w:ind w:right="-28"/>
        <w:jc w:val="both"/>
        <w:rPr>
          <w:sz w:val="20"/>
          <w:szCs w:val="20"/>
          <w:lang w:eastAsia="en-US"/>
          <w14:ligatures w14:val="none"/>
        </w:rPr>
      </w:pPr>
      <w:proofErr w:type="spellStart"/>
      <w:r w:rsidRPr="008E5374">
        <w:rPr>
          <w:sz w:val="20"/>
          <w:szCs w:val="20"/>
          <w:lang w:eastAsia="en-US"/>
          <w14:ligatures w14:val="none"/>
        </w:rPr>
        <w:t>Усклађивање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пословања</w:t>
      </w:r>
      <w:proofErr w:type="spellEnd"/>
      <w:r w:rsidRPr="008E5374">
        <w:rPr>
          <w:sz w:val="20"/>
          <w:szCs w:val="20"/>
          <w:lang w:eastAsia="en-US"/>
          <w14:ligatures w14:val="none"/>
        </w:rPr>
        <w:t xml:space="preserve"> и </w:t>
      </w:r>
      <w:proofErr w:type="spellStart"/>
      <w:r w:rsidRPr="008E5374">
        <w:rPr>
          <w:sz w:val="20"/>
          <w:szCs w:val="20"/>
          <w:lang w:eastAsia="en-US"/>
          <w14:ligatures w14:val="none"/>
        </w:rPr>
        <w:t>поступања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надзираних</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субјеката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законом</w:t>
      </w:r>
      <w:proofErr w:type="spellEnd"/>
      <w:r w:rsidRPr="008E5374">
        <w:rPr>
          <w:sz w:val="20"/>
          <w:szCs w:val="20"/>
          <w:lang w:eastAsia="en-US"/>
          <w14:ligatures w14:val="none"/>
        </w:rPr>
        <w:t>: 91</w:t>
      </w:r>
      <w:r w:rsidRPr="008E5374">
        <w:rPr>
          <w:sz w:val="20"/>
          <w:szCs w:val="20"/>
          <w:lang w:val="sr-Cyrl-RS" w:eastAsia="en-US"/>
          <w14:ligatures w14:val="none"/>
        </w:rPr>
        <w:t>,</w:t>
      </w:r>
    </w:p>
    <w:p w14:paraId="2935E32F" w14:textId="3E18D236" w:rsidR="00DD4833" w:rsidRPr="008E5374" w:rsidRDefault="00DD4833" w:rsidP="00DD4833">
      <w:pPr>
        <w:numPr>
          <w:ilvl w:val="0"/>
          <w:numId w:val="31"/>
        </w:numPr>
        <w:tabs>
          <w:tab w:val="left" w:pos="720"/>
        </w:tabs>
        <w:suppressAutoHyphens w:val="0"/>
        <w:ind w:right="-28"/>
        <w:jc w:val="both"/>
        <w:rPr>
          <w:sz w:val="20"/>
          <w:szCs w:val="20"/>
          <w:lang w:eastAsia="en-US"/>
          <w14:ligatures w14:val="none"/>
        </w:rPr>
      </w:pPr>
      <w:proofErr w:type="spellStart"/>
      <w:r w:rsidRPr="008E5374">
        <w:rPr>
          <w:sz w:val="20"/>
          <w:szCs w:val="20"/>
          <w:lang w:eastAsia="en-US"/>
          <w14:ligatures w14:val="none"/>
        </w:rPr>
        <w:t>Број</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откривених</w:t>
      </w:r>
      <w:proofErr w:type="spellEnd"/>
      <w:r w:rsidRPr="008E5374">
        <w:rPr>
          <w:sz w:val="20"/>
          <w:szCs w:val="20"/>
          <w:lang w:eastAsia="en-US"/>
          <w14:ligatures w14:val="none"/>
        </w:rPr>
        <w:t xml:space="preserve"> и </w:t>
      </w:r>
      <w:proofErr w:type="spellStart"/>
      <w:r w:rsidRPr="008E5374">
        <w:rPr>
          <w:sz w:val="20"/>
          <w:szCs w:val="20"/>
          <w:lang w:eastAsia="en-US"/>
          <w14:ligatures w14:val="none"/>
        </w:rPr>
        <w:t>умањених</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штетних</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последица</w:t>
      </w:r>
      <w:proofErr w:type="spellEnd"/>
      <w:r w:rsidRPr="008E5374">
        <w:rPr>
          <w:sz w:val="20"/>
          <w:szCs w:val="20"/>
          <w:lang w:eastAsia="en-US"/>
          <w14:ligatures w14:val="none"/>
        </w:rPr>
        <w:t>: 122</w:t>
      </w:r>
      <w:r w:rsidRPr="008E5374">
        <w:rPr>
          <w:sz w:val="20"/>
          <w:szCs w:val="20"/>
          <w:lang w:val="sr-Cyrl-RS" w:eastAsia="en-US"/>
          <w14:ligatures w14:val="none"/>
        </w:rPr>
        <w:t>,</w:t>
      </w:r>
    </w:p>
    <w:p w14:paraId="13595CF7" w14:textId="59454739" w:rsidR="00DD4833" w:rsidRPr="008E5374" w:rsidRDefault="00DD4833" w:rsidP="00DD4833">
      <w:pPr>
        <w:numPr>
          <w:ilvl w:val="0"/>
          <w:numId w:val="31"/>
        </w:numPr>
        <w:tabs>
          <w:tab w:val="left" w:pos="720"/>
        </w:tabs>
        <w:suppressAutoHyphens w:val="0"/>
        <w:ind w:right="-28"/>
        <w:jc w:val="both"/>
        <w:rPr>
          <w:sz w:val="20"/>
          <w:szCs w:val="20"/>
          <w:lang w:eastAsia="en-US"/>
          <w14:ligatures w14:val="none"/>
        </w:rPr>
      </w:pPr>
      <w:proofErr w:type="spellStart"/>
      <w:r w:rsidRPr="008E5374">
        <w:rPr>
          <w:sz w:val="20"/>
          <w:szCs w:val="20"/>
          <w:lang w:eastAsia="en-US"/>
          <w14:ligatures w14:val="none"/>
        </w:rPr>
        <w:t>Број</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утврђених</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нерегистрованих</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субјеката</w:t>
      </w:r>
      <w:proofErr w:type="spellEnd"/>
      <w:r w:rsidRPr="008E5374">
        <w:rPr>
          <w:sz w:val="20"/>
          <w:szCs w:val="20"/>
          <w:lang w:eastAsia="en-US"/>
          <w14:ligatures w14:val="none"/>
        </w:rPr>
        <w:t>: 7</w:t>
      </w:r>
      <w:r w:rsidRPr="008E5374">
        <w:rPr>
          <w:sz w:val="20"/>
          <w:szCs w:val="20"/>
          <w:lang w:val="sr-Cyrl-RS" w:eastAsia="en-US"/>
          <w14:ligatures w14:val="none"/>
        </w:rPr>
        <w:t>,</w:t>
      </w:r>
    </w:p>
    <w:p w14:paraId="66502FDE" w14:textId="51CA2BE0" w:rsidR="00DD4833" w:rsidRPr="008E5374" w:rsidRDefault="00DD4833" w:rsidP="00DD4833">
      <w:pPr>
        <w:numPr>
          <w:ilvl w:val="0"/>
          <w:numId w:val="31"/>
        </w:numPr>
        <w:tabs>
          <w:tab w:val="left" w:pos="720"/>
        </w:tabs>
        <w:suppressAutoHyphens w:val="0"/>
        <w:ind w:right="-28"/>
        <w:jc w:val="both"/>
        <w:rPr>
          <w:sz w:val="20"/>
          <w:szCs w:val="20"/>
          <w:lang w:eastAsia="en-US"/>
          <w14:ligatures w14:val="none"/>
        </w:rPr>
      </w:pPr>
      <w:proofErr w:type="spellStart"/>
      <w:r w:rsidRPr="008E5374">
        <w:rPr>
          <w:sz w:val="20"/>
          <w:szCs w:val="20"/>
          <w:lang w:eastAsia="en-US"/>
          <w14:ligatures w14:val="none"/>
        </w:rPr>
        <w:t>Предузете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мере</w:t>
      </w:r>
      <w:proofErr w:type="spellEnd"/>
      <w:r w:rsidRPr="008E5374">
        <w:rPr>
          <w:sz w:val="20"/>
          <w:szCs w:val="20"/>
          <w:lang w:eastAsia="en-US"/>
          <w14:ligatures w14:val="none"/>
        </w:rPr>
        <w:t xml:space="preserve"> у </w:t>
      </w:r>
      <w:proofErr w:type="spellStart"/>
      <w:r w:rsidRPr="008E5374">
        <w:rPr>
          <w:sz w:val="20"/>
          <w:szCs w:val="20"/>
          <w:lang w:eastAsia="en-US"/>
          <w14:ligatures w14:val="none"/>
        </w:rPr>
        <w:t>инспекцијском</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надзору</w:t>
      </w:r>
      <w:proofErr w:type="spellEnd"/>
      <w:r w:rsidRPr="008E5374">
        <w:rPr>
          <w:sz w:val="20"/>
          <w:szCs w:val="20"/>
          <w:lang w:eastAsia="en-US"/>
          <w14:ligatures w14:val="none"/>
        </w:rPr>
        <w:t>: 465</w:t>
      </w:r>
      <w:r w:rsidRPr="008E5374">
        <w:rPr>
          <w:sz w:val="20"/>
          <w:szCs w:val="20"/>
          <w:lang w:val="sr-Cyrl-RS" w:eastAsia="en-US"/>
          <w14:ligatures w14:val="none"/>
        </w:rPr>
        <w:t>,</w:t>
      </w:r>
    </w:p>
    <w:p w14:paraId="2D494412" w14:textId="540205DE" w:rsidR="00DD4833" w:rsidRPr="008E5374" w:rsidRDefault="00DD4833" w:rsidP="00DD4833">
      <w:pPr>
        <w:numPr>
          <w:ilvl w:val="0"/>
          <w:numId w:val="31"/>
        </w:numPr>
        <w:tabs>
          <w:tab w:val="left" w:pos="720"/>
        </w:tabs>
        <w:suppressAutoHyphens w:val="0"/>
        <w:ind w:right="-28"/>
        <w:jc w:val="both"/>
        <w:rPr>
          <w:sz w:val="20"/>
          <w:szCs w:val="20"/>
          <w:lang w:eastAsia="en-US"/>
          <w14:ligatures w14:val="none"/>
        </w:rPr>
      </w:pPr>
      <w:proofErr w:type="spellStart"/>
      <w:r w:rsidRPr="008E5374">
        <w:rPr>
          <w:sz w:val="20"/>
          <w:szCs w:val="20"/>
          <w:lang w:eastAsia="en-US"/>
          <w14:ligatures w14:val="none"/>
        </w:rPr>
        <w:t>Остваривање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плана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инспекцијског</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надзора</w:t>
      </w:r>
      <w:proofErr w:type="spellEnd"/>
      <w:r w:rsidRPr="008E5374">
        <w:rPr>
          <w:sz w:val="20"/>
          <w:szCs w:val="20"/>
          <w:lang w:eastAsia="en-US"/>
          <w14:ligatures w14:val="none"/>
        </w:rPr>
        <w:t>: 122</w:t>
      </w:r>
      <w:r w:rsidRPr="008E5374">
        <w:rPr>
          <w:sz w:val="20"/>
          <w:szCs w:val="20"/>
          <w:lang w:val="sr-Cyrl-RS" w:eastAsia="en-US"/>
          <w14:ligatures w14:val="none"/>
        </w:rPr>
        <w:t>,</w:t>
      </w:r>
    </w:p>
    <w:p w14:paraId="6EC53A02" w14:textId="6CA7F927" w:rsidR="00DD4833" w:rsidRPr="008E5374" w:rsidRDefault="00DD4833" w:rsidP="00DD4833">
      <w:pPr>
        <w:numPr>
          <w:ilvl w:val="0"/>
          <w:numId w:val="31"/>
        </w:numPr>
        <w:tabs>
          <w:tab w:val="left" w:pos="720"/>
        </w:tabs>
        <w:suppressAutoHyphens w:val="0"/>
        <w:ind w:right="-28"/>
        <w:jc w:val="both"/>
        <w:rPr>
          <w:sz w:val="20"/>
          <w:szCs w:val="20"/>
          <w:lang w:eastAsia="en-US"/>
          <w14:ligatures w14:val="none"/>
        </w:rPr>
      </w:pPr>
      <w:proofErr w:type="spellStart"/>
      <w:r w:rsidRPr="008E5374">
        <w:rPr>
          <w:sz w:val="20"/>
          <w:szCs w:val="20"/>
          <w:lang w:eastAsia="en-US"/>
          <w14:ligatures w14:val="none"/>
        </w:rPr>
        <w:t>Кординација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другим</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инспекцијама</w:t>
      </w:r>
      <w:proofErr w:type="spellEnd"/>
      <w:r w:rsidRPr="008E5374">
        <w:rPr>
          <w:sz w:val="20"/>
          <w:szCs w:val="20"/>
          <w:lang w:eastAsia="en-US"/>
          <w14:ligatures w14:val="none"/>
        </w:rPr>
        <w:t>: 28</w:t>
      </w:r>
      <w:r w:rsidRPr="008E5374">
        <w:rPr>
          <w:sz w:val="20"/>
          <w:szCs w:val="20"/>
          <w:lang w:val="sr-Cyrl-RS" w:eastAsia="en-US"/>
          <w14:ligatures w14:val="none"/>
        </w:rPr>
        <w:t>,</w:t>
      </w:r>
    </w:p>
    <w:p w14:paraId="1F4F45E8" w14:textId="030E2F67" w:rsidR="00DD4833" w:rsidRPr="008E5374" w:rsidRDefault="00DD4833" w:rsidP="00DD4833">
      <w:pPr>
        <w:numPr>
          <w:ilvl w:val="0"/>
          <w:numId w:val="31"/>
        </w:numPr>
        <w:tabs>
          <w:tab w:val="left" w:pos="720"/>
        </w:tabs>
        <w:suppressAutoHyphens w:val="0"/>
        <w:ind w:right="-28"/>
        <w:jc w:val="both"/>
        <w:rPr>
          <w:sz w:val="20"/>
          <w:szCs w:val="20"/>
          <w:lang w:eastAsia="en-US"/>
          <w14:ligatures w14:val="none"/>
        </w:rPr>
      </w:pPr>
      <w:proofErr w:type="spellStart"/>
      <w:r w:rsidRPr="008E5374">
        <w:rPr>
          <w:sz w:val="20"/>
          <w:szCs w:val="20"/>
          <w:lang w:eastAsia="en-US"/>
          <w14:ligatures w14:val="none"/>
        </w:rPr>
        <w:t>Придржавање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рокова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рад</w:t>
      </w:r>
      <w:proofErr w:type="spellEnd"/>
      <w:r w:rsidRPr="008E5374">
        <w:rPr>
          <w:sz w:val="20"/>
          <w:szCs w:val="20"/>
          <w:lang w:eastAsia="en-US"/>
          <w14:ligatures w14:val="none"/>
        </w:rPr>
        <w:t xml:space="preserve"> у </w:t>
      </w:r>
      <w:proofErr w:type="spellStart"/>
      <w:r w:rsidRPr="008E5374">
        <w:rPr>
          <w:sz w:val="20"/>
          <w:szCs w:val="20"/>
          <w:lang w:eastAsia="en-US"/>
          <w14:ligatures w14:val="none"/>
        </w:rPr>
        <w:t>складу</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законским</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прописима</w:t>
      </w:r>
      <w:proofErr w:type="spellEnd"/>
      <w:r w:rsidRPr="008E5374">
        <w:rPr>
          <w:sz w:val="20"/>
          <w:szCs w:val="20"/>
          <w:lang w:eastAsia="en-US"/>
          <w14:ligatures w14:val="none"/>
        </w:rPr>
        <w:t xml:space="preserve"> и </w:t>
      </w:r>
      <w:proofErr w:type="spellStart"/>
      <w:r w:rsidRPr="008E5374">
        <w:rPr>
          <w:sz w:val="20"/>
          <w:szCs w:val="20"/>
          <w:lang w:eastAsia="en-US"/>
          <w14:ligatures w14:val="none"/>
        </w:rPr>
        <w:t>поступање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по</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управним</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предметима</w:t>
      </w:r>
      <w:proofErr w:type="spellEnd"/>
      <w:r w:rsidRPr="008E5374">
        <w:rPr>
          <w:sz w:val="20"/>
          <w:szCs w:val="20"/>
          <w:lang w:eastAsia="en-US"/>
          <w14:ligatures w14:val="none"/>
        </w:rPr>
        <w:t>): 389</w:t>
      </w:r>
      <w:r w:rsidRPr="008E5374">
        <w:rPr>
          <w:sz w:val="20"/>
          <w:szCs w:val="20"/>
          <w:lang w:val="sr-Cyrl-RS" w:eastAsia="en-US"/>
          <w14:ligatures w14:val="none"/>
        </w:rPr>
        <w:t>,</w:t>
      </w:r>
    </w:p>
    <w:p w14:paraId="3F398D67" w14:textId="523D3AFD" w:rsidR="00DD4833" w:rsidRPr="008E5374" w:rsidRDefault="00DD4833" w:rsidP="00DD4833">
      <w:pPr>
        <w:numPr>
          <w:ilvl w:val="0"/>
          <w:numId w:val="31"/>
        </w:numPr>
        <w:tabs>
          <w:tab w:val="left" w:pos="720"/>
        </w:tabs>
        <w:suppressAutoHyphens w:val="0"/>
        <w:ind w:right="-28"/>
        <w:jc w:val="both"/>
        <w:rPr>
          <w:sz w:val="20"/>
          <w:szCs w:val="20"/>
          <w:lang w:eastAsia="en-US"/>
          <w14:ligatures w14:val="none"/>
        </w:rPr>
      </w:pPr>
      <w:proofErr w:type="spellStart"/>
      <w:r w:rsidRPr="008E5374">
        <w:rPr>
          <w:sz w:val="20"/>
          <w:szCs w:val="20"/>
          <w:lang w:eastAsia="en-US"/>
          <w14:ligatures w14:val="none"/>
        </w:rPr>
        <w:t>Другостепени</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поступци</w:t>
      </w:r>
      <w:proofErr w:type="spellEnd"/>
      <w:r w:rsidRPr="008E5374">
        <w:rPr>
          <w:sz w:val="20"/>
          <w:szCs w:val="20"/>
          <w:lang w:eastAsia="en-US"/>
          <w14:ligatures w14:val="none"/>
        </w:rPr>
        <w:t>: 3</w:t>
      </w:r>
      <w:r w:rsidRPr="008E5374">
        <w:rPr>
          <w:sz w:val="20"/>
          <w:szCs w:val="20"/>
          <w:lang w:val="sr-Cyrl-RS" w:eastAsia="en-US"/>
          <w14:ligatures w14:val="none"/>
        </w:rPr>
        <w:t>,</w:t>
      </w:r>
    </w:p>
    <w:p w14:paraId="1DF28422" w14:textId="120CDB13" w:rsidR="00DD4833" w:rsidRPr="008E5374" w:rsidRDefault="00DD4833" w:rsidP="00DD4833">
      <w:pPr>
        <w:numPr>
          <w:ilvl w:val="0"/>
          <w:numId w:val="31"/>
        </w:numPr>
        <w:tabs>
          <w:tab w:val="left" w:pos="720"/>
        </w:tabs>
        <w:suppressAutoHyphens w:val="0"/>
        <w:ind w:right="-28"/>
        <w:jc w:val="both"/>
        <w:rPr>
          <w:sz w:val="20"/>
          <w:szCs w:val="20"/>
          <w:lang w:eastAsia="en-US"/>
          <w14:ligatures w14:val="none"/>
        </w:rPr>
      </w:pPr>
      <w:proofErr w:type="spellStart"/>
      <w:r w:rsidRPr="008E5374">
        <w:rPr>
          <w:sz w:val="20"/>
          <w:szCs w:val="20"/>
          <w:lang w:eastAsia="en-US"/>
          <w14:ligatures w14:val="none"/>
        </w:rPr>
        <w:t>Притужбе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на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рад</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инспекције</w:t>
      </w:r>
      <w:proofErr w:type="spellEnd"/>
      <w:r w:rsidRPr="008E5374">
        <w:rPr>
          <w:sz w:val="20"/>
          <w:szCs w:val="20"/>
          <w:lang w:eastAsia="en-US"/>
          <w14:ligatures w14:val="none"/>
        </w:rPr>
        <w:t>: 1</w:t>
      </w:r>
      <w:r w:rsidRPr="008E5374">
        <w:rPr>
          <w:sz w:val="20"/>
          <w:szCs w:val="20"/>
          <w:lang w:val="sr-Cyrl-RS" w:eastAsia="en-US"/>
          <w14:ligatures w14:val="none"/>
        </w:rPr>
        <w:t>,</w:t>
      </w:r>
    </w:p>
    <w:p w14:paraId="7BC3CC69" w14:textId="123D263F" w:rsidR="00DD4833" w:rsidRPr="008E5374" w:rsidRDefault="00DD4833" w:rsidP="00DD4833">
      <w:pPr>
        <w:numPr>
          <w:ilvl w:val="0"/>
          <w:numId w:val="31"/>
        </w:numPr>
        <w:tabs>
          <w:tab w:val="left" w:pos="720"/>
        </w:tabs>
        <w:suppressAutoHyphens w:val="0"/>
        <w:ind w:right="-28"/>
        <w:jc w:val="both"/>
        <w:rPr>
          <w:sz w:val="20"/>
          <w:szCs w:val="20"/>
          <w:lang w:eastAsia="en-US"/>
          <w14:ligatures w14:val="none"/>
        </w:rPr>
      </w:pPr>
      <w:proofErr w:type="spellStart"/>
      <w:r w:rsidRPr="008E5374">
        <w:rPr>
          <w:sz w:val="20"/>
          <w:szCs w:val="20"/>
          <w:lang w:eastAsia="en-US"/>
          <w14:ligatures w14:val="none"/>
        </w:rPr>
        <w:t>Обуке</w:t>
      </w:r>
      <w:proofErr w:type="spellEnd"/>
      <w:r w:rsidRPr="008E5374">
        <w:rPr>
          <w:sz w:val="20"/>
          <w:szCs w:val="20"/>
          <w:lang w:eastAsia="en-US"/>
          <w14:ligatures w14:val="none"/>
        </w:rPr>
        <w:t xml:space="preserve"> и </w:t>
      </w:r>
      <w:proofErr w:type="spellStart"/>
      <w:r w:rsidRPr="008E5374">
        <w:rPr>
          <w:sz w:val="20"/>
          <w:szCs w:val="20"/>
          <w:lang w:eastAsia="en-US"/>
          <w14:ligatures w14:val="none"/>
        </w:rPr>
        <w:t>стручна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усавршавања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инспектора</w:t>
      </w:r>
      <w:proofErr w:type="spellEnd"/>
      <w:r w:rsidRPr="008E5374">
        <w:rPr>
          <w:sz w:val="20"/>
          <w:szCs w:val="20"/>
          <w:lang w:eastAsia="en-US"/>
          <w14:ligatures w14:val="none"/>
        </w:rPr>
        <w:t>: 4</w:t>
      </w:r>
      <w:r w:rsidRPr="008E5374">
        <w:rPr>
          <w:sz w:val="20"/>
          <w:szCs w:val="20"/>
          <w:lang w:val="sr-Cyrl-RS" w:eastAsia="en-US"/>
          <w14:ligatures w14:val="none"/>
        </w:rPr>
        <w:t>,</w:t>
      </w:r>
    </w:p>
    <w:p w14:paraId="2185E3F7" w14:textId="4EF0F728" w:rsidR="00DD4833" w:rsidRPr="008E5374" w:rsidRDefault="00DD4833" w:rsidP="00DD4833">
      <w:pPr>
        <w:numPr>
          <w:ilvl w:val="0"/>
          <w:numId w:val="31"/>
        </w:numPr>
        <w:tabs>
          <w:tab w:val="left" w:pos="720"/>
        </w:tabs>
        <w:suppressAutoHyphens w:val="0"/>
        <w:ind w:right="-28"/>
        <w:jc w:val="both"/>
        <w:rPr>
          <w:sz w:val="20"/>
          <w:szCs w:val="20"/>
          <w:lang w:eastAsia="en-US"/>
          <w14:ligatures w14:val="none"/>
        </w:rPr>
      </w:pPr>
      <w:proofErr w:type="spellStart"/>
      <w:r w:rsidRPr="008E5374">
        <w:rPr>
          <w:sz w:val="20"/>
          <w:szCs w:val="20"/>
          <w:lang w:eastAsia="en-US"/>
          <w14:ligatures w14:val="none"/>
        </w:rPr>
        <w:t>Иницијативе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за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измене</w:t>
      </w:r>
      <w:proofErr w:type="spellEnd"/>
      <w:r w:rsidRPr="008E5374">
        <w:rPr>
          <w:sz w:val="20"/>
          <w:szCs w:val="20"/>
          <w:lang w:eastAsia="en-US"/>
          <w14:ligatures w14:val="none"/>
        </w:rPr>
        <w:t xml:space="preserve"> и </w:t>
      </w:r>
      <w:proofErr w:type="spellStart"/>
      <w:r w:rsidRPr="008E5374">
        <w:rPr>
          <w:sz w:val="20"/>
          <w:szCs w:val="20"/>
          <w:lang w:eastAsia="en-US"/>
          <w14:ligatures w14:val="none"/>
        </w:rPr>
        <w:t>допуне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прописа</w:t>
      </w:r>
      <w:proofErr w:type="spellEnd"/>
      <w:r w:rsidRPr="008E5374">
        <w:rPr>
          <w:sz w:val="20"/>
          <w:szCs w:val="20"/>
          <w:lang w:eastAsia="en-US"/>
          <w14:ligatures w14:val="none"/>
        </w:rPr>
        <w:t>: 3</w:t>
      </w:r>
      <w:r w:rsidRPr="008E5374">
        <w:rPr>
          <w:sz w:val="20"/>
          <w:szCs w:val="20"/>
          <w:lang w:val="sr-Cyrl-RS" w:eastAsia="en-US"/>
          <w14:ligatures w14:val="none"/>
        </w:rPr>
        <w:t>,</w:t>
      </w:r>
    </w:p>
    <w:p w14:paraId="28872C1C" w14:textId="0D46A32F" w:rsidR="00DD4833" w:rsidRPr="008E5374" w:rsidRDefault="00DD4833" w:rsidP="00DD4833">
      <w:pPr>
        <w:numPr>
          <w:ilvl w:val="0"/>
          <w:numId w:val="31"/>
        </w:numPr>
        <w:tabs>
          <w:tab w:val="left" w:pos="720"/>
        </w:tabs>
        <w:suppressAutoHyphens w:val="0"/>
        <w:ind w:right="-28"/>
        <w:jc w:val="both"/>
        <w:rPr>
          <w:sz w:val="20"/>
          <w:szCs w:val="20"/>
          <w:lang w:eastAsia="en-US"/>
          <w14:ligatures w14:val="none"/>
        </w:rPr>
      </w:pPr>
      <w:proofErr w:type="spellStart"/>
      <w:r w:rsidRPr="008E5374">
        <w:rPr>
          <w:sz w:val="20"/>
          <w:szCs w:val="20"/>
          <w:lang w:eastAsia="en-US"/>
          <w14:ligatures w14:val="none"/>
        </w:rPr>
        <w:t>Мере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предузете</w:t>
      </w:r>
      <w:proofErr w:type="spellEnd"/>
      <w:r w:rsidRPr="008E5374">
        <w:rPr>
          <w:sz w:val="20"/>
          <w:szCs w:val="20"/>
          <w:lang w:eastAsia="en-US"/>
          <w14:ligatures w14:val="none"/>
        </w:rPr>
        <w:t xml:space="preserve"> у </w:t>
      </w:r>
      <w:proofErr w:type="spellStart"/>
      <w:r w:rsidRPr="008E5374">
        <w:rPr>
          <w:sz w:val="20"/>
          <w:szCs w:val="20"/>
          <w:lang w:eastAsia="en-US"/>
          <w14:ligatures w14:val="none"/>
        </w:rPr>
        <w:t>циљу</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ажурирања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информационог</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система</w:t>
      </w:r>
      <w:proofErr w:type="spellEnd"/>
      <w:r w:rsidRPr="008E5374">
        <w:rPr>
          <w:sz w:val="20"/>
          <w:szCs w:val="20"/>
          <w:lang w:eastAsia="en-US"/>
          <w14:ligatures w14:val="none"/>
        </w:rPr>
        <w:t>: 1</w:t>
      </w:r>
      <w:r w:rsidRPr="008E5374">
        <w:rPr>
          <w:sz w:val="20"/>
          <w:szCs w:val="20"/>
          <w:lang w:val="sr-Cyrl-RS" w:eastAsia="en-US"/>
          <w14:ligatures w14:val="none"/>
        </w:rPr>
        <w:t>,</w:t>
      </w:r>
    </w:p>
    <w:p w14:paraId="64B3FC8C" w14:textId="69EEF9E5" w:rsidR="00DD4833" w:rsidRPr="008E5374" w:rsidRDefault="00DD4833" w:rsidP="00DD4833">
      <w:pPr>
        <w:numPr>
          <w:ilvl w:val="0"/>
          <w:numId w:val="31"/>
        </w:numPr>
        <w:tabs>
          <w:tab w:val="left" w:pos="720"/>
        </w:tabs>
        <w:suppressAutoHyphens w:val="0"/>
        <w:ind w:right="-28"/>
        <w:jc w:val="both"/>
        <w:rPr>
          <w:sz w:val="20"/>
          <w:szCs w:val="20"/>
          <w:lang w:eastAsia="en-US"/>
          <w14:ligatures w14:val="none"/>
        </w:rPr>
      </w:pPr>
      <w:proofErr w:type="spellStart"/>
      <w:r w:rsidRPr="008E5374">
        <w:rPr>
          <w:sz w:val="20"/>
          <w:szCs w:val="20"/>
          <w:lang w:eastAsia="en-US"/>
          <w14:ligatures w14:val="none"/>
        </w:rPr>
        <w:t>Област</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послова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повереног</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инспекцијског</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надзора</w:t>
      </w:r>
      <w:proofErr w:type="spellEnd"/>
      <w:r w:rsidRPr="008E5374">
        <w:rPr>
          <w:sz w:val="20"/>
          <w:szCs w:val="20"/>
          <w:lang w:eastAsia="en-US"/>
          <w14:ligatures w14:val="none"/>
        </w:rPr>
        <w:t>: 5</w:t>
      </w:r>
      <w:r w:rsidRPr="008E5374">
        <w:rPr>
          <w:sz w:val="20"/>
          <w:szCs w:val="20"/>
          <w:lang w:val="sr-Cyrl-RS" w:eastAsia="en-US"/>
          <w14:ligatures w14:val="none"/>
        </w:rPr>
        <w:t>,</w:t>
      </w:r>
    </w:p>
    <w:p w14:paraId="67EC608C" w14:textId="562F5B1D" w:rsidR="00DD4833" w:rsidRPr="008E5374" w:rsidRDefault="00DD4833" w:rsidP="00DD4833">
      <w:pPr>
        <w:numPr>
          <w:ilvl w:val="0"/>
          <w:numId w:val="31"/>
        </w:numPr>
        <w:tabs>
          <w:tab w:val="left" w:pos="720"/>
        </w:tabs>
        <w:suppressAutoHyphens w:val="0"/>
        <w:ind w:right="-28"/>
        <w:jc w:val="both"/>
        <w:rPr>
          <w:sz w:val="20"/>
          <w:szCs w:val="20"/>
          <w:lang w:eastAsia="en-US"/>
          <w14:ligatures w14:val="none"/>
        </w:rPr>
      </w:pPr>
      <w:proofErr w:type="spellStart"/>
      <w:r w:rsidRPr="008E5374">
        <w:rPr>
          <w:sz w:val="20"/>
          <w:szCs w:val="20"/>
          <w:lang w:eastAsia="en-US"/>
          <w14:ligatures w14:val="none"/>
        </w:rPr>
        <w:t>Статус</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поднетих</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пријава</w:t>
      </w:r>
      <w:proofErr w:type="spellEnd"/>
      <w:r w:rsidRPr="008E5374">
        <w:rPr>
          <w:sz w:val="20"/>
          <w:szCs w:val="20"/>
          <w:lang w:eastAsia="en-US"/>
          <w14:ligatures w14:val="none"/>
        </w:rPr>
        <w:t>: 41</w:t>
      </w:r>
      <w:r w:rsidRPr="008E5374">
        <w:rPr>
          <w:sz w:val="20"/>
          <w:szCs w:val="20"/>
          <w:lang w:val="sr-Cyrl-RS" w:eastAsia="en-US"/>
          <w14:ligatures w14:val="none"/>
        </w:rPr>
        <w:t>.</w:t>
      </w:r>
    </w:p>
    <w:p w14:paraId="7240C4F5" w14:textId="77777777" w:rsidR="00DD4833" w:rsidRPr="008E5374" w:rsidRDefault="00DD4833" w:rsidP="00DD4833">
      <w:pPr>
        <w:tabs>
          <w:tab w:val="left" w:pos="720"/>
        </w:tabs>
        <w:suppressAutoHyphens w:val="0"/>
        <w:ind w:right="-28"/>
        <w:jc w:val="both"/>
        <w:rPr>
          <w:sz w:val="20"/>
          <w:szCs w:val="20"/>
          <w:lang w:eastAsia="en-US"/>
          <w14:ligatures w14:val="none"/>
        </w:rPr>
      </w:pPr>
      <w:proofErr w:type="spellStart"/>
      <w:r w:rsidRPr="008E5374">
        <w:rPr>
          <w:sz w:val="20"/>
          <w:szCs w:val="20"/>
          <w:lang w:eastAsia="en-US"/>
          <w14:ligatures w14:val="none"/>
        </w:rPr>
        <w:t>Током</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године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средствима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од</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казни</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за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саобраћајне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прекршаје</w:t>
      </w:r>
      <w:proofErr w:type="spellEnd"/>
      <w:r w:rsidRPr="008E5374">
        <w:rPr>
          <w:sz w:val="20"/>
          <w:szCs w:val="20"/>
          <w:lang w:eastAsia="en-US"/>
          <w14:ligatures w14:val="none"/>
        </w:rPr>
        <w:t xml:space="preserve"> и </w:t>
      </w:r>
      <w:proofErr w:type="spellStart"/>
      <w:r w:rsidRPr="008E5374">
        <w:rPr>
          <w:sz w:val="20"/>
          <w:szCs w:val="20"/>
          <w:lang w:eastAsia="en-US"/>
          <w14:ligatures w14:val="none"/>
        </w:rPr>
        <w:t>фондова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добијених</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од</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Секретаријата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за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привреду</w:t>
      </w:r>
      <w:proofErr w:type="spellEnd"/>
      <w:r w:rsidRPr="008E5374">
        <w:rPr>
          <w:sz w:val="20"/>
          <w:szCs w:val="20"/>
          <w:lang w:eastAsia="en-US"/>
          <w14:ligatures w14:val="none"/>
        </w:rPr>
        <w:t xml:space="preserve"> АП </w:t>
      </w:r>
      <w:proofErr w:type="spellStart"/>
      <w:r w:rsidRPr="008E5374">
        <w:rPr>
          <w:sz w:val="20"/>
          <w:szCs w:val="20"/>
          <w:lang w:eastAsia="en-US"/>
          <w14:ligatures w14:val="none"/>
        </w:rPr>
        <w:t>Војводине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заменена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је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дотрајала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саобраћајна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сигнализација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као</w:t>
      </w:r>
      <w:proofErr w:type="spellEnd"/>
      <w:r w:rsidRPr="008E5374">
        <w:rPr>
          <w:sz w:val="20"/>
          <w:szCs w:val="20"/>
          <w:lang w:eastAsia="en-US"/>
          <w14:ligatures w14:val="none"/>
        </w:rPr>
        <w:t xml:space="preserve"> и </w:t>
      </w:r>
      <w:proofErr w:type="spellStart"/>
      <w:r w:rsidRPr="008E5374">
        <w:rPr>
          <w:sz w:val="20"/>
          <w:szCs w:val="20"/>
          <w:lang w:eastAsia="en-US"/>
          <w14:ligatures w14:val="none"/>
        </w:rPr>
        <w:t>спроведена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поправка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lastRenderedPageBreak/>
        <w:t>плочастих</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пропуста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Конкурисано</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је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за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додатна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средства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за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уређење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зона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око</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школа</w:t>
      </w:r>
      <w:proofErr w:type="spellEnd"/>
      <w:r w:rsidRPr="008E5374">
        <w:rPr>
          <w:sz w:val="20"/>
          <w:szCs w:val="20"/>
          <w:lang w:eastAsia="en-US"/>
          <w14:ligatures w14:val="none"/>
        </w:rPr>
        <w:t xml:space="preserve"> и </w:t>
      </w:r>
      <w:proofErr w:type="spellStart"/>
      <w:r w:rsidRPr="008E5374">
        <w:rPr>
          <w:sz w:val="20"/>
          <w:szCs w:val="20"/>
          <w:lang w:eastAsia="en-US"/>
          <w14:ligatures w14:val="none"/>
        </w:rPr>
        <w:t>за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изградњу</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бициклистичке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стазе</w:t>
      </w:r>
      <w:proofErr w:type="spellEnd"/>
      <w:r w:rsidRPr="008E5374">
        <w:rPr>
          <w:sz w:val="20"/>
          <w:szCs w:val="20"/>
          <w:lang w:eastAsia="en-US"/>
          <w14:ligatures w14:val="none"/>
        </w:rPr>
        <w:t xml:space="preserve"> у </w:t>
      </w:r>
      <w:proofErr w:type="spellStart"/>
      <w:r w:rsidRPr="008E5374">
        <w:rPr>
          <w:sz w:val="20"/>
          <w:szCs w:val="20"/>
          <w:lang w:eastAsia="en-US"/>
          <w14:ligatures w14:val="none"/>
        </w:rPr>
        <w:t>Ковину</w:t>
      </w:r>
      <w:proofErr w:type="spellEnd"/>
      <w:r w:rsidRPr="008E5374">
        <w:rPr>
          <w:sz w:val="20"/>
          <w:szCs w:val="20"/>
          <w:lang w:eastAsia="en-US"/>
          <w14:ligatures w14:val="none"/>
        </w:rPr>
        <w:t>.</w:t>
      </w:r>
    </w:p>
    <w:p w14:paraId="4E9BB99F" w14:textId="0EFB9394" w:rsidR="00DD4833" w:rsidRPr="008E5374" w:rsidRDefault="00DD4833" w:rsidP="00DD4833">
      <w:pPr>
        <w:tabs>
          <w:tab w:val="left" w:pos="720"/>
        </w:tabs>
        <w:suppressAutoHyphens w:val="0"/>
        <w:ind w:right="-28"/>
        <w:jc w:val="both"/>
        <w:rPr>
          <w:sz w:val="20"/>
          <w:szCs w:val="20"/>
          <w:lang w:val="sr-Cyrl-RS" w:eastAsia="en-US"/>
          <w14:ligatures w14:val="none"/>
        </w:rPr>
      </w:pPr>
      <w:proofErr w:type="spellStart"/>
      <w:r w:rsidRPr="008E5374">
        <w:rPr>
          <w:sz w:val="20"/>
          <w:szCs w:val="20"/>
          <w:lang w:eastAsia="en-US"/>
          <w14:ligatures w14:val="none"/>
        </w:rPr>
        <w:t>Такође</w:t>
      </w:r>
      <w:proofErr w:type="spellEnd"/>
      <w:r w:rsidRPr="008E5374">
        <w:rPr>
          <w:sz w:val="20"/>
          <w:szCs w:val="20"/>
          <w:lang w:eastAsia="en-US"/>
          <w14:ligatures w14:val="none"/>
        </w:rPr>
        <w:t xml:space="preserve">, у </w:t>
      </w:r>
      <w:proofErr w:type="spellStart"/>
      <w:r w:rsidRPr="008E5374">
        <w:rPr>
          <w:sz w:val="20"/>
          <w:szCs w:val="20"/>
          <w:lang w:eastAsia="en-US"/>
          <w14:ligatures w14:val="none"/>
        </w:rPr>
        <w:t>току</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године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одржана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су</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различита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такмичења</w:t>
      </w:r>
      <w:proofErr w:type="spellEnd"/>
      <w:r w:rsidRPr="008E5374">
        <w:rPr>
          <w:sz w:val="20"/>
          <w:szCs w:val="20"/>
          <w:lang w:eastAsia="en-US"/>
          <w14:ligatures w14:val="none"/>
        </w:rPr>
        <w:t xml:space="preserve"> и </w:t>
      </w:r>
      <w:proofErr w:type="spellStart"/>
      <w:r w:rsidRPr="008E5374">
        <w:rPr>
          <w:sz w:val="20"/>
          <w:szCs w:val="20"/>
          <w:lang w:eastAsia="en-US"/>
          <w14:ligatures w14:val="none"/>
        </w:rPr>
        <w:t>обуке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за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повећање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безбедности</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саобраћаја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као</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што</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су</w:t>
      </w:r>
      <w:proofErr w:type="spellEnd"/>
      <w:r w:rsidRPr="008E5374">
        <w:rPr>
          <w:sz w:val="20"/>
          <w:szCs w:val="20"/>
          <w:lang w:eastAsia="en-US"/>
          <w14:ligatures w14:val="none"/>
        </w:rPr>
        <w:t>:</w:t>
      </w:r>
      <w:r w:rsidRPr="008E5374">
        <w:rPr>
          <w:sz w:val="20"/>
          <w:szCs w:val="20"/>
          <w:lang w:val="sr-Cyrl-RS" w:eastAsia="en-US"/>
          <w14:ligatures w14:val="none"/>
        </w:rPr>
        <w:t xml:space="preserve"> </w:t>
      </w:r>
      <w:r w:rsidRPr="008E5374">
        <w:rPr>
          <w:sz w:val="20"/>
          <w:szCs w:val="20"/>
          <w:lang w:eastAsia="en-US"/>
          <w14:ligatures w14:val="none"/>
        </w:rPr>
        <w:t>„</w:t>
      </w:r>
      <w:proofErr w:type="spellStart"/>
      <w:r w:rsidRPr="008E5374">
        <w:rPr>
          <w:sz w:val="20"/>
          <w:szCs w:val="20"/>
          <w:lang w:eastAsia="en-US"/>
          <w14:ligatures w14:val="none"/>
        </w:rPr>
        <w:t>Шта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знаш</w:t>
      </w:r>
      <w:proofErr w:type="spellEnd"/>
      <w:r w:rsidRPr="008E5374">
        <w:rPr>
          <w:sz w:val="20"/>
          <w:szCs w:val="20"/>
          <w:lang w:eastAsia="en-US"/>
          <w14:ligatures w14:val="none"/>
        </w:rPr>
        <w:t xml:space="preserve"> о </w:t>
      </w:r>
      <w:proofErr w:type="spellStart"/>
      <w:r w:rsidRPr="008E5374">
        <w:rPr>
          <w:sz w:val="20"/>
          <w:szCs w:val="20"/>
          <w:lang w:eastAsia="en-US"/>
          <w14:ligatures w14:val="none"/>
        </w:rPr>
        <w:t>саобраћају</w:t>
      </w:r>
      <w:proofErr w:type="spellEnd"/>
      <w:r w:rsidRPr="008E5374">
        <w:rPr>
          <w:sz w:val="20"/>
          <w:szCs w:val="20"/>
          <w:lang w:eastAsia="en-US"/>
          <w14:ligatures w14:val="none"/>
        </w:rPr>
        <w:t>“</w:t>
      </w:r>
      <w:r w:rsidRPr="008E5374">
        <w:rPr>
          <w:sz w:val="20"/>
          <w:szCs w:val="20"/>
          <w:lang w:val="sr-Cyrl-RS" w:eastAsia="en-US"/>
          <w14:ligatures w14:val="none"/>
        </w:rPr>
        <w:t xml:space="preserve">, </w:t>
      </w:r>
      <w:r w:rsidRPr="008E5374">
        <w:rPr>
          <w:sz w:val="20"/>
          <w:szCs w:val="20"/>
          <w:lang w:eastAsia="en-US"/>
          <w14:ligatures w14:val="none"/>
        </w:rPr>
        <w:t>„</w:t>
      </w:r>
      <w:proofErr w:type="spellStart"/>
      <w:r w:rsidRPr="008E5374">
        <w:rPr>
          <w:sz w:val="20"/>
          <w:szCs w:val="20"/>
          <w:lang w:eastAsia="en-US"/>
          <w14:ligatures w14:val="none"/>
        </w:rPr>
        <w:t>Пажљивко</w:t>
      </w:r>
      <w:proofErr w:type="spellEnd"/>
      <w:r w:rsidRPr="008E5374">
        <w:rPr>
          <w:sz w:val="20"/>
          <w:szCs w:val="20"/>
          <w:lang w:eastAsia="en-US"/>
          <w14:ligatures w14:val="none"/>
        </w:rPr>
        <w:t>“</w:t>
      </w:r>
      <w:r w:rsidRPr="008E5374">
        <w:rPr>
          <w:sz w:val="20"/>
          <w:szCs w:val="20"/>
          <w:lang w:val="sr-Cyrl-RS" w:eastAsia="en-US"/>
          <w14:ligatures w14:val="none"/>
        </w:rPr>
        <w:t xml:space="preserve">, </w:t>
      </w:r>
      <w:r w:rsidRPr="008E5374">
        <w:rPr>
          <w:sz w:val="20"/>
          <w:szCs w:val="20"/>
          <w:lang w:eastAsia="en-US"/>
          <w14:ligatures w14:val="none"/>
        </w:rPr>
        <w:t>„</w:t>
      </w:r>
      <w:proofErr w:type="spellStart"/>
      <w:r w:rsidRPr="008E5374">
        <w:rPr>
          <w:sz w:val="20"/>
          <w:szCs w:val="20"/>
          <w:lang w:eastAsia="en-US"/>
          <w14:ligatures w14:val="none"/>
        </w:rPr>
        <w:t>Саобраћај</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за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предшколце</w:t>
      </w:r>
      <w:proofErr w:type="spellEnd"/>
      <w:r w:rsidRPr="008E5374">
        <w:rPr>
          <w:sz w:val="20"/>
          <w:szCs w:val="20"/>
          <w:lang w:eastAsia="en-US"/>
          <w14:ligatures w14:val="none"/>
        </w:rPr>
        <w:t>“</w:t>
      </w:r>
      <w:r w:rsidRPr="008E5374">
        <w:rPr>
          <w:sz w:val="20"/>
          <w:szCs w:val="20"/>
          <w:lang w:val="sr-Cyrl-RS" w:eastAsia="en-US"/>
          <w14:ligatures w14:val="none"/>
        </w:rPr>
        <w:t xml:space="preserve"> и </w:t>
      </w:r>
      <w:r w:rsidRPr="008E5374">
        <w:rPr>
          <w:sz w:val="20"/>
          <w:szCs w:val="20"/>
          <w:lang w:eastAsia="en-US"/>
          <w14:ligatures w14:val="none"/>
        </w:rPr>
        <w:t>„</w:t>
      </w:r>
      <w:proofErr w:type="spellStart"/>
      <w:r w:rsidRPr="008E5374">
        <w:rPr>
          <w:sz w:val="20"/>
          <w:szCs w:val="20"/>
          <w:lang w:eastAsia="en-US"/>
          <w14:ligatures w14:val="none"/>
        </w:rPr>
        <w:t>Твоја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сигурност</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је</w:t>
      </w:r>
      <w:proofErr w:type="spellEnd"/>
      <w:r w:rsidRPr="008E5374">
        <w:rPr>
          <w:sz w:val="20"/>
          <w:szCs w:val="20"/>
          <w:lang w:eastAsia="en-US"/>
          <w14:ligatures w14:val="none"/>
        </w:rPr>
        <w:t xml:space="preserve"> у </w:t>
      </w:r>
      <w:proofErr w:type="spellStart"/>
      <w:r w:rsidRPr="008E5374">
        <w:rPr>
          <w:sz w:val="20"/>
          <w:szCs w:val="20"/>
          <w:lang w:eastAsia="en-US"/>
          <w14:ligatures w14:val="none"/>
        </w:rPr>
        <w:t>твојим</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рукама</w:t>
      </w:r>
      <w:proofErr w:type="spellEnd"/>
      <w:r w:rsidRPr="008E5374">
        <w:rPr>
          <w:sz w:val="20"/>
          <w:szCs w:val="20"/>
          <w:lang w:eastAsia="en-US"/>
          <w14:ligatures w14:val="none"/>
        </w:rPr>
        <w:t>“</w:t>
      </w:r>
      <w:r w:rsidRPr="008E5374">
        <w:rPr>
          <w:sz w:val="20"/>
          <w:szCs w:val="20"/>
          <w:lang w:val="sr-Cyrl-RS" w:eastAsia="en-US"/>
          <w14:ligatures w14:val="none"/>
        </w:rPr>
        <w:t>.</w:t>
      </w:r>
    </w:p>
    <w:p w14:paraId="472CD69D" w14:textId="77777777" w:rsidR="00DD4833" w:rsidRPr="008E5374" w:rsidRDefault="00DD4833" w:rsidP="00DD4833">
      <w:pPr>
        <w:tabs>
          <w:tab w:val="left" w:pos="720"/>
        </w:tabs>
        <w:suppressAutoHyphens w:val="0"/>
        <w:ind w:right="-28"/>
        <w:jc w:val="both"/>
        <w:rPr>
          <w:sz w:val="20"/>
          <w:szCs w:val="20"/>
          <w:lang w:eastAsia="en-US"/>
          <w14:ligatures w14:val="none"/>
        </w:rPr>
      </w:pPr>
      <w:proofErr w:type="spellStart"/>
      <w:r w:rsidRPr="008E5374">
        <w:rPr>
          <w:sz w:val="20"/>
          <w:szCs w:val="20"/>
          <w:lang w:eastAsia="en-US"/>
          <w14:ligatures w14:val="none"/>
        </w:rPr>
        <w:t>Организоване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су</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обуке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за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прваке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за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полазак</w:t>
      </w:r>
      <w:proofErr w:type="spellEnd"/>
      <w:r w:rsidRPr="008E5374">
        <w:rPr>
          <w:sz w:val="20"/>
          <w:szCs w:val="20"/>
          <w:lang w:eastAsia="en-US"/>
          <w14:ligatures w14:val="none"/>
        </w:rPr>
        <w:t xml:space="preserve"> у </w:t>
      </w:r>
      <w:proofErr w:type="spellStart"/>
      <w:r w:rsidRPr="008E5374">
        <w:rPr>
          <w:sz w:val="20"/>
          <w:szCs w:val="20"/>
          <w:lang w:eastAsia="en-US"/>
          <w14:ligatures w14:val="none"/>
        </w:rPr>
        <w:t>школу</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као</w:t>
      </w:r>
      <w:proofErr w:type="spellEnd"/>
      <w:r w:rsidRPr="008E5374">
        <w:rPr>
          <w:sz w:val="20"/>
          <w:szCs w:val="20"/>
          <w:lang w:eastAsia="en-US"/>
          <w14:ligatures w14:val="none"/>
        </w:rPr>
        <w:t xml:space="preserve"> и </w:t>
      </w:r>
      <w:proofErr w:type="spellStart"/>
      <w:r w:rsidRPr="008E5374">
        <w:rPr>
          <w:sz w:val="20"/>
          <w:szCs w:val="20"/>
          <w:lang w:eastAsia="en-US"/>
          <w14:ligatures w14:val="none"/>
        </w:rPr>
        <w:t>за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средњошколце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кроз</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програме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Још</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увек</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возим</w:t>
      </w:r>
      <w:proofErr w:type="spellEnd"/>
      <w:r w:rsidRPr="008E5374">
        <w:rPr>
          <w:sz w:val="20"/>
          <w:szCs w:val="20"/>
          <w:lang w:eastAsia="en-US"/>
          <w14:ligatures w14:val="none"/>
        </w:rPr>
        <w:t>“ и „</w:t>
      </w:r>
      <w:proofErr w:type="spellStart"/>
      <w:r w:rsidRPr="008E5374">
        <w:rPr>
          <w:sz w:val="20"/>
          <w:szCs w:val="20"/>
          <w:lang w:eastAsia="en-US"/>
          <w14:ligatures w14:val="none"/>
        </w:rPr>
        <w:t>Возим</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са</w:t>
      </w:r>
      <w:proofErr w:type="spellEnd"/>
      <w:r w:rsidRPr="008E5374">
        <w:rPr>
          <w:sz w:val="20"/>
          <w:szCs w:val="20"/>
          <w:lang w:eastAsia="en-US"/>
          <w14:ligatures w14:val="none"/>
        </w:rPr>
        <w:t xml:space="preserve"> 18“. </w:t>
      </w:r>
      <w:proofErr w:type="spellStart"/>
      <w:r w:rsidRPr="008E5374">
        <w:rPr>
          <w:sz w:val="20"/>
          <w:szCs w:val="20"/>
          <w:lang w:eastAsia="en-US"/>
          <w14:ligatures w14:val="none"/>
        </w:rPr>
        <w:t>Такође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одржане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су</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представе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за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децу</w:t>
      </w:r>
      <w:proofErr w:type="spellEnd"/>
      <w:r w:rsidRPr="008E5374">
        <w:rPr>
          <w:sz w:val="20"/>
          <w:szCs w:val="20"/>
          <w:lang w:eastAsia="en-US"/>
          <w14:ligatures w14:val="none"/>
        </w:rPr>
        <w:t xml:space="preserve"> и </w:t>
      </w:r>
      <w:proofErr w:type="spellStart"/>
      <w:r w:rsidRPr="008E5374">
        <w:rPr>
          <w:sz w:val="20"/>
          <w:szCs w:val="20"/>
          <w:lang w:eastAsia="en-US"/>
          <w14:ligatures w14:val="none"/>
        </w:rPr>
        <w:t>обуке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за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старије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особе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све</w:t>
      </w:r>
      <w:proofErr w:type="spellEnd"/>
      <w:r w:rsidRPr="008E5374">
        <w:rPr>
          <w:sz w:val="20"/>
          <w:szCs w:val="20"/>
          <w:lang w:eastAsia="en-US"/>
          <w14:ligatures w14:val="none"/>
        </w:rPr>
        <w:t xml:space="preserve"> у </w:t>
      </w:r>
      <w:proofErr w:type="spellStart"/>
      <w:r w:rsidRPr="008E5374">
        <w:rPr>
          <w:sz w:val="20"/>
          <w:szCs w:val="20"/>
          <w:lang w:eastAsia="en-US"/>
          <w14:ligatures w14:val="none"/>
        </w:rPr>
        <w:t>циљу</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подизања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свести</w:t>
      </w:r>
      <w:proofErr w:type="spellEnd"/>
      <w:r w:rsidRPr="008E5374">
        <w:rPr>
          <w:sz w:val="20"/>
          <w:szCs w:val="20"/>
          <w:lang w:eastAsia="en-US"/>
          <w14:ligatures w14:val="none"/>
        </w:rPr>
        <w:t xml:space="preserve"> о </w:t>
      </w:r>
      <w:proofErr w:type="spellStart"/>
      <w:r w:rsidRPr="008E5374">
        <w:rPr>
          <w:sz w:val="20"/>
          <w:szCs w:val="20"/>
          <w:lang w:eastAsia="en-US"/>
          <w14:ligatures w14:val="none"/>
        </w:rPr>
        <w:t>безбедности</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учесника</w:t>
      </w:r>
      <w:proofErr w:type="spellEnd"/>
      <w:r w:rsidRPr="008E5374">
        <w:rPr>
          <w:sz w:val="20"/>
          <w:szCs w:val="20"/>
          <w:lang w:eastAsia="en-US"/>
          <w14:ligatures w14:val="none"/>
        </w:rPr>
        <w:t xml:space="preserve"> у </w:t>
      </w:r>
      <w:proofErr w:type="spellStart"/>
      <w:r w:rsidRPr="008E5374">
        <w:rPr>
          <w:sz w:val="20"/>
          <w:szCs w:val="20"/>
          <w:lang w:eastAsia="en-US"/>
          <w14:ligatures w14:val="none"/>
        </w:rPr>
        <w:t>саобраћају</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уз</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поштовање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свих</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законских</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мера</w:t>
      </w:r>
      <w:proofErr w:type="spellEnd"/>
      <w:r w:rsidRPr="008E5374">
        <w:rPr>
          <w:sz w:val="20"/>
          <w:szCs w:val="20"/>
          <w:lang w:eastAsia="en-US"/>
          <w14:ligatures w14:val="none"/>
        </w:rPr>
        <w:t xml:space="preserve"> у </w:t>
      </w:r>
      <w:proofErr w:type="spellStart"/>
      <w:r w:rsidRPr="008E5374">
        <w:rPr>
          <w:sz w:val="20"/>
          <w:szCs w:val="20"/>
          <w:lang w:eastAsia="en-US"/>
          <w14:ligatures w14:val="none"/>
        </w:rPr>
        <w:t>вези</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заразним</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болестима</w:t>
      </w:r>
      <w:proofErr w:type="spellEnd"/>
      <w:r w:rsidRPr="008E5374">
        <w:rPr>
          <w:sz w:val="20"/>
          <w:szCs w:val="20"/>
          <w:lang w:eastAsia="en-US"/>
          <w14:ligatures w14:val="none"/>
        </w:rPr>
        <w:t>.</w:t>
      </w:r>
    </w:p>
    <w:p w14:paraId="1E321450" w14:textId="77777777" w:rsidR="00DD4833" w:rsidRPr="008E5374" w:rsidRDefault="00DD4833" w:rsidP="00DD4833">
      <w:pPr>
        <w:tabs>
          <w:tab w:val="left" w:pos="720"/>
        </w:tabs>
        <w:suppressAutoHyphens w:val="0"/>
        <w:ind w:right="-28"/>
        <w:jc w:val="both"/>
        <w:rPr>
          <w:sz w:val="20"/>
          <w:szCs w:val="20"/>
          <w:lang w:eastAsia="en-US"/>
          <w14:ligatures w14:val="none"/>
        </w:rPr>
      </w:pPr>
      <w:proofErr w:type="spellStart"/>
      <w:r w:rsidRPr="008E5374">
        <w:rPr>
          <w:sz w:val="20"/>
          <w:szCs w:val="20"/>
          <w:lang w:eastAsia="en-US"/>
          <w14:ligatures w14:val="none"/>
        </w:rPr>
        <w:t>План</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инспекцијског</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надзора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за</w:t>
      </w:r>
      <w:proofErr w:type="spellEnd"/>
      <w:r w:rsidRPr="008E5374">
        <w:rPr>
          <w:sz w:val="20"/>
          <w:szCs w:val="20"/>
          <w:lang w:eastAsia="en-US"/>
          <w14:ligatures w14:val="none"/>
        </w:rPr>
        <w:t xml:space="preserve"> 2024. </w:t>
      </w:r>
      <w:proofErr w:type="spellStart"/>
      <w:r w:rsidRPr="008E5374">
        <w:rPr>
          <w:sz w:val="20"/>
          <w:szCs w:val="20"/>
          <w:lang w:eastAsia="en-US"/>
          <w14:ligatures w14:val="none"/>
        </w:rPr>
        <w:t>годину</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спроведен</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је</w:t>
      </w:r>
      <w:proofErr w:type="spellEnd"/>
      <w:r w:rsidRPr="008E5374">
        <w:rPr>
          <w:sz w:val="20"/>
          <w:szCs w:val="20"/>
          <w:lang w:eastAsia="en-US"/>
          <w14:ligatures w14:val="none"/>
        </w:rPr>
        <w:t xml:space="preserve"> у </w:t>
      </w:r>
      <w:proofErr w:type="spellStart"/>
      <w:r w:rsidRPr="008E5374">
        <w:rPr>
          <w:sz w:val="20"/>
          <w:szCs w:val="20"/>
          <w:lang w:eastAsia="en-US"/>
          <w14:ligatures w14:val="none"/>
        </w:rPr>
        <w:t>потпуности</w:t>
      </w:r>
      <w:proofErr w:type="spellEnd"/>
      <w:r w:rsidRPr="008E5374">
        <w:rPr>
          <w:sz w:val="20"/>
          <w:szCs w:val="20"/>
          <w:lang w:eastAsia="en-US"/>
          <w14:ligatures w14:val="none"/>
        </w:rPr>
        <w:t xml:space="preserve">, у </w:t>
      </w:r>
      <w:proofErr w:type="spellStart"/>
      <w:r w:rsidRPr="008E5374">
        <w:rPr>
          <w:sz w:val="20"/>
          <w:szCs w:val="20"/>
          <w:lang w:eastAsia="en-US"/>
          <w14:ligatures w14:val="none"/>
        </w:rPr>
        <w:t>складу</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прописаним</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законским</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мерама</w:t>
      </w:r>
      <w:proofErr w:type="spellEnd"/>
      <w:r w:rsidRPr="008E5374">
        <w:rPr>
          <w:sz w:val="20"/>
          <w:szCs w:val="20"/>
          <w:lang w:eastAsia="en-US"/>
          <w14:ligatures w14:val="none"/>
        </w:rPr>
        <w:t>.</w:t>
      </w:r>
    </w:p>
    <w:p w14:paraId="3567D711" w14:textId="77777777" w:rsidR="009E71E7" w:rsidRPr="008E5374" w:rsidRDefault="009E71E7" w:rsidP="009C4F21">
      <w:pPr>
        <w:suppressAutoHyphens w:val="0"/>
        <w:rPr>
          <w:sz w:val="20"/>
          <w:szCs w:val="20"/>
          <w:lang w:val="sr-Cyrl-RS" w:eastAsia="en-US"/>
          <w14:ligatures w14:val="none"/>
        </w:rPr>
      </w:pPr>
    </w:p>
    <w:p w14:paraId="3BB98D7A" w14:textId="174C8FE3" w:rsidR="009C4F21" w:rsidRPr="008E5374" w:rsidRDefault="00C36A9F" w:rsidP="00C36A9F">
      <w:pPr>
        <w:suppressAutoHyphens w:val="0"/>
        <w:ind w:right="-28"/>
        <w:jc w:val="both"/>
        <w:rPr>
          <w:b/>
          <w:sz w:val="20"/>
          <w:szCs w:val="20"/>
          <w:u w:val="single"/>
          <w:lang w:val="sr-Cyrl-CS" w:eastAsia="en-US"/>
          <w14:ligatures w14:val="none"/>
        </w:rPr>
      </w:pPr>
      <w:bookmarkStart w:id="5" w:name="_Hlk195083539"/>
      <w:bookmarkEnd w:id="4"/>
      <w:r w:rsidRPr="008E5374">
        <w:rPr>
          <w:b/>
          <w:color w:val="000000"/>
          <w:sz w:val="20"/>
          <w:szCs w:val="20"/>
          <w:lang w:val="sr-Cyrl-RS"/>
        </w:rPr>
        <w:t>2.</w:t>
      </w:r>
      <w:r w:rsidRPr="008E5374">
        <w:rPr>
          <w:b/>
          <w:color w:val="000000"/>
          <w:sz w:val="20"/>
          <w:szCs w:val="20"/>
          <w:lang w:val="sr-Latn-RS"/>
        </w:rPr>
        <w:t>7</w:t>
      </w:r>
      <w:r w:rsidRPr="008E5374">
        <w:rPr>
          <w:b/>
          <w:color w:val="000000"/>
          <w:sz w:val="20"/>
          <w:szCs w:val="20"/>
          <w:lang w:val="sr-Cyrl-RS"/>
        </w:rPr>
        <w:t>.</w:t>
      </w:r>
      <w:r w:rsidRPr="008E5374">
        <w:rPr>
          <w:b/>
          <w:color w:val="000000"/>
          <w:sz w:val="20"/>
          <w:szCs w:val="20"/>
          <w:lang w:val="sr-Latn-RS"/>
        </w:rPr>
        <w:t>3</w:t>
      </w:r>
      <w:r w:rsidRPr="008E5374">
        <w:rPr>
          <w:b/>
          <w:color w:val="000000"/>
          <w:sz w:val="20"/>
          <w:szCs w:val="20"/>
          <w:lang w:val="sr-Cyrl-RS"/>
        </w:rPr>
        <w:t>.</w:t>
      </w:r>
      <w:r w:rsidRPr="008E5374">
        <w:rPr>
          <w:b/>
          <w:color w:val="000000"/>
          <w:sz w:val="20"/>
          <w:szCs w:val="20"/>
          <w:lang w:val="sr-Latn-RS"/>
        </w:rPr>
        <w:t xml:space="preserve"> </w:t>
      </w:r>
      <w:r w:rsidR="009C4F21" w:rsidRPr="008E5374">
        <w:rPr>
          <w:b/>
          <w:sz w:val="20"/>
          <w:szCs w:val="20"/>
          <w:lang w:val="sr-Cyrl-CS" w:eastAsia="en-US"/>
          <w14:ligatures w14:val="none"/>
        </w:rPr>
        <w:t>Инспектор заштите животне средине</w:t>
      </w:r>
    </w:p>
    <w:p w14:paraId="3FD02F8F" w14:textId="77777777" w:rsidR="00DD4833" w:rsidRPr="008E5374" w:rsidRDefault="00DD4833" w:rsidP="00DD4833">
      <w:pPr>
        <w:suppressAutoHyphens w:val="0"/>
        <w:ind w:right="-28"/>
        <w:jc w:val="both"/>
        <w:rPr>
          <w:bCs/>
          <w:sz w:val="20"/>
          <w:szCs w:val="20"/>
          <w:lang w:eastAsia="en-US"/>
          <w14:ligatures w14:val="none"/>
        </w:rPr>
      </w:pPr>
      <w:proofErr w:type="spellStart"/>
      <w:r w:rsidRPr="008E5374">
        <w:rPr>
          <w:bCs/>
          <w:sz w:val="20"/>
          <w:szCs w:val="20"/>
          <w:lang w:eastAsia="en-US"/>
          <w14:ligatures w14:val="none"/>
        </w:rPr>
        <w:t>Током</w:t>
      </w:r>
      <w:proofErr w:type="spellEnd"/>
      <w:r w:rsidRPr="008E5374">
        <w:rPr>
          <w:bCs/>
          <w:sz w:val="20"/>
          <w:szCs w:val="20"/>
          <w:lang w:eastAsia="en-US"/>
          <w14:ligatures w14:val="none"/>
        </w:rPr>
        <w:t xml:space="preserve"> 2024. </w:t>
      </w:r>
      <w:proofErr w:type="spellStart"/>
      <w:r w:rsidRPr="008E5374">
        <w:rPr>
          <w:bCs/>
          <w:sz w:val="20"/>
          <w:szCs w:val="20"/>
          <w:lang w:eastAsia="en-US"/>
          <w14:ligatures w14:val="none"/>
        </w:rPr>
        <w:t>године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инспектор</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за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заштиту</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животне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средине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спроводио</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је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инспекцијски</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надзор</w:t>
      </w:r>
      <w:proofErr w:type="spellEnd"/>
      <w:r w:rsidRPr="008E5374">
        <w:rPr>
          <w:bCs/>
          <w:sz w:val="20"/>
          <w:szCs w:val="20"/>
          <w:lang w:eastAsia="en-US"/>
          <w14:ligatures w14:val="none"/>
        </w:rPr>
        <w:t xml:space="preserve"> у </w:t>
      </w:r>
      <w:proofErr w:type="spellStart"/>
      <w:r w:rsidRPr="008E5374">
        <w:rPr>
          <w:bCs/>
          <w:sz w:val="20"/>
          <w:szCs w:val="20"/>
          <w:lang w:eastAsia="en-US"/>
          <w14:ligatures w14:val="none"/>
        </w:rPr>
        <w:t>складу</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Законом</w:t>
      </w:r>
      <w:proofErr w:type="spellEnd"/>
      <w:r w:rsidRPr="008E5374">
        <w:rPr>
          <w:bCs/>
          <w:sz w:val="20"/>
          <w:szCs w:val="20"/>
          <w:lang w:eastAsia="en-US"/>
          <w14:ligatures w14:val="none"/>
        </w:rPr>
        <w:t xml:space="preserve"> о </w:t>
      </w:r>
      <w:proofErr w:type="spellStart"/>
      <w:r w:rsidRPr="008E5374">
        <w:rPr>
          <w:bCs/>
          <w:sz w:val="20"/>
          <w:szCs w:val="20"/>
          <w:lang w:eastAsia="en-US"/>
          <w14:ligatures w14:val="none"/>
        </w:rPr>
        <w:t>заштити</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животне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средине</w:t>
      </w:r>
      <w:proofErr w:type="spellEnd"/>
      <w:r w:rsidRPr="008E5374">
        <w:rPr>
          <w:bCs/>
          <w:sz w:val="20"/>
          <w:szCs w:val="20"/>
          <w:lang w:eastAsia="en-US"/>
          <w14:ligatures w14:val="none"/>
        </w:rPr>
        <w:t xml:space="preserve"> и </w:t>
      </w:r>
      <w:proofErr w:type="spellStart"/>
      <w:r w:rsidRPr="008E5374">
        <w:rPr>
          <w:bCs/>
          <w:sz w:val="20"/>
          <w:szCs w:val="20"/>
          <w:lang w:eastAsia="en-US"/>
          <w14:ligatures w14:val="none"/>
        </w:rPr>
        <w:t>другим</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релевантним</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прописима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као</w:t>
      </w:r>
      <w:proofErr w:type="spellEnd"/>
      <w:r w:rsidRPr="008E5374">
        <w:rPr>
          <w:bCs/>
          <w:sz w:val="20"/>
          <w:szCs w:val="20"/>
          <w:lang w:eastAsia="en-US"/>
          <w14:ligatures w14:val="none"/>
        </w:rPr>
        <w:t xml:space="preserve"> и </w:t>
      </w:r>
      <w:proofErr w:type="spellStart"/>
      <w:r w:rsidRPr="008E5374">
        <w:rPr>
          <w:bCs/>
          <w:sz w:val="20"/>
          <w:szCs w:val="20"/>
          <w:lang w:eastAsia="en-US"/>
          <w14:ligatures w14:val="none"/>
        </w:rPr>
        <w:t>локалним</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одлукама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општине</w:t>
      </w:r>
      <w:proofErr w:type="spellEnd"/>
      <w:r w:rsidRPr="008E5374">
        <w:rPr>
          <w:bCs/>
          <w:sz w:val="20"/>
          <w:szCs w:val="20"/>
          <w:lang w:eastAsia="en-US"/>
          <w14:ligatures w14:val="none"/>
        </w:rPr>
        <w:t xml:space="preserve"> Ковин. </w:t>
      </w:r>
      <w:proofErr w:type="spellStart"/>
      <w:r w:rsidRPr="008E5374">
        <w:rPr>
          <w:bCs/>
          <w:sz w:val="20"/>
          <w:szCs w:val="20"/>
          <w:lang w:eastAsia="en-US"/>
          <w14:ligatures w14:val="none"/>
        </w:rPr>
        <w:t>Обављен</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је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редован</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инспекцијски</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надзор</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формирано</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је</w:t>
      </w:r>
      <w:proofErr w:type="spellEnd"/>
      <w:r w:rsidRPr="008E5374">
        <w:rPr>
          <w:bCs/>
          <w:sz w:val="20"/>
          <w:szCs w:val="20"/>
          <w:lang w:eastAsia="en-US"/>
          <w14:ligatures w14:val="none"/>
        </w:rPr>
        <w:t xml:space="preserve"> 136 </w:t>
      </w:r>
      <w:proofErr w:type="spellStart"/>
      <w:r w:rsidRPr="008E5374">
        <w:rPr>
          <w:bCs/>
          <w:sz w:val="20"/>
          <w:szCs w:val="20"/>
          <w:lang w:eastAsia="en-US"/>
          <w14:ligatures w14:val="none"/>
        </w:rPr>
        <w:t>предмета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донета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су</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решења</w:t>
      </w:r>
      <w:proofErr w:type="spellEnd"/>
      <w:r w:rsidRPr="008E5374">
        <w:rPr>
          <w:bCs/>
          <w:sz w:val="20"/>
          <w:szCs w:val="20"/>
          <w:lang w:eastAsia="en-US"/>
          <w14:ligatures w14:val="none"/>
        </w:rPr>
        <w:t xml:space="preserve"> о </w:t>
      </w:r>
      <w:proofErr w:type="spellStart"/>
      <w:r w:rsidRPr="008E5374">
        <w:rPr>
          <w:bCs/>
          <w:sz w:val="20"/>
          <w:szCs w:val="20"/>
          <w:lang w:eastAsia="en-US"/>
          <w14:ligatures w14:val="none"/>
        </w:rPr>
        <w:t>отклањању</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недостатака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као</w:t>
      </w:r>
      <w:proofErr w:type="spellEnd"/>
      <w:r w:rsidRPr="008E5374">
        <w:rPr>
          <w:bCs/>
          <w:sz w:val="20"/>
          <w:szCs w:val="20"/>
          <w:lang w:eastAsia="en-US"/>
          <w14:ligatures w14:val="none"/>
        </w:rPr>
        <w:t xml:space="preserve"> и </w:t>
      </w:r>
      <w:proofErr w:type="spellStart"/>
      <w:r w:rsidRPr="008E5374">
        <w:rPr>
          <w:bCs/>
          <w:sz w:val="20"/>
          <w:szCs w:val="20"/>
          <w:lang w:eastAsia="en-US"/>
          <w14:ligatures w14:val="none"/>
        </w:rPr>
        <w:t>изречене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мере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Поред</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тога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вршени</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су</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ванредни</w:t>
      </w:r>
      <w:proofErr w:type="spellEnd"/>
      <w:r w:rsidRPr="008E5374">
        <w:rPr>
          <w:bCs/>
          <w:sz w:val="20"/>
          <w:szCs w:val="20"/>
          <w:lang w:eastAsia="en-US"/>
          <w14:ligatures w14:val="none"/>
        </w:rPr>
        <w:t xml:space="preserve"> и </w:t>
      </w:r>
      <w:proofErr w:type="spellStart"/>
      <w:r w:rsidRPr="008E5374">
        <w:rPr>
          <w:bCs/>
          <w:sz w:val="20"/>
          <w:szCs w:val="20"/>
          <w:lang w:eastAsia="en-US"/>
          <w14:ligatures w14:val="none"/>
        </w:rPr>
        <w:t>контролни</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надзори</w:t>
      </w:r>
      <w:proofErr w:type="spellEnd"/>
      <w:r w:rsidRPr="008E5374">
        <w:rPr>
          <w:bCs/>
          <w:sz w:val="20"/>
          <w:szCs w:val="20"/>
          <w:lang w:eastAsia="en-US"/>
          <w14:ligatures w14:val="none"/>
        </w:rPr>
        <w:t xml:space="preserve">, а </w:t>
      </w:r>
      <w:proofErr w:type="spellStart"/>
      <w:r w:rsidRPr="008E5374">
        <w:rPr>
          <w:bCs/>
          <w:sz w:val="20"/>
          <w:szCs w:val="20"/>
          <w:lang w:eastAsia="en-US"/>
          <w14:ligatures w14:val="none"/>
        </w:rPr>
        <w:t>формирано</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је</w:t>
      </w:r>
      <w:proofErr w:type="spellEnd"/>
      <w:r w:rsidRPr="008E5374">
        <w:rPr>
          <w:bCs/>
          <w:sz w:val="20"/>
          <w:szCs w:val="20"/>
          <w:lang w:eastAsia="en-US"/>
          <w14:ligatures w14:val="none"/>
        </w:rPr>
        <w:t xml:space="preserve"> 23 </w:t>
      </w:r>
      <w:proofErr w:type="spellStart"/>
      <w:r w:rsidRPr="008E5374">
        <w:rPr>
          <w:bCs/>
          <w:sz w:val="20"/>
          <w:szCs w:val="20"/>
          <w:lang w:eastAsia="en-US"/>
          <w14:ligatures w14:val="none"/>
        </w:rPr>
        <w:t>предмета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из</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комуналне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области</w:t>
      </w:r>
      <w:proofErr w:type="spellEnd"/>
      <w:r w:rsidRPr="008E5374">
        <w:rPr>
          <w:bCs/>
          <w:sz w:val="20"/>
          <w:szCs w:val="20"/>
          <w:lang w:eastAsia="en-US"/>
          <w14:ligatures w14:val="none"/>
        </w:rPr>
        <w:t xml:space="preserve"> и </w:t>
      </w:r>
      <w:proofErr w:type="spellStart"/>
      <w:r w:rsidRPr="008E5374">
        <w:rPr>
          <w:bCs/>
          <w:sz w:val="20"/>
          <w:szCs w:val="20"/>
          <w:lang w:eastAsia="en-US"/>
          <w14:ligatures w14:val="none"/>
        </w:rPr>
        <w:t>донета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су</w:t>
      </w:r>
      <w:proofErr w:type="spellEnd"/>
      <w:r w:rsidRPr="008E5374">
        <w:rPr>
          <w:bCs/>
          <w:sz w:val="20"/>
          <w:szCs w:val="20"/>
          <w:lang w:eastAsia="en-US"/>
          <w14:ligatures w14:val="none"/>
        </w:rPr>
        <w:t xml:space="preserve"> 2 </w:t>
      </w:r>
      <w:proofErr w:type="spellStart"/>
      <w:r w:rsidRPr="008E5374">
        <w:rPr>
          <w:bCs/>
          <w:sz w:val="20"/>
          <w:szCs w:val="20"/>
          <w:lang w:eastAsia="en-US"/>
          <w14:ligatures w14:val="none"/>
        </w:rPr>
        <w:t>решења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за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ексхумацију</w:t>
      </w:r>
      <w:proofErr w:type="spellEnd"/>
      <w:r w:rsidRPr="008E5374">
        <w:rPr>
          <w:bCs/>
          <w:sz w:val="20"/>
          <w:szCs w:val="20"/>
          <w:lang w:eastAsia="en-US"/>
          <w14:ligatures w14:val="none"/>
        </w:rPr>
        <w:t>.</w:t>
      </w:r>
    </w:p>
    <w:p w14:paraId="30BD60B5" w14:textId="77777777" w:rsidR="00DD4833" w:rsidRPr="008E5374" w:rsidRDefault="00DD4833" w:rsidP="00DD4833">
      <w:pPr>
        <w:suppressAutoHyphens w:val="0"/>
        <w:ind w:right="-28"/>
        <w:jc w:val="both"/>
        <w:rPr>
          <w:bCs/>
          <w:sz w:val="20"/>
          <w:szCs w:val="20"/>
          <w:lang w:eastAsia="en-US"/>
          <w14:ligatures w14:val="none"/>
        </w:rPr>
      </w:pPr>
      <w:proofErr w:type="spellStart"/>
      <w:r w:rsidRPr="008E5374">
        <w:rPr>
          <w:bCs/>
          <w:sz w:val="20"/>
          <w:szCs w:val="20"/>
          <w:lang w:eastAsia="en-US"/>
          <w14:ligatures w14:val="none"/>
        </w:rPr>
        <w:t>Инспекција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је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такође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обавила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бројне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саветодавне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посете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као</w:t>
      </w:r>
      <w:proofErr w:type="spellEnd"/>
      <w:r w:rsidRPr="008E5374">
        <w:rPr>
          <w:bCs/>
          <w:sz w:val="20"/>
          <w:szCs w:val="20"/>
          <w:lang w:eastAsia="en-US"/>
          <w14:ligatures w14:val="none"/>
        </w:rPr>
        <w:t xml:space="preserve"> и </w:t>
      </w:r>
      <w:proofErr w:type="spellStart"/>
      <w:r w:rsidRPr="008E5374">
        <w:rPr>
          <w:bCs/>
          <w:sz w:val="20"/>
          <w:szCs w:val="20"/>
          <w:lang w:eastAsia="en-US"/>
          <w14:ligatures w14:val="none"/>
        </w:rPr>
        <w:t>заједничке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контроле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другим</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инспекторима</w:t>
      </w:r>
      <w:proofErr w:type="spellEnd"/>
      <w:r w:rsidRPr="008E5374">
        <w:rPr>
          <w:bCs/>
          <w:sz w:val="20"/>
          <w:szCs w:val="20"/>
          <w:lang w:eastAsia="en-US"/>
          <w14:ligatures w14:val="none"/>
        </w:rPr>
        <w:t xml:space="preserve"> и </w:t>
      </w:r>
      <w:proofErr w:type="spellStart"/>
      <w:r w:rsidRPr="008E5374">
        <w:rPr>
          <w:bCs/>
          <w:sz w:val="20"/>
          <w:szCs w:val="20"/>
          <w:lang w:eastAsia="en-US"/>
          <w14:ligatures w14:val="none"/>
        </w:rPr>
        <w:t>републичким</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органима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нарочито</w:t>
      </w:r>
      <w:proofErr w:type="spellEnd"/>
      <w:r w:rsidRPr="008E5374">
        <w:rPr>
          <w:bCs/>
          <w:sz w:val="20"/>
          <w:szCs w:val="20"/>
          <w:lang w:eastAsia="en-US"/>
          <w14:ligatures w14:val="none"/>
        </w:rPr>
        <w:t xml:space="preserve"> у </w:t>
      </w:r>
      <w:proofErr w:type="spellStart"/>
      <w:r w:rsidRPr="008E5374">
        <w:rPr>
          <w:bCs/>
          <w:sz w:val="20"/>
          <w:szCs w:val="20"/>
          <w:lang w:eastAsia="en-US"/>
          <w14:ligatures w14:val="none"/>
        </w:rPr>
        <w:t>случају</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појаве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заразне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болести</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сињске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куге</w:t>
      </w:r>
      <w:proofErr w:type="spellEnd"/>
      <w:r w:rsidRPr="008E5374">
        <w:rPr>
          <w:bCs/>
          <w:sz w:val="20"/>
          <w:szCs w:val="20"/>
          <w:lang w:eastAsia="en-US"/>
          <w14:ligatures w14:val="none"/>
        </w:rPr>
        <w:t>.</w:t>
      </w:r>
    </w:p>
    <w:p w14:paraId="6C33DED6" w14:textId="77777777" w:rsidR="00DD4833" w:rsidRPr="008E5374" w:rsidRDefault="00DD4833" w:rsidP="00DD4833">
      <w:pPr>
        <w:suppressAutoHyphens w:val="0"/>
        <w:ind w:right="-28"/>
        <w:jc w:val="both"/>
        <w:rPr>
          <w:bCs/>
          <w:sz w:val="20"/>
          <w:szCs w:val="20"/>
          <w:lang w:eastAsia="en-US"/>
          <w14:ligatures w14:val="none"/>
        </w:rPr>
      </w:pPr>
      <w:proofErr w:type="spellStart"/>
      <w:r w:rsidRPr="008E5374">
        <w:rPr>
          <w:bCs/>
          <w:sz w:val="20"/>
          <w:szCs w:val="20"/>
          <w:lang w:eastAsia="en-US"/>
          <w14:ligatures w14:val="none"/>
        </w:rPr>
        <w:t>Надзор</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је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обухватао</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области</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као</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што</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су</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заштита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ваздуха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земљишта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воде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заштита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од</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буке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управљање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отпадом</w:t>
      </w:r>
      <w:proofErr w:type="spellEnd"/>
      <w:r w:rsidRPr="008E5374">
        <w:rPr>
          <w:bCs/>
          <w:sz w:val="20"/>
          <w:szCs w:val="20"/>
          <w:lang w:eastAsia="en-US"/>
          <w14:ligatures w14:val="none"/>
        </w:rPr>
        <w:t xml:space="preserve"> и </w:t>
      </w:r>
      <w:proofErr w:type="spellStart"/>
      <w:r w:rsidRPr="008E5374">
        <w:rPr>
          <w:bCs/>
          <w:sz w:val="20"/>
          <w:szCs w:val="20"/>
          <w:lang w:eastAsia="en-US"/>
          <w14:ligatures w14:val="none"/>
        </w:rPr>
        <w:t>држање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домаћих</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животиња</w:t>
      </w:r>
      <w:proofErr w:type="spellEnd"/>
      <w:r w:rsidRPr="008E5374">
        <w:rPr>
          <w:bCs/>
          <w:sz w:val="20"/>
          <w:szCs w:val="20"/>
          <w:lang w:eastAsia="en-US"/>
          <w14:ligatures w14:val="none"/>
        </w:rPr>
        <w:t xml:space="preserve">. У </w:t>
      </w:r>
      <w:proofErr w:type="spellStart"/>
      <w:r w:rsidRPr="008E5374">
        <w:rPr>
          <w:bCs/>
          <w:sz w:val="20"/>
          <w:szCs w:val="20"/>
          <w:lang w:eastAsia="en-US"/>
          <w14:ligatures w14:val="none"/>
        </w:rPr>
        <w:t>оквиру</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програма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заштите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ваздуха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вршена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су</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мерења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механичких</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честица</w:t>
      </w:r>
      <w:proofErr w:type="spellEnd"/>
      <w:r w:rsidRPr="008E5374">
        <w:rPr>
          <w:bCs/>
          <w:sz w:val="20"/>
          <w:szCs w:val="20"/>
          <w:lang w:eastAsia="en-US"/>
          <w14:ligatures w14:val="none"/>
        </w:rPr>
        <w:t xml:space="preserve">, а у </w:t>
      </w:r>
      <w:proofErr w:type="spellStart"/>
      <w:r w:rsidRPr="008E5374">
        <w:rPr>
          <w:bCs/>
          <w:sz w:val="20"/>
          <w:szCs w:val="20"/>
          <w:lang w:eastAsia="en-US"/>
          <w14:ligatures w14:val="none"/>
        </w:rPr>
        <w:t>циљу</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праћења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буке</w:t>
      </w:r>
      <w:proofErr w:type="spellEnd"/>
      <w:r w:rsidRPr="008E5374">
        <w:rPr>
          <w:bCs/>
          <w:sz w:val="20"/>
          <w:szCs w:val="20"/>
          <w:lang w:eastAsia="en-US"/>
          <w14:ligatures w14:val="none"/>
        </w:rPr>
        <w:t xml:space="preserve"> у </w:t>
      </w:r>
      <w:proofErr w:type="spellStart"/>
      <w:r w:rsidRPr="008E5374">
        <w:rPr>
          <w:bCs/>
          <w:sz w:val="20"/>
          <w:szCs w:val="20"/>
          <w:lang w:eastAsia="en-US"/>
          <w14:ligatures w14:val="none"/>
        </w:rPr>
        <w:t>животној</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средини</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обављена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су</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мерења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на</w:t>
      </w:r>
      <w:proofErr w:type="spellEnd"/>
      <w:r w:rsidRPr="008E5374">
        <w:rPr>
          <w:bCs/>
          <w:sz w:val="20"/>
          <w:szCs w:val="20"/>
          <w:lang w:eastAsia="en-US"/>
          <w14:ligatures w14:val="none"/>
        </w:rPr>
        <w:t xml:space="preserve"> 19 </w:t>
      </w:r>
      <w:proofErr w:type="spellStart"/>
      <w:r w:rsidRPr="008E5374">
        <w:rPr>
          <w:bCs/>
          <w:sz w:val="20"/>
          <w:szCs w:val="20"/>
          <w:lang w:eastAsia="en-US"/>
          <w14:ligatures w14:val="none"/>
        </w:rPr>
        <w:t>мерних</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места</w:t>
      </w:r>
      <w:proofErr w:type="spellEnd"/>
      <w:r w:rsidRPr="008E5374">
        <w:rPr>
          <w:bCs/>
          <w:sz w:val="20"/>
          <w:szCs w:val="20"/>
          <w:lang w:eastAsia="en-US"/>
          <w14:ligatures w14:val="none"/>
        </w:rPr>
        <w:t xml:space="preserve"> у </w:t>
      </w:r>
      <w:proofErr w:type="spellStart"/>
      <w:r w:rsidRPr="008E5374">
        <w:rPr>
          <w:bCs/>
          <w:sz w:val="20"/>
          <w:szCs w:val="20"/>
          <w:lang w:eastAsia="en-US"/>
          <w14:ligatures w14:val="none"/>
        </w:rPr>
        <w:t>сарадњи</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са</w:t>
      </w:r>
      <w:proofErr w:type="spellEnd"/>
      <w:r w:rsidRPr="008E5374">
        <w:rPr>
          <w:bCs/>
          <w:sz w:val="20"/>
          <w:szCs w:val="20"/>
          <w:lang w:eastAsia="en-US"/>
          <w14:ligatures w14:val="none"/>
        </w:rPr>
        <w:t xml:space="preserve"> ЗЗЈЗ </w:t>
      </w:r>
      <w:proofErr w:type="spellStart"/>
      <w:r w:rsidRPr="008E5374">
        <w:rPr>
          <w:bCs/>
          <w:sz w:val="20"/>
          <w:szCs w:val="20"/>
          <w:lang w:eastAsia="en-US"/>
          <w14:ligatures w14:val="none"/>
        </w:rPr>
        <w:t>Панчево</w:t>
      </w:r>
      <w:proofErr w:type="spellEnd"/>
      <w:r w:rsidRPr="008E5374">
        <w:rPr>
          <w:bCs/>
          <w:sz w:val="20"/>
          <w:szCs w:val="20"/>
          <w:lang w:eastAsia="en-US"/>
          <w14:ligatures w14:val="none"/>
        </w:rPr>
        <w:t>.</w:t>
      </w:r>
    </w:p>
    <w:p w14:paraId="1CF8A4D7" w14:textId="77777777" w:rsidR="00DD4833" w:rsidRPr="008E5374" w:rsidRDefault="00DD4833" w:rsidP="00DD4833">
      <w:pPr>
        <w:suppressAutoHyphens w:val="0"/>
        <w:ind w:right="-28"/>
        <w:jc w:val="both"/>
        <w:rPr>
          <w:bCs/>
          <w:sz w:val="20"/>
          <w:szCs w:val="20"/>
          <w:lang w:eastAsia="en-US"/>
          <w14:ligatures w14:val="none"/>
        </w:rPr>
      </w:pPr>
      <w:proofErr w:type="spellStart"/>
      <w:r w:rsidRPr="008E5374">
        <w:rPr>
          <w:bCs/>
          <w:sz w:val="20"/>
          <w:szCs w:val="20"/>
          <w:lang w:eastAsia="en-US"/>
          <w14:ligatures w14:val="none"/>
        </w:rPr>
        <w:t>Инспекција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је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сарађивала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комуналним</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инспекторима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на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уклањању</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дивљих</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депонија</w:t>
      </w:r>
      <w:proofErr w:type="spellEnd"/>
      <w:r w:rsidRPr="008E5374">
        <w:rPr>
          <w:bCs/>
          <w:sz w:val="20"/>
          <w:szCs w:val="20"/>
          <w:lang w:eastAsia="en-US"/>
          <w14:ligatures w14:val="none"/>
        </w:rPr>
        <w:t xml:space="preserve"> и </w:t>
      </w:r>
      <w:proofErr w:type="spellStart"/>
      <w:r w:rsidRPr="008E5374">
        <w:rPr>
          <w:bCs/>
          <w:sz w:val="20"/>
          <w:szCs w:val="20"/>
          <w:lang w:eastAsia="en-US"/>
          <w14:ligatures w14:val="none"/>
        </w:rPr>
        <w:t>уређењу</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сметлишта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као</w:t>
      </w:r>
      <w:proofErr w:type="spellEnd"/>
      <w:r w:rsidRPr="008E5374">
        <w:rPr>
          <w:bCs/>
          <w:sz w:val="20"/>
          <w:szCs w:val="20"/>
          <w:lang w:eastAsia="en-US"/>
          <w14:ligatures w14:val="none"/>
        </w:rPr>
        <w:t xml:space="preserve"> и </w:t>
      </w:r>
      <w:proofErr w:type="spellStart"/>
      <w:r w:rsidRPr="008E5374">
        <w:rPr>
          <w:bCs/>
          <w:sz w:val="20"/>
          <w:szCs w:val="20"/>
          <w:lang w:eastAsia="en-US"/>
          <w14:ligatures w14:val="none"/>
        </w:rPr>
        <w:t>учествовала</w:t>
      </w:r>
      <w:proofErr w:type="spellEnd"/>
      <w:r w:rsidRPr="008E5374">
        <w:rPr>
          <w:bCs/>
          <w:sz w:val="20"/>
          <w:szCs w:val="20"/>
          <w:lang w:eastAsia="en-US"/>
          <w14:ligatures w14:val="none"/>
        </w:rPr>
        <w:t xml:space="preserve"> у </w:t>
      </w:r>
      <w:proofErr w:type="spellStart"/>
      <w:r w:rsidRPr="008E5374">
        <w:rPr>
          <w:bCs/>
          <w:sz w:val="20"/>
          <w:szCs w:val="20"/>
          <w:lang w:eastAsia="en-US"/>
          <w14:ligatures w14:val="none"/>
        </w:rPr>
        <w:t>јавним</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набавкама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Све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активности</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су</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спроведене</w:t>
      </w:r>
      <w:proofErr w:type="spellEnd"/>
      <w:r w:rsidRPr="008E5374">
        <w:rPr>
          <w:bCs/>
          <w:sz w:val="20"/>
          <w:szCs w:val="20"/>
          <w:lang w:eastAsia="en-US"/>
          <w14:ligatures w14:val="none"/>
        </w:rPr>
        <w:t xml:space="preserve"> у </w:t>
      </w:r>
      <w:proofErr w:type="spellStart"/>
      <w:r w:rsidRPr="008E5374">
        <w:rPr>
          <w:bCs/>
          <w:sz w:val="20"/>
          <w:szCs w:val="20"/>
          <w:lang w:eastAsia="en-US"/>
          <w14:ligatures w14:val="none"/>
        </w:rPr>
        <w:t>складу</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прописима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ради</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очувања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животне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средине</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на</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територији</w:t>
      </w:r>
      <w:proofErr w:type="spellEnd"/>
      <w:r w:rsidRPr="008E5374">
        <w:rPr>
          <w:bCs/>
          <w:sz w:val="20"/>
          <w:szCs w:val="20"/>
          <w:lang w:eastAsia="en-US"/>
          <w14:ligatures w14:val="none"/>
        </w:rPr>
        <w:t xml:space="preserve"> </w:t>
      </w:r>
      <w:proofErr w:type="spellStart"/>
      <w:r w:rsidRPr="008E5374">
        <w:rPr>
          <w:bCs/>
          <w:sz w:val="20"/>
          <w:szCs w:val="20"/>
          <w:lang w:eastAsia="en-US"/>
          <w14:ligatures w14:val="none"/>
        </w:rPr>
        <w:t>општине</w:t>
      </w:r>
      <w:proofErr w:type="spellEnd"/>
      <w:r w:rsidRPr="008E5374">
        <w:rPr>
          <w:bCs/>
          <w:sz w:val="20"/>
          <w:szCs w:val="20"/>
          <w:lang w:eastAsia="en-US"/>
          <w14:ligatures w14:val="none"/>
        </w:rPr>
        <w:t xml:space="preserve"> Ковин.</w:t>
      </w:r>
    </w:p>
    <w:p w14:paraId="4956D465" w14:textId="77777777" w:rsidR="00DD4833" w:rsidRPr="008E5374" w:rsidRDefault="00DD4833" w:rsidP="00DD4833">
      <w:pPr>
        <w:suppressAutoHyphens w:val="0"/>
        <w:ind w:right="-28"/>
        <w:jc w:val="both"/>
        <w:rPr>
          <w:b/>
          <w:sz w:val="20"/>
          <w:szCs w:val="20"/>
          <w:u w:val="single"/>
          <w:lang w:val="sr-Cyrl-CS" w:eastAsia="en-US"/>
          <w14:ligatures w14:val="none"/>
        </w:rPr>
      </w:pPr>
    </w:p>
    <w:p w14:paraId="58756473" w14:textId="77777777" w:rsidR="009C4F21" w:rsidRPr="008E5374" w:rsidRDefault="009C4F21" w:rsidP="009C4F21">
      <w:pPr>
        <w:suppressAutoHyphens w:val="0"/>
        <w:ind w:right="-28"/>
        <w:jc w:val="both"/>
        <w:rPr>
          <w:sz w:val="20"/>
          <w:szCs w:val="20"/>
          <w:lang w:val="sr-Cyrl-CS" w:eastAsia="en-US"/>
          <w14:ligatures w14:val="none"/>
        </w:rPr>
      </w:pPr>
    </w:p>
    <w:bookmarkEnd w:id="5"/>
    <w:p w14:paraId="658558DF" w14:textId="6D9663BC" w:rsidR="009C4F21" w:rsidRPr="008E5374" w:rsidRDefault="00C36A9F" w:rsidP="00C36A9F">
      <w:pPr>
        <w:suppressAutoHyphens w:val="0"/>
        <w:rPr>
          <w:b/>
          <w:sz w:val="20"/>
          <w:szCs w:val="20"/>
          <w:lang w:val="sr-Cyrl-RS" w:eastAsia="en-US"/>
          <w14:ligatures w14:val="none"/>
        </w:rPr>
      </w:pPr>
      <w:r w:rsidRPr="008E5374">
        <w:rPr>
          <w:b/>
          <w:color w:val="000000"/>
          <w:sz w:val="20"/>
          <w:szCs w:val="20"/>
          <w:lang w:val="sr-Cyrl-RS"/>
        </w:rPr>
        <w:t>2.</w:t>
      </w:r>
      <w:r w:rsidRPr="008E5374">
        <w:rPr>
          <w:b/>
          <w:color w:val="000000"/>
          <w:sz w:val="20"/>
          <w:szCs w:val="20"/>
          <w:lang w:val="sr-Latn-RS"/>
        </w:rPr>
        <w:t>7</w:t>
      </w:r>
      <w:r w:rsidRPr="008E5374">
        <w:rPr>
          <w:b/>
          <w:color w:val="000000"/>
          <w:sz w:val="20"/>
          <w:szCs w:val="20"/>
          <w:lang w:val="sr-Cyrl-RS"/>
        </w:rPr>
        <w:t>.</w:t>
      </w:r>
      <w:r w:rsidRPr="008E5374">
        <w:rPr>
          <w:b/>
          <w:color w:val="000000"/>
          <w:sz w:val="20"/>
          <w:szCs w:val="20"/>
          <w:lang w:val="sr-Latn-RS"/>
        </w:rPr>
        <w:t>4</w:t>
      </w:r>
      <w:r w:rsidRPr="008E5374">
        <w:rPr>
          <w:b/>
          <w:color w:val="000000"/>
          <w:sz w:val="20"/>
          <w:szCs w:val="20"/>
          <w:lang w:val="sr-Cyrl-RS"/>
        </w:rPr>
        <w:t>.</w:t>
      </w:r>
      <w:r w:rsidRPr="008E5374">
        <w:rPr>
          <w:b/>
          <w:color w:val="000000"/>
          <w:sz w:val="20"/>
          <w:szCs w:val="20"/>
          <w:lang w:val="sr-Latn-RS"/>
        </w:rPr>
        <w:t xml:space="preserve"> </w:t>
      </w:r>
      <w:r w:rsidR="009C4F21" w:rsidRPr="008E5374">
        <w:rPr>
          <w:b/>
          <w:sz w:val="20"/>
          <w:szCs w:val="20"/>
          <w:lang w:val="sr-Cyrl-RS" w:eastAsia="en-US"/>
          <w14:ligatures w14:val="none"/>
        </w:rPr>
        <w:t>Туристичка инспекција</w:t>
      </w:r>
    </w:p>
    <w:p w14:paraId="40D5CFCB" w14:textId="78C03CC8" w:rsidR="00DD4833" w:rsidRPr="008E5374" w:rsidRDefault="00DD4833" w:rsidP="00DD4833">
      <w:pPr>
        <w:suppressAutoHyphens w:val="0"/>
        <w:ind w:right="-28"/>
        <w:jc w:val="both"/>
        <w:rPr>
          <w:sz w:val="20"/>
          <w:szCs w:val="20"/>
          <w:lang w:eastAsia="en-US"/>
          <w14:ligatures w14:val="none"/>
        </w:rPr>
      </w:pPr>
      <w:proofErr w:type="spellStart"/>
      <w:r w:rsidRPr="008E5374">
        <w:rPr>
          <w:sz w:val="20"/>
          <w:szCs w:val="20"/>
          <w:lang w:eastAsia="en-US"/>
          <w14:ligatures w14:val="none"/>
        </w:rPr>
        <w:t>Општински</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туристички</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инспектор</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обавља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инспекцијски</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надзор</w:t>
      </w:r>
      <w:proofErr w:type="spellEnd"/>
      <w:r w:rsidRPr="008E5374">
        <w:rPr>
          <w:sz w:val="20"/>
          <w:szCs w:val="20"/>
          <w:lang w:eastAsia="en-US"/>
          <w14:ligatures w14:val="none"/>
        </w:rPr>
        <w:t xml:space="preserve"> у </w:t>
      </w:r>
      <w:proofErr w:type="spellStart"/>
      <w:r w:rsidRPr="008E5374">
        <w:rPr>
          <w:sz w:val="20"/>
          <w:szCs w:val="20"/>
          <w:lang w:eastAsia="en-US"/>
          <w14:ligatures w14:val="none"/>
        </w:rPr>
        <w:t>складу</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чланом</w:t>
      </w:r>
      <w:proofErr w:type="spellEnd"/>
      <w:r w:rsidRPr="008E5374">
        <w:rPr>
          <w:sz w:val="20"/>
          <w:szCs w:val="20"/>
          <w:lang w:eastAsia="en-US"/>
          <w14:ligatures w14:val="none"/>
        </w:rPr>
        <w:t xml:space="preserve"> 80. </w:t>
      </w:r>
      <w:proofErr w:type="spellStart"/>
      <w:r w:rsidRPr="008E5374">
        <w:rPr>
          <w:sz w:val="20"/>
          <w:szCs w:val="20"/>
          <w:lang w:eastAsia="en-US"/>
          <w14:ligatures w14:val="none"/>
        </w:rPr>
        <w:t>став</w:t>
      </w:r>
      <w:proofErr w:type="spellEnd"/>
      <w:r w:rsidRPr="008E5374">
        <w:rPr>
          <w:sz w:val="20"/>
          <w:szCs w:val="20"/>
          <w:lang w:eastAsia="en-US"/>
          <w14:ligatures w14:val="none"/>
        </w:rPr>
        <w:t xml:space="preserve"> 8. </w:t>
      </w:r>
      <w:proofErr w:type="spellStart"/>
      <w:r w:rsidRPr="008E5374">
        <w:rPr>
          <w:sz w:val="20"/>
          <w:szCs w:val="20"/>
          <w:lang w:eastAsia="en-US"/>
          <w14:ligatures w14:val="none"/>
        </w:rPr>
        <w:t>Закона</w:t>
      </w:r>
      <w:proofErr w:type="spellEnd"/>
      <w:r w:rsidRPr="008E5374">
        <w:rPr>
          <w:sz w:val="20"/>
          <w:szCs w:val="20"/>
          <w:lang w:eastAsia="en-US"/>
          <w14:ligatures w14:val="none"/>
        </w:rPr>
        <w:t xml:space="preserve"> о </w:t>
      </w:r>
      <w:proofErr w:type="spellStart"/>
      <w:r w:rsidRPr="008E5374">
        <w:rPr>
          <w:sz w:val="20"/>
          <w:szCs w:val="20"/>
          <w:lang w:eastAsia="en-US"/>
          <w14:ligatures w14:val="none"/>
        </w:rPr>
        <w:t>угоститељству</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Службени</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гласник</w:t>
      </w:r>
      <w:proofErr w:type="spellEnd"/>
      <w:r w:rsidRPr="008E5374">
        <w:rPr>
          <w:sz w:val="20"/>
          <w:szCs w:val="20"/>
          <w:lang w:eastAsia="en-US"/>
          <w14:ligatures w14:val="none"/>
        </w:rPr>
        <w:t xml:space="preserve"> РС“, </w:t>
      </w:r>
      <w:proofErr w:type="spellStart"/>
      <w:r w:rsidRPr="008E5374">
        <w:rPr>
          <w:sz w:val="20"/>
          <w:szCs w:val="20"/>
          <w:lang w:eastAsia="en-US"/>
          <w14:ligatures w14:val="none"/>
        </w:rPr>
        <w:t>бр</w:t>
      </w:r>
      <w:proofErr w:type="spellEnd"/>
      <w:r w:rsidRPr="008E5374">
        <w:rPr>
          <w:sz w:val="20"/>
          <w:szCs w:val="20"/>
          <w:lang w:eastAsia="en-US"/>
          <w14:ligatures w14:val="none"/>
        </w:rPr>
        <w:t xml:space="preserve">. 17/2019). У 2024. </w:t>
      </w:r>
      <w:proofErr w:type="spellStart"/>
      <w:r w:rsidRPr="008E5374">
        <w:rPr>
          <w:sz w:val="20"/>
          <w:szCs w:val="20"/>
          <w:lang w:eastAsia="en-US"/>
          <w14:ligatures w14:val="none"/>
        </w:rPr>
        <w:t>години</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општинска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туристичк</w:t>
      </w:r>
      <w:proofErr w:type="spellEnd"/>
      <w:r w:rsidR="00703417" w:rsidRPr="008E5374">
        <w:rPr>
          <w:sz w:val="20"/>
          <w:szCs w:val="20"/>
          <w:lang w:val="sr-Cyrl-RS" w:eastAsia="en-US"/>
          <w14:ligatures w14:val="none"/>
        </w:rPr>
        <w:t>и</w:t>
      </w:r>
      <w:r w:rsidRPr="008E5374">
        <w:rPr>
          <w:sz w:val="20"/>
          <w:szCs w:val="20"/>
          <w:lang w:eastAsia="en-US"/>
          <w14:ligatures w14:val="none"/>
        </w:rPr>
        <w:t xml:space="preserve"> </w:t>
      </w:r>
      <w:proofErr w:type="spellStart"/>
      <w:r w:rsidRPr="008E5374">
        <w:rPr>
          <w:sz w:val="20"/>
          <w:szCs w:val="20"/>
          <w:lang w:eastAsia="en-US"/>
          <w14:ligatures w14:val="none"/>
        </w:rPr>
        <w:t>инспектор</w:t>
      </w:r>
      <w:proofErr w:type="spellEnd"/>
      <w:r w:rsidR="00703417" w:rsidRPr="008E5374">
        <w:rPr>
          <w:sz w:val="20"/>
          <w:szCs w:val="20"/>
          <w:lang w:val="sr-Cyrl-RS" w:eastAsia="en-US"/>
          <w14:ligatures w14:val="none"/>
        </w:rPr>
        <w:t xml:space="preserve"> </w:t>
      </w:r>
      <w:proofErr w:type="spellStart"/>
      <w:r w:rsidRPr="008E5374">
        <w:rPr>
          <w:sz w:val="20"/>
          <w:szCs w:val="20"/>
          <w:lang w:eastAsia="en-US"/>
          <w14:ligatures w14:val="none"/>
        </w:rPr>
        <w:t>је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изврши</w:t>
      </w:r>
      <w:proofErr w:type="spellEnd"/>
      <w:r w:rsidR="00703417" w:rsidRPr="008E5374">
        <w:rPr>
          <w:sz w:val="20"/>
          <w:szCs w:val="20"/>
          <w:lang w:val="sr-Cyrl-RS" w:eastAsia="en-US"/>
          <w14:ligatures w14:val="none"/>
        </w:rPr>
        <w:t>о</w:t>
      </w:r>
      <w:r w:rsidRPr="008E5374">
        <w:rPr>
          <w:sz w:val="20"/>
          <w:szCs w:val="20"/>
          <w:lang w:eastAsia="en-US"/>
          <w14:ligatures w14:val="none"/>
        </w:rPr>
        <w:t>:</w:t>
      </w:r>
      <w:r w:rsidRPr="008E5374">
        <w:rPr>
          <w:sz w:val="20"/>
          <w:szCs w:val="20"/>
          <w:lang w:val="sr-Cyrl-RS" w:eastAsia="en-US"/>
          <w14:ligatures w14:val="none"/>
        </w:rPr>
        <w:t xml:space="preserve"> </w:t>
      </w:r>
      <w:r w:rsidRPr="008E5374">
        <w:rPr>
          <w:sz w:val="20"/>
          <w:szCs w:val="20"/>
          <w:lang w:eastAsia="en-US"/>
          <w14:ligatures w14:val="none"/>
        </w:rPr>
        <w:t xml:space="preserve">53 </w:t>
      </w:r>
      <w:proofErr w:type="spellStart"/>
      <w:r w:rsidRPr="008E5374">
        <w:rPr>
          <w:sz w:val="20"/>
          <w:szCs w:val="20"/>
          <w:lang w:eastAsia="en-US"/>
          <w14:ligatures w14:val="none"/>
        </w:rPr>
        <w:t>инспекције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надзора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редовне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ванредне</w:t>
      </w:r>
      <w:proofErr w:type="spellEnd"/>
      <w:r w:rsidRPr="008E5374">
        <w:rPr>
          <w:sz w:val="20"/>
          <w:szCs w:val="20"/>
          <w:lang w:eastAsia="en-US"/>
          <w14:ligatures w14:val="none"/>
        </w:rPr>
        <w:t xml:space="preserve"> и </w:t>
      </w:r>
      <w:proofErr w:type="spellStart"/>
      <w:r w:rsidRPr="008E5374">
        <w:rPr>
          <w:sz w:val="20"/>
          <w:szCs w:val="20"/>
          <w:lang w:eastAsia="en-US"/>
          <w14:ligatures w14:val="none"/>
        </w:rPr>
        <w:t>контролне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ради</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обезбеђења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законитости</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рада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угоститељских</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објеката</w:t>
      </w:r>
      <w:proofErr w:type="spellEnd"/>
      <w:r w:rsidRPr="008E5374">
        <w:rPr>
          <w:sz w:val="20"/>
          <w:szCs w:val="20"/>
          <w:lang w:eastAsia="en-US"/>
          <w14:ligatures w14:val="none"/>
        </w:rPr>
        <w:t>,</w:t>
      </w:r>
      <w:r w:rsidRPr="008E5374">
        <w:rPr>
          <w:sz w:val="20"/>
          <w:szCs w:val="20"/>
          <w:lang w:val="sr-Cyrl-RS" w:eastAsia="en-US"/>
          <w14:ligatures w14:val="none"/>
        </w:rPr>
        <w:t xml:space="preserve"> </w:t>
      </w:r>
      <w:proofErr w:type="spellStart"/>
      <w:r w:rsidRPr="008E5374">
        <w:rPr>
          <w:sz w:val="20"/>
          <w:szCs w:val="20"/>
          <w:lang w:eastAsia="en-US"/>
          <w14:ligatures w14:val="none"/>
        </w:rPr>
        <w:t>наложи</w:t>
      </w:r>
      <w:proofErr w:type="spellEnd"/>
      <w:r w:rsidR="00703417" w:rsidRPr="008E5374">
        <w:rPr>
          <w:sz w:val="20"/>
          <w:szCs w:val="20"/>
          <w:lang w:val="sr-Cyrl-RS" w:eastAsia="en-US"/>
          <w14:ligatures w14:val="none"/>
        </w:rPr>
        <w:t>о</w:t>
      </w:r>
      <w:r w:rsidRPr="008E5374">
        <w:rPr>
          <w:sz w:val="20"/>
          <w:szCs w:val="20"/>
          <w:lang w:eastAsia="en-US"/>
          <w14:ligatures w14:val="none"/>
        </w:rPr>
        <w:t xml:space="preserve"> 34 </w:t>
      </w:r>
      <w:proofErr w:type="spellStart"/>
      <w:r w:rsidRPr="008E5374">
        <w:rPr>
          <w:sz w:val="20"/>
          <w:szCs w:val="20"/>
          <w:lang w:eastAsia="en-US"/>
          <w14:ligatures w14:val="none"/>
        </w:rPr>
        <w:t>мере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за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отклањање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неправилности</w:t>
      </w:r>
      <w:proofErr w:type="spellEnd"/>
      <w:r w:rsidRPr="008E5374">
        <w:rPr>
          <w:sz w:val="20"/>
          <w:szCs w:val="20"/>
          <w:lang w:eastAsia="en-US"/>
          <w14:ligatures w14:val="none"/>
        </w:rPr>
        <w:t>,</w:t>
      </w:r>
      <w:r w:rsidRPr="008E5374">
        <w:rPr>
          <w:sz w:val="20"/>
          <w:szCs w:val="20"/>
          <w:lang w:val="sr-Cyrl-RS" w:eastAsia="en-US"/>
          <w14:ligatures w14:val="none"/>
        </w:rPr>
        <w:t xml:space="preserve"> </w:t>
      </w:r>
      <w:proofErr w:type="spellStart"/>
      <w:r w:rsidRPr="008E5374">
        <w:rPr>
          <w:sz w:val="20"/>
          <w:szCs w:val="20"/>
          <w:lang w:eastAsia="en-US"/>
          <w14:ligatures w14:val="none"/>
        </w:rPr>
        <w:t>подне</w:t>
      </w:r>
      <w:proofErr w:type="spellEnd"/>
      <w:r w:rsidR="00703417" w:rsidRPr="008E5374">
        <w:rPr>
          <w:sz w:val="20"/>
          <w:szCs w:val="20"/>
          <w:lang w:val="sr-Cyrl-RS" w:eastAsia="en-US"/>
          <w14:ligatures w14:val="none"/>
        </w:rPr>
        <w:t>о</w:t>
      </w:r>
      <w:r w:rsidRPr="008E5374">
        <w:rPr>
          <w:sz w:val="20"/>
          <w:szCs w:val="20"/>
          <w:lang w:eastAsia="en-US"/>
          <w14:ligatures w14:val="none"/>
        </w:rPr>
        <w:t xml:space="preserve"> 2 </w:t>
      </w:r>
      <w:proofErr w:type="spellStart"/>
      <w:r w:rsidRPr="008E5374">
        <w:rPr>
          <w:sz w:val="20"/>
          <w:szCs w:val="20"/>
          <w:lang w:eastAsia="en-US"/>
          <w14:ligatures w14:val="none"/>
        </w:rPr>
        <w:t>прекршајна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налога</w:t>
      </w:r>
      <w:proofErr w:type="spellEnd"/>
      <w:r w:rsidRPr="008E5374">
        <w:rPr>
          <w:sz w:val="20"/>
          <w:szCs w:val="20"/>
          <w:lang w:val="sr-Cyrl-RS" w:eastAsia="en-US"/>
          <w14:ligatures w14:val="none"/>
        </w:rPr>
        <w:t xml:space="preserve"> и </w:t>
      </w:r>
      <w:proofErr w:type="spellStart"/>
      <w:r w:rsidRPr="008E5374">
        <w:rPr>
          <w:sz w:val="20"/>
          <w:szCs w:val="20"/>
          <w:lang w:eastAsia="en-US"/>
          <w14:ligatures w14:val="none"/>
        </w:rPr>
        <w:t>покрену</w:t>
      </w:r>
      <w:proofErr w:type="spellEnd"/>
      <w:r w:rsidR="00703417" w:rsidRPr="008E5374">
        <w:rPr>
          <w:sz w:val="20"/>
          <w:szCs w:val="20"/>
          <w:lang w:val="sr-Cyrl-RS" w:eastAsia="en-US"/>
          <w14:ligatures w14:val="none"/>
        </w:rPr>
        <w:t>о</w:t>
      </w:r>
      <w:r w:rsidRPr="008E5374">
        <w:rPr>
          <w:sz w:val="20"/>
          <w:szCs w:val="20"/>
          <w:lang w:eastAsia="en-US"/>
          <w14:ligatures w14:val="none"/>
        </w:rPr>
        <w:t xml:space="preserve"> 2 </w:t>
      </w:r>
      <w:proofErr w:type="spellStart"/>
      <w:r w:rsidRPr="008E5374">
        <w:rPr>
          <w:sz w:val="20"/>
          <w:szCs w:val="20"/>
          <w:lang w:eastAsia="en-US"/>
          <w14:ligatures w14:val="none"/>
        </w:rPr>
        <w:t>поступка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за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нелегалан</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рад</w:t>
      </w:r>
      <w:proofErr w:type="spellEnd"/>
      <w:r w:rsidRPr="008E5374">
        <w:rPr>
          <w:sz w:val="20"/>
          <w:szCs w:val="20"/>
          <w:lang w:eastAsia="en-US"/>
          <w14:ligatures w14:val="none"/>
        </w:rPr>
        <w:t>.</w:t>
      </w:r>
    </w:p>
    <w:p w14:paraId="65917BE1" w14:textId="77777777" w:rsidR="00DD4833" w:rsidRPr="008E5374" w:rsidRDefault="00DD4833" w:rsidP="00DD4833">
      <w:pPr>
        <w:suppressAutoHyphens w:val="0"/>
        <w:ind w:right="-28"/>
        <w:jc w:val="both"/>
        <w:rPr>
          <w:sz w:val="20"/>
          <w:szCs w:val="20"/>
          <w:lang w:eastAsia="en-US"/>
          <w14:ligatures w14:val="none"/>
        </w:rPr>
      </w:pPr>
      <w:proofErr w:type="spellStart"/>
      <w:r w:rsidRPr="008E5374">
        <w:rPr>
          <w:sz w:val="20"/>
          <w:szCs w:val="20"/>
          <w:lang w:eastAsia="en-US"/>
          <w14:ligatures w14:val="none"/>
        </w:rPr>
        <w:t>Током</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године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инспекција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је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пружила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бројне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усмене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савете</w:t>
      </w:r>
      <w:proofErr w:type="spellEnd"/>
      <w:r w:rsidRPr="008E5374">
        <w:rPr>
          <w:sz w:val="20"/>
          <w:szCs w:val="20"/>
          <w:lang w:eastAsia="en-US"/>
          <w14:ligatures w14:val="none"/>
        </w:rPr>
        <w:t xml:space="preserve"> и </w:t>
      </w:r>
      <w:proofErr w:type="spellStart"/>
      <w:r w:rsidRPr="008E5374">
        <w:rPr>
          <w:sz w:val="20"/>
          <w:szCs w:val="20"/>
          <w:lang w:eastAsia="en-US"/>
          <w14:ligatures w14:val="none"/>
        </w:rPr>
        <w:t>препоруке</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угоститељима</w:t>
      </w:r>
      <w:proofErr w:type="spellEnd"/>
      <w:r w:rsidRPr="008E5374">
        <w:rPr>
          <w:sz w:val="20"/>
          <w:szCs w:val="20"/>
          <w:lang w:eastAsia="en-US"/>
          <w14:ligatures w14:val="none"/>
        </w:rPr>
        <w:t xml:space="preserve"> у </w:t>
      </w:r>
      <w:proofErr w:type="spellStart"/>
      <w:r w:rsidRPr="008E5374">
        <w:rPr>
          <w:sz w:val="20"/>
          <w:szCs w:val="20"/>
          <w:lang w:eastAsia="en-US"/>
          <w14:ligatures w14:val="none"/>
        </w:rPr>
        <w:t>циљу</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усаглашавања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законским</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прописима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Инспекција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поступа</w:t>
      </w:r>
      <w:proofErr w:type="spellEnd"/>
      <w:r w:rsidRPr="008E5374">
        <w:rPr>
          <w:sz w:val="20"/>
          <w:szCs w:val="20"/>
          <w:lang w:eastAsia="en-US"/>
          <w14:ligatures w14:val="none"/>
        </w:rPr>
        <w:t xml:space="preserve"> у </w:t>
      </w:r>
      <w:proofErr w:type="spellStart"/>
      <w:r w:rsidRPr="008E5374">
        <w:rPr>
          <w:sz w:val="20"/>
          <w:szCs w:val="20"/>
          <w:lang w:eastAsia="en-US"/>
          <w14:ligatures w14:val="none"/>
        </w:rPr>
        <w:t>складу</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препорукама</w:t>
      </w:r>
      <w:proofErr w:type="spellEnd"/>
      <w:r w:rsidRPr="008E5374">
        <w:rPr>
          <w:sz w:val="20"/>
          <w:szCs w:val="20"/>
          <w:lang w:eastAsia="en-US"/>
          <w14:ligatures w14:val="none"/>
        </w:rPr>
        <w:t xml:space="preserve"> и </w:t>
      </w:r>
      <w:proofErr w:type="spellStart"/>
      <w:r w:rsidRPr="008E5374">
        <w:rPr>
          <w:sz w:val="20"/>
          <w:szCs w:val="20"/>
          <w:lang w:eastAsia="en-US"/>
          <w14:ligatures w14:val="none"/>
        </w:rPr>
        <w:t>наредбама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Министарства</w:t>
      </w:r>
      <w:proofErr w:type="spellEnd"/>
      <w:r w:rsidRPr="008E5374">
        <w:rPr>
          <w:sz w:val="20"/>
          <w:szCs w:val="20"/>
          <w:lang w:eastAsia="en-US"/>
          <w14:ligatures w14:val="none"/>
        </w:rPr>
        <w:t xml:space="preserve">, а </w:t>
      </w:r>
      <w:proofErr w:type="spellStart"/>
      <w:r w:rsidRPr="008E5374">
        <w:rPr>
          <w:sz w:val="20"/>
          <w:szCs w:val="20"/>
          <w:lang w:eastAsia="en-US"/>
          <w14:ligatures w14:val="none"/>
        </w:rPr>
        <w:t>по</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потреби</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саставља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извештаје</w:t>
      </w:r>
      <w:proofErr w:type="spellEnd"/>
      <w:r w:rsidRPr="008E5374">
        <w:rPr>
          <w:sz w:val="20"/>
          <w:szCs w:val="20"/>
          <w:lang w:eastAsia="en-US"/>
          <w14:ligatures w14:val="none"/>
        </w:rPr>
        <w:t xml:space="preserve"> о </w:t>
      </w:r>
      <w:proofErr w:type="spellStart"/>
      <w:r w:rsidRPr="008E5374">
        <w:rPr>
          <w:sz w:val="20"/>
          <w:szCs w:val="20"/>
          <w:lang w:eastAsia="en-US"/>
          <w14:ligatures w14:val="none"/>
        </w:rPr>
        <w:t>резултатима</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надзора</w:t>
      </w:r>
      <w:proofErr w:type="spellEnd"/>
      <w:r w:rsidRPr="008E5374">
        <w:rPr>
          <w:sz w:val="20"/>
          <w:szCs w:val="20"/>
          <w:lang w:eastAsia="en-US"/>
          <w14:ligatures w14:val="none"/>
        </w:rPr>
        <w:t xml:space="preserve"> и </w:t>
      </w:r>
      <w:proofErr w:type="spellStart"/>
      <w:r w:rsidRPr="008E5374">
        <w:rPr>
          <w:sz w:val="20"/>
          <w:szCs w:val="20"/>
          <w:lang w:eastAsia="en-US"/>
          <w14:ligatures w14:val="none"/>
        </w:rPr>
        <w:t>планираним</w:t>
      </w:r>
      <w:proofErr w:type="spellEnd"/>
      <w:r w:rsidRPr="008E5374">
        <w:rPr>
          <w:sz w:val="20"/>
          <w:szCs w:val="20"/>
          <w:lang w:eastAsia="en-US"/>
          <w14:ligatures w14:val="none"/>
        </w:rPr>
        <w:t xml:space="preserve"> </w:t>
      </w:r>
      <w:proofErr w:type="spellStart"/>
      <w:r w:rsidRPr="008E5374">
        <w:rPr>
          <w:sz w:val="20"/>
          <w:szCs w:val="20"/>
          <w:lang w:eastAsia="en-US"/>
          <w14:ligatures w14:val="none"/>
        </w:rPr>
        <w:t>активностима</w:t>
      </w:r>
      <w:proofErr w:type="spellEnd"/>
      <w:r w:rsidRPr="008E5374">
        <w:rPr>
          <w:sz w:val="20"/>
          <w:szCs w:val="20"/>
          <w:lang w:eastAsia="en-US"/>
          <w14:ligatures w14:val="none"/>
        </w:rPr>
        <w:t>.</w:t>
      </w:r>
    </w:p>
    <w:p w14:paraId="1F37BC6F" w14:textId="77777777" w:rsidR="009C4F21" w:rsidRDefault="009C4F21" w:rsidP="009C4F21">
      <w:pPr>
        <w:suppressAutoHyphens w:val="0"/>
        <w:ind w:right="-28"/>
        <w:jc w:val="both"/>
        <w:rPr>
          <w:sz w:val="20"/>
          <w:szCs w:val="20"/>
          <w:lang w:val="sr-Cyrl-CS" w:eastAsia="en-US"/>
          <w14:ligatures w14:val="none"/>
        </w:rPr>
      </w:pPr>
    </w:p>
    <w:p w14:paraId="1B5B3852" w14:textId="77777777" w:rsidR="00026BF0" w:rsidRPr="008E5374" w:rsidRDefault="00026BF0" w:rsidP="009C4F21">
      <w:pPr>
        <w:suppressAutoHyphens w:val="0"/>
        <w:ind w:right="-28"/>
        <w:jc w:val="both"/>
        <w:rPr>
          <w:sz w:val="20"/>
          <w:szCs w:val="20"/>
          <w:lang w:val="sr-Cyrl-CS" w:eastAsia="en-US"/>
          <w14:ligatures w14:val="none"/>
        </w:rPr>
      </w:pPr>
    </w:p>
    <w:p w14:paraId="3844BFEC" w14:textId="27BDED2B" w:rsidR="009C4F21" w:rsidRPr="008E5374" w:rsidRDefault="00C36A9F" w:rsidP="00C36A9F">
      <w:pPr>
        <w:suppressAutoHyphens w:val="0"/>
        <w:ind w:right="-28"/>
        <w:jc w:val="both"/>
        <w:rPr>
          <w:b/>
          <w:sz w:val="20"/>
          <w:szCs w:val="20"/>
          <w:lang w:val="sr-Cyrl-CS" w:eastAsia="en-US"/>
          <w14:ligatures w14:val="none"/>
        </w:rPr>
      </w:pPr>
      <w:r w:rsidRPr="008E5374">
        <w:rPr>
          <w:b/>
          <w:sz w:val="20"/>
          <w:szCs w:val="20"/>
          <w:lang w:val="sr-Latn-RS" w:eastAsia="en-US"/>
          <w14:ligatures w14:val="none"/>
        </w:rPr>
        <w:t xml:space="preserve">2.7.5. </w:t>
      </w:r>
      <w:r w:rsidR="009C4F21" w:rsidRPr="008E5374">
        <w:rPr>
          <w:b/>
          <w:sz w:val="20"/>
          <w:szCs w:val="20"/>
          <w:lang w:val="sr-Cyrl-CS" w:eastAsia="en-US"/>
          <w14:ligatures w14:val="none"/>
        </w:rPr>
        <w:t xml:space="preserve">Граћевински инспектор </w:t>
      </w:r>
    </w:p>
    <w:p w14:paraId="12B137E1" w14:textId="619C228A" w:rsidR="009C4F21" w:rsidRPr="008E5374" w:rsidRDefault="009C4F21" w:rsidP="00F87E80">
      <w:pPr>
        <w:suppressAutoHyphens w:val="0"/>
        <w:rPr>
          <w:sz w:val="20"/>
          <w:szCs w:val="20"/>
          <w:lang w:val="sr-Cyrl-CS" w:eastAsia="en-US"/>
          <w14:ligatures w14:val="none"/>
        </w:rPr>
      </w:pPr>
      <w:r w:rsidRPr="008E5374">
        <w:rPr>
          <w:sz w:val="20"/>
          <w:szCs w:val="20"/>
          <w:lang w:val="sr-Cyrl-CS" w:eastAsia="en-US"/>
          <w14:ligatures w14:val="none"/>
        </w:rPr>
        <w:t xml:space="preserve">Током </w:t>
      </w:r>
      <w:r w:rsidRPr="008E5374">
        <w:rPr>
          <w:bCs/>
          <w:sz w:val="20"/>
          <w:szCs w:val="20"/>
          <w:lang w:val="sr-Cyrl-CS" w:eastAsia="en-US"/>
          <w14:ligatures w14:val="none"/>
        </w:rPr>
        <w:t>2024.</w:t>
      </w:r>
      <w:r w:rsidRPr="008E5374">
        <w:rPr>
          <w:sz w:val="20"/>
          <w:szCs w:val="20"/>
          <w:lang w:val="sr-Cyrl-CS" w:eastAsia="en-US"/>
          <w14:ligatures w14:val="none"/>
        </w:rPr>
        <w:t xml:space="preserve"> године сходно надлежностима грађевински инспектор вршио је инспекцијски надзор у складу са </w:t>
      </w:r>
      <w:r w:rsidR="00DD4833" w:rsidRPr="008E5374">
        <w:rPr>
          <w:sz w:val="20"/>
          <w:szCs w:val="20"/>
          <w:lang w:val="sr-Cyrl-CS" w:eastAsia="en-US"/>
          <w14:ligatures w14:val="none"/>
        </w:rPr>
        <w:t xml:space="preserve">следећим </w:t>
      </w:r>
      <w:r w:rsidRPr="008E5374">
        <w:rPr>
          <w:sz w:val="20"/>
          <w:szCs w:val="20"/>
          <w:lang w:val="sr-Cyrl-CS" w:eastAsia="en-US"/>
          <w14:ligatures w14:val="none"/>
        </w:rPr>
        <w:t>законима:</w:t>
      </w:r>
    </w:p>
    <w:p w14:paraId="33B97E1E" w14:textId="77777777" w:rsidR="009C4F21" w:rsidRPr="008E5374" w:rsidRDefault="009C4F21" w:rsidP="00F87E80">
      <w:pPr>
        <w:suppressAutoHyphens w:val="0"/>
        <w:rPr>
          <w:sz w:val="20"/>
          <w:szCs w:val="20"/>
          <w:lang w:val="sr-Cyrl-CS" w:eastAsia="en-US"/>
          <w14:ligatures w14:val="none"/>
        </w:rPr>
      </w:pPr>
      <w:r w:rsidRPr="008E5374">
        <w:rPr>
          <w:sz w:val="20"/>
          <w:szCs w:val="20"/>
          <w:lang w:val="sr-Cyrl-CS" w:eastAsia="en-US"/>
          <w14:ligatures w14:val="none"/>
        </w:rPr>
        <w:t>- Закон о планирању и изградњи ('Сл. гласник РС', бр. 72/2009, 81/2009 - испр., 64/2010 - одлука УС, 24/2011, 121/2012, 42/2013 - одлука УС, 50/2013 - одлука УС, 98/2013 - одлука УС, 132/2014, 145/2014, 83/2018, 31/2019, 37/2019 - др. закон, 9/2020, 52/2021 и 62/2023)</w:t>
      </w:r>
    </w:p>
    <w:p w14:paraId="6E281465" w14:textId="77777777" w:rsidR="009C4F21" w:rsidRPr="008E5374" w:rsidRDefault="009C4F21" w:rsidP="00F87E80">
      <w:pPr>
        <w:suppressAutoHyphens w:val="0"/>
        <w:rPr>
          <w:sz w:val="20"/>
          <w:szCs w:val="20"/>
          <w:lang w:val="sr-Cyrl-CS" w:eastAsia="en-US"/>
          <w14:ligatures w14:val="none"/>
        </w:rPr>
      </w:pPr>
      <w:r w:rsidRPr="008E5374">
        <w:rPr>
          <w:sz w:val="20"/>
          <w:szCs w:val="20"/>
          <w:lang w:val="sr-Cyrl-CS" w:eastAsia="en-US"/>
          <w14:ligatures w14:val="none"/>
        </w:rPr>
        <w:t>- Закон о озакоњењу ("Сл. гласник РС", бр. 96/2015, 83/2018, 81/2020 - одлука УС, 1/2023 - одлука УС и 62/2023),</w:t>
      </w:r>
    </w:p>
    <w:p w14:paraId="12A35C2F" w14:textId="77777777" w:rsidR="009C4F21" w:rsidRPr="008E5374" w:rsidRDefault="009C4F21" w:rsidP="00F87E80">
      <w:pPr>
        <w:suppressAutoHyphens w:val="0"/>
        <w:rPr>
          <w:sz w:val="20"/>
          <w:szCs w:val="20"/>
          <w:lang w:val="sr-Cyrl-RS" w:eastAsia="en-US"/>
          <w14:ligatures w14:val="none"/>
        </w:rPr>
      </w:pPr>
      <w:r w:rsidRPr="008E5374">
        <w:rPr>
          <w:sz w:val="20"/>
          <w:szCs w:val="20"/>
          <w:lang w:val="sr-Latn-RS" w:eastAsia="en-US"/>
          <w14:ligatures w14:val="none"/>
        </w:rPr>
        <w:t>-</w:t>
      </w:r>
      <w:r w:rsidRPr="008E5374">
        <w:rPr>
          <w:sz w:val="20"/>
          <w:szCs w:val="20"/>
          <w:lang w:val="sr-Cyrl-RS" w:eastAsia="en-US"/>
          <w14:ligatures w14:val="none"/>
        </w:rPr>
        <w:t xml:space="preserve"> Закон о инспекцијском надзору ("Сл. гласник РС", бр. 36/2015, 44/2018 - др. закон и 95/2018)</w:t>
      </w:r>
    </w:p>
    <w:p w14:paraId="2014235C" w14:textId="77777777" w:rsidR="009C4F21" w:rsidRPr="008E5374" w:rsidRDefault="009C4F21" w:rsidP="00F87E80">
      <w:pPr>
        <w:suppressAutoHyphens w:val="0"/>
        <w:rPr>
          <w:sz w:val="20"/>
          <w:szCs w:val="20"/>
          <w:lang w:val="sr-Cyrl-CS" w:eastAsia="en-US"/>
          <w14:ligatures w14:val="none"/>
        </w:rPr>
      </w:pPr>
      <w:r w:rsidRPr="008E5374">
        <w:rPr>
          <w:sz w:val="20"/>
          <w:szCs w:val="20"/>
          <w:lang w:val="sr-Cyrl-CS" w:eastAsia="en-US"/>
          <w14:ligatures w14:val="none"/>
        </w:rPr>
        <w:t>- Одлука о рушењу објеката (Сл. Лист општине Ковин број 2/2016)</w:t>
      </w:r>
    </w:p>
    <w:p w14:paraId="0EDF5915" w14:textId="739DCC7C" w:rsidR="009C4F21" w:rsidRPr="008E5374" w:rsidRDefault="009C4F21" w:rsidP="00C22A61">
      <w:pPr>
        <w:suppressAutoHyphens w:val="0"/>
        <w:rPr>
          <w:sz w:val="20"/>
          <w:szCs w:val="20"/>
          <w:lang w:val="sr-Cyrl-RS" w:eastAsia="en-US"/>
          <w14:ligatures w14:val="none"/>
        </w:rPr>
      </w:pPr>
      <w:r w:rsidRPr="008E5374">
        <w:rPr>
          <w:b/>
          <w:sz w:val="20"/>
          <w:szCs w:val="20"/>
          <w:lang w:val="sr-Cyrl-CS" w:eastAsia="en-US"/>
          <w14:ligatures w14:val="none"/>
        </w:rPr>
        <w:t>-</w:t>
      </w:r>
      <w:r w:rsidRPr="008E5374">
        <w:rPr>
          <w:b/>
          <w:sz w:val="20"/>
          <w:szCs w:val="20"/>
          <w:lang w:val="sr-Latn-RS" w:eastAsia="en-US"/>
          <w14:ligatures w14:val="none"/>
        </w:rPr>
        <w:t xml:space="preserve"> </w:t>
      </w:r>
      <w:r w:rsidRPr="008E5374">
        <w:rPr>
          <w:sz w:val="20"/>
          <w:szCs w:val="20"/>
          <w:lang w:val="sr-Cyrl-CS" w:eastAsia="en-US"/>
          <w14:ligatures w14:val="none"/>
        </w:rPr>
        <w:t>Закон о родној равнопр</w:t>
      </w:r>
      <w:r w:rsidRPr="008E5374">
        <w:rPr>
          <w:sz w:val="20"/>
          <w:szCs w:val="20"/>
          <w:lang w:eastAsia="en-US"/>
          <w14:ligatures w14:val="none"/>
        </w:rPr>
        <w:t>a</w:t>
      </w:r>
      <w:r w:rsidRPr="008E5374">
        <w:rPr>
          <w:sz w:val="20"/>
          <w:szCs w:val="20"/>
          <w:lang w:val="sr-Cyrl-CS" w:eastAsia="en-US"/>
          <w14:ligatures w14:val="none"/>
        </w:rPr>
        <w:t>вности</w:t>
      </w:r>
      <w:r w:rsidRPr="008E5374">
        <w:rPr>
          <w:sz w:val="20"/>
          <w:szCs w:val="20"/>
          <w:lang w:eastAsia="en-US"/>
          <w14:ligatures w14:val="none"/>
        </w:rPr>
        <w:t>.</w:t>
      </w:r>
    </w:p>
    <w:p w14:paraId="479F6905" w14:textId="467106DE" w:rsidR="00F87E80" w:rsidRPr="008E5374" w:rsidRDefault="00F87E80" w:rsidP="00F87E80">
      <w:pPr>
        <w:suppressAutoHyphens w:val="0"/>
        <w:spacing w:after="200" w:line="276" w:lineRule="auto"/>
        <w:contextualSpacing/>
        <w:jc w:val="both"/>
        <w:rPr>
          <w:rFonts w:eastAsia="Calibri"/>
          <w:sz w:val="20"/>
          <w:szCs w:val="20"/>
          <w:lang w:val="sr-Cyrl-CS" w:eastAsia="en-US"/>
          <w14:ligatures w14:val="none"/>
        </w:rPr>
      </w:pPr>
      <w:r w:rsidRPr="008E5374">
        <w:rPr>
          <w:rFonts w:eastAsia="Calibri"/>
          <w:sz w:val="20"/>
          <w:szCs w:val="20"/>
          <w:lang w:val="sr-Cyrl-CS" w:eastAsia="en-US"/>
          <w14:ligatures w14:val="none"/>
        </w:rPr>
        <w:t xml:space="preserve">Укупно </w:t>
      </w:r>
      <w:r w:rsidR="00DD4833" w:rsidRPr="008E5374">
        <w:rPr>
          <w:rFonts w:eastAsia="Calibri"/>
          <w:sz w:val="20"/>
          <w:szCs w:val="20"/>
          <w:lang w:val="sr-Cyrl-CS" w:eastAsia="en-US"/>
          <w14:ligatures w14:val="none"/>
        </w:rPr>
        <w:t xml:space="preserve">је решено 117 </w:t>
      </w:r>
      <w:r w:rsidRPr="008E5374">
        <w:rPr>
          <w:rFonts w:eastAsia="Calibri"/>
          <w:sz w:val="20"/>
          <w:szCs w:val="20"/>
          <w:lang w:val="sr-Cyrl-CS" w:eastAsia="en-US"/>
          <w14:ligatures w14:val="none"/>
        </w:rPr>
        <w:t>предмета</w:t>
      </w:r>
      <w:r w:rsidR="00DD4833" w:rsidRPr="008E5374">
        <w:rPr>
          <w:rFonts w:eastAsia="Calibri"/>
          <w:sz w:val="20"/>
          <w:szCs w:val="20"/>
          <w:lang w:val="sr-Cyrl-CS" w:eastAsia="en-US"/>
          <w14:ligatures w14:val="none"/>
        </w:rPr>
        <w:t>, а од тога 47 п</w:t>
      </w:r>
      <w:r w:rsidRPr="008E5374">
        <w:rPr>
          <w:rFonts w:eastAsia="Calibri"/>
          <w:sz w:val="20"/>
          <w:szCs w:val="20"/>
          <w:lang w:val="sr-Cyrl-CS" w:eastAsia="en-US"/>
          <w14:ligatures w14:val="none"/>
        </w:rPr>
        <w:t>редмет</w:t>
      </w:r>
      <w:r w:rsidR="00DD4833" w:rsidRPr="008E5374">
        <w:rPr>
          <w:rFonts w:eastAsia="Calibri"/>
          <w:sz w:val="20"/>
          <w:szCs w:val="20"/>
          <w:lang w:val="sr-Cyrl-CS" w:eastAsia="en-US"/>
          <w14:ligatures w14:val="none"/>
        </w:rPr>
        <w:t>а</w:t>
      </w:r>
      <w:r w:rsidRPr="008E5374">
        <w:rPr>
          <w:rFonts w:eastAsia="Calibri"/>
          <w:sz w:val="20"/>
          <w:szCs w:val="20"/>
          <w:lang w:val="sr-Cyrl-CS" w:eastAsia="en-US"/>
          <w14:ligatures w14:val="none"/>
        </w:rPr>
        <w:t xml:space="preserve"> по захтеву странке</w:t>
      </w:r>
      <w:r w:rsidR="00DD4833" w:rsidRPr="008E5374">
        <w:rPr>
          <w:rFonts w:eastAsia="Calibri"/>
          <w:sz w:val="20"/>
          <w:szCs w:val="20"/>
          <w:lang w:val="sr-Cyrl-CS" w:eastAsia="en-US"/>
          <w14:ligatures w14:val="none"/>
        </w:rPr>
        <w:t xml:space="preserve">. Извршено је 70 </w:t>
      </w:r>
      <w:r w:rsidRPr="008E5374">
        <w:rPr>
          <w:rFonts w:eastAsia="Calibri"/>
          <w:sz w:val="20"/>
          <w:szCs w:val="20"/>
          <w:lang w:val="sr-Cyrl-CS" w:eastAsia="en-US"/>
          <w14:ligatures w14:val="none"/>
        </w:rPr>
        <w:t>контрола о завршетку темеља и објеката у конструктивном смислу</w:t>
      </w:r>
      <w:r w:rsidR="00DD4833" w:rsidRPr="008E5374">
        <w:rPr>
          <w:rFonts w:eastAsia="Calibri"/>
          <w:sz w:val="20"/>
          <w:szCs w:val="20"/>
          <w:lang w:val="sr-Cyrl-CS" w:eastAsia="en-US"/>
          <w14:ligatures w14:val="none"/>
        </w:rPr>
        <w:t>. Решен је 1 п</w:t>
      </w:r>
      <w:r w:rsidRPr="008E5374">
        <w:rPr>
          <w:rFonts w:eastAsia="Calibri"/>
          <w:sz w:val="20"/>
          <w:szCs w:val="20"/>
          <w:lang w:val="sr-Cyrl-CS" w:eastAsia="en-US"/>
          <w14:ligatures w14:val="none"/>
        </w:rPr>
        <w:t>редмет по жалби код другостепеног орган</w:t>
      </w:r>
      <w:r w:rsidR="00DD4833" w:rsidRPr="008E5374">
        <w:rPr>
          <w:rFonts w:eastAsia="Calibri"/>
          <w:sz w:val="20"/>
          <w:szCs w:val="20"/>
          <w:lang w:val="sr-Cyrl-CS" w:eastAsia="en-US"/>
          <w14:ligatures w14:val="none"/>
        </w:rPr>
        <w:t xml:space="preserve">а и донета су 2 </w:t>
      </w:r>
      <w:r w:rsidRPr="008E5374">
        <w:rPr>
          <w:rFonts w:eastAsia="Calibri"/>
          <w:sz w:val="20"/>
          <w:szCs w:val="20"/>
          <w:lang w:val="sr-Cyrl-CS" w:eastAsia="en-US"/>
          <w14:ligatures w14:val="none"/>
        </w:rPr>
        <w:t>решења</w:t>
      </w:r>
      <w:r w:rsidR="00091B87" w:rsidRPr="008E5374">
        <w:rPr>
          <w:rFonts w:eastAsia="Calibri"/>
          <w:sz w:val="20"/>
          <w:szCs w:val="20"/>
          <w:lang w:val="sr-Cyrl-CS" w:eastAsia="en-US"/>
          <w14:ligatures w14:val="none"/>
        </w:rPr>
        <w:t>.</w:t>
      </w:r>
    </w:p>
    <w:p w14:paraId="71633B1B" w14:textId="77777777" w:rsidR="00026BF0" w:rsidRDefault="00026BF0" w:rsidP="00026BF0">
      <w:pPr>
        <w:tabs>
          <w:tab w:val="left" w:pos="720"/>
        </w:tabs>
        <w:suppressAutoHyphens w:val="0"/>
        <w:ind w:right="-28"/>
        <w:jc w:val="both"/>
        <w:rPr>
          <w:b/>
          <w:bCs/>
          <w:sz w:val="20"/>
          <w:szCs w:val="20"/>
          <w:lang w:val="sr-Cyrl-RS" w:eastAsia="en-US"/>
          <w14:ligatures w14:val="none"/>
        </w:rPr>
      </w:pPr>
    </w:p>
    <w:p w14:paraId="45D20ACE" w14:textId="77777777" w:rsidR="00026BF0" w:rsidRPr="00026BF0" w:rsidRDefault="00026BF0" w:rsidP="00026BF0">
      <w:pPr>
        <w:tabs>
          <w:tab w:val="left" w:pos="720"/>
        </w:tabs>
        <w:suppressAutoHyphens w:val="0"/>
        <w:ind w:right="-28"/>
        <w:jc w:val="both"/>
        <w:rPr>
          <w:b/>
          <w:bCs/>
          <w:sz w:val="20"/>
          <w:szCs w:val="20"/>
          <w:lang w:val="sr-Cyrl-RS" w:eastAsia="en-US"/>
          <w14:ligatures w14:val="none"/>
        </w:rPr>
      </w:pPr>
    </w:p>
    <w:p w14:paraId="44B8C845" w14:textId="77777777" w:rsidR="00026BF0" w:rsidRDefault="00C36A9F" w:rsidP="00091B87">
      <w:pPr>
        <w:tabs>
          <w:tab w:val="left" w:pos="720"/>
        </w:tabs>
        <w:suppressAutoHyphens w:val="0"/>
        <w:ind w:right="-28"/>
        <w:jc w:val="both"/>
        <w:rPr>
          <w:b/>
          <w:bCs/>
          <w:sz w:val="20"/>
          <w:szCs w:val="20"/>
          <w:lang w:val="sr-Cyrl-RS" w:eastAsia="en-US"/>
          <w14:ligatures w14:val="none"/>
        </w:rPr>
      </w:pPr>
      <w:r w:rsidRPr="008E5374">
        <w:rPr>
          <w:b/>
          <w:sz w:val="20"/>
          <w:szCs w:val="20"/>
          <w:lang w:val="sr-Latn-RS" w:eastAsia="en-US"/>
          <w14:ligatures w14:val="none"/>
        </w:rPr>
        <w:t>2.7.</w:t>
      </w:r>
      <w:r w:rsidRPr="008E5374">
        <w:rPr>
          <w:b/>
          <w:sz w:val="20"/>
          <w:szCs w:val="20"/>
          <w:lang w:val="sr-Latn-RS" w:eastAsia="en-US"/>
          <w14:ligatures w14:val="none"/>
        </w:rPr>
        <w:t>6</w:t>
      </w:r>
      <w:r w:rsidRPr="008E5374">
        <w:rPr>
          <w:b/>
          <w:sz w:val="20"/>
          <w:szCs w:val="20"/>
          <w:lang w:val="sr-Latn-RS" w:eastAsia="en-US"/>
          <w14:ligatures w14:val="none"/>
        </w:rPr>
        <w:t xml:space="preserve">. </w:t>
      </w:r>
      <w:r w:rsidR="00091B87" w:rsidRPr="008E5374">
        <w:rPr>
          <w:b/>
          <w:bCs/>
          <w:sz w:val="20"/>
          <w:szCs w:val="20"/>
          <w:lang w:val="sr-Cyrl-RS" w:eastAsia="en-US"/>
          <w14:ligatures w14:val="none"/>
        </w:rPr>
        <w:t>Просветни инспектор</w:t>
      </w:r>
      <w:r w:rsidR="00026BF0">
        <w:rPr>
          <w:b/>
          <w:bCs/>
          <w:sz w:val="20"/>
          <w:szCs w:val="20"/>
          <w:lang w:val="sr-Cyrl-RS" w:eastAsia="en-US"/>
          <w14:ligatures w14:val="none"/>
        </w:rPr>
        <w:t xml:space="preserve">               </w:t>
      </w:r>
    </w:p>
    <w:p w14:paraId="35381FB9" w14:textId="7B6308D5" w:rsidR="00091B87" w:rsidRPr="00026BF0" w:rsidRDefault="00026BF0" w:rsidP="00091B87">
      <w:pPr>
        <w:tabs>
          <w:tab w:val="left" w:pos="720"/>
        </w:tabs>
        <w:suppressAutoHyphens w:val="0"/>
        <w:ind w:right="-28"/>
        <w:jc w:val="both"/>
        <w:rPr>
          <w:b/>
          <w:bCs/>
          <w:sz w:val="20"/>
          <w:szCs w:val="20"/>
          <w:lang w:val="sr-Cyrl-RS" w:eastAsia="en-US"/>
          <w14:ligatures w14:val="none"/>
        </w:rPr>
      </w:pPr>
      <w:r>
        <w:rPr>
          <w:b/>
          <w:bCs/>
          <w:sz w:val="20"/>
          <w:szCs w:val="20"/>
          <w:lang w:val="sr-Cyrl-RS" w:eastAsia="en-US"/>
          <w14:ligatures w14:val="none"/>
        </w:rPr>
        <w:t>О</w:t>
      </w:r>
      <w:r w:rsidR="00091B87" w:rsidRPr="008E5374">
        <w:rPr>
          <w:sz w:val="20"/>
          <w:szCs w:val="20"/>
          <w:lang w:val="sr-Cyrl-RS" w:eastAsia="en-US"/>
          <w14:ligatures w14:val="none"/>
        </w:rPr>
        <w:t xml:space="preserve">пштински просветни инспектор у вршењу инспекцијског надзора контролише примену закона и других прописа у области </w:t>
      </w:r>
      <w:r w:rsidR="00091B87" w:rsidRPr="008E5374">
        <w:rPr>
          <w:sz w:val="20"/>
          <w:szCs w:val="20"/>
          <w:lang w:val="sr-Cyrl-CS" w:eastAsia="en-US"/>
          <w14:ligatures w14:val="none"/>
        </w:rPr>
        <w:t xml:space="preserve">предшколског, основног и средњег образовања и васпитања,  дуалног образовања, уџбеника, али и у другим областима у којима је посебним законом утврђена његова надлежност. </w:t>
      </w:r>
    </w:p>
    <w:p w14:paraId="4525DAB1" w14:textId="0FCA8EB4" w:rsidR="00091B87" w:rsidRPr="008E5374" w:rsidRDefault="00091B87" w:rsidP="00091B87">
      <w:pPr>
        <w:tabs>
          <w:tab w:val="left" w:pos="720"/>
        </w:tabs>
        <w:suppressAutoHyphens w:val="0"/>
        <w:ind w:right="-28"/>
        <w:jc w:val="both"/>
        <w:rPr>
          <w:sz w:val="20"/>
          <w:szCs w:val="20"/>
          <w:lang w:val="sr-Cyrl-ME" w:eastAsia="en-US"/>
          <w14:ligatures w14:val="none"/>
        </w:rPr>
      </w:pPr>
      <w:r w:rsidRPr="008E5374">
        <w:rPr>
          <w:sz w:val="20"/>
          <w:szCs w:val="20"/>
          <w:lang w:val="sr-Cyrl-RS" w:eastAsia="en-US"/>
          <w14:ligatures w14:val="none"/>
        </w:rPr>
        <w:t xml:space="preserve">Просветна инспекција Општинске управе Ковин је у </w:t>
      </w:r>
      <w:r w:rsidRPr="008E5374">
        <w:rPr>
          <w:sz w:val="20"/>
          <w:szCs w:val="20"/>
          <w:lang w:val="sr-Cyrl-ME" w:eastAsia="en-US"/>
          <w14:ligatures w14:val="none"/>
        </w:rPr>
        <w:t>периоду од 01.01-31.12.2024. године извршила:</w:t>
      </w:r>
    </w:p>
    <w:p w14:paraId="58439403" w14:textId="44141F53" w:rsidR="00091B87" w:rsidRPr="00026BF0" w:rsidRDefault="00091B87" w:rsidP="00026BF0">
      <w:pPr>
        <w:pStyle w:val="ListParagraph"/>
        <w:numPr>
          <w:ilvl w:val="0"/>
          <w:numId w:val="13"/>
        </w:numPr>
        <w:tabs>
          <w:tab w:val="left" w:pos="720"/>
        </w:tabs>
        <w:suppressAutoHyphens w:val="0"/>
        <w:ind w:right="-28"/>
        <w:jc w:val="both"/>
        <w:rPr>
          <w:sz w:val="20"/>
          <w:szCs w:val="20"/>
          <w:lang w:val="sr-Cyrl-ME" w:eastAsia="en-US"/>
          <w14:ligatures w14:val="none"/>
        </w:rPr>
      </w:pPr>
      <w:r w:rsidRPr="00026BF0">
        <w:rPr>
          <w:sz w:val="20"/>
          <w:szCs w:val="20"/>
          <w:lang w:val="sr-Cyrl-ME" w:eastAsia="en-US"/>
          <w14:ligatures w14:val="none"/>
        </w:rPr>
        <w:t xml:space="preserve">8 редовних надзора, 32 </w:t>
      </w:r>
      <w:r w:rsidRPr="00026BF0">
        <w:rPr>
          <w:sz w:val="20"/>
          <w:szCs w:val="20"/>
          <w:lang w:val="sr-Cyrl-RS" w:eastAsia="en-US"/>
          <w14:ligatures w14:val="none"/>
        </w:rPr>
        <w:t>наложене мере за отклањање неправилности, и 4 превентивне мере;</w:t>
      </w:r>
    </w:p>
    <w:p w14:paraId="33921D85" w14:textId="77777777" w:rsidR="00091B87" w:rsidRPr="008E5374" w:rsidRDefault="00091B87" w:rsidP="00091B87">
      <w:pPr>
        <w:numPr>
          <w:ilvl w:val="0"/>
          <w:numId w:val="13"/>
        </w:numPr>
        <w:tabs>
          <w:tab w:val="left" w:pos="720"/>
        </w:tabs>
        <w:suppressAutoHyphens w:val="0"/>
        <w:ind w:right="-28"/>
        <w:jc w:val="both"/>
        <w:rPr>
          <w:sz w:val="20"/>
          <w:szCs w:val="20"/>
          <w:lang w:val="sr-Cyrl-ME" w:eastAsia="en-US"/>
          <w14:ligatures w14:val="none"/>
        </w:rPr>
      </w:pPr>
      <w:r w:rsidRPr="008E5374">
        <w:rPr>
          <w:sz w:val="20"/>
          <w:szCs w:val="20"/>
          <w:lang w:val="sr-Cyrl-RS" w:eastAsia="en-US"/>
          <w14:ligatures w14:val="none"/>
        </w:rPr>
        <w:lastRenderedPageBreak/>
        <w:t>8 анализа контролних листи – самопроцена које су установе доставиле инспектору;</w:t>
      </w:r>
    </w:p>
    <w:p w14:paraId="07833669" w14:textId="77777777" w:rsidR="00091B87" w:rsidRPr="008E5374" w:rsidRDefault="00091B87" w:rsidP="00091B87">
      <w:pPr>
        <w:numPr>
          <w:ilvl w:val="0"/>
          <w:numId w:val="13"/>
        </w:numPr>
        <w:tabs>
          <w:tab w:val="left" w:pos="720"/>
        </w:tabs>
        <w:suppressAutoHyphens w:val="0"/>
        <w:ind w:right="-28"/>
        <w:jc w:val="both"/>
        <w:rPr>
          <w:sz w:val="20"/>
          <w:szCs w:val="20"/>
          <w:lang w:val="sr-Cyrl-ME" w:eastAsia="en-US"/>
          <w14:ligatures w14:val="none"/>
        </w:rPr>
      </w:pPr>
      <w:r w:rsidRPr="008E5374">
        <w:rPr>
          <w:sz w:val="20"/>
          <w:szCs w:val="20"/>
          <w:lang w:val="sr-Cyrl-ME" w:eastAsia="en-US"/>
          <w14:ligatures w14:val="none"/>
        </w:rPr>
        <w:t>27</w:t>
      </w:r>
      <w:r w:rsidRPr="008E5374">
        <w:rPr>
          <w:sz w:val="20"/>
          <w:szCs w:val="20"/>
          <w:lang w:val="sr-Cyrl-RS" w:eastAsia="en-US"/>
          <w14:ligatures w14:val="none"/>
        </w:rPr>
        <w:t xml:space="preserve"> ванредних инспекцијских надзора, од тога 17 по представци физичког лица, 7 по представци правног лица – од тога 5 провера веродостојности јавних исправа, 1 на захтев Министарства просвете, 2 на захтев надзираног субјекта (утврђујућа), 15 наложених мера за отклањање неправилности, 8 превентивних мера;</w:t>
      </w:r>
    </w:p>
    <w:p w14:paraId="4FCB0B5F" w14:textId="77777777" w:rsidR="00091B87" w:rsidRPr="008E5374" w:rsidRDefault="00091B87" w:rsidP="00091B87">
      <w:pPr>
        <w:numPr>
          <w:ilvl w:val="0"/>
          <w:numId w:val="13"/>
        </w:numPr>
        <w:tabs>
          <w:tab w:val="left" w:pos="720"/>
        </w:tabs>
        <w:suppressAutoHyphens w:val="0"/>
        <w:ind w:right="-28"/>
        <w:jc w:val="both"/>
        <w:rPr>
          <w:sz w:val="20"/>
          <w:szCs w:val="20"/>
          <w:lang w:val="sr-Cyrl-ME" w:eastAsia="en-US"/>
          <w14:ligatures w14:val="none"/>
        </w:rPr>
      </w:pPr>
      <w:r w:rsidRPr="008E5374">
        <w:rPr>
          <w:sz w:val="20"/>
          <w:szCs w:val="20"/>
          <w:lang w:val="sr-Cyrl-ME" w:eastAsia="en-US"/>
          <w14:ligatures w14:val="none"/>
        </w:rPr>
        <w:t>22</w:t>
      </w:r>
      <w:r w:rsidRPr="008E5374">
        <w:rPr>
          <w:sz w:val="20"/>
          <w:szCs w:val="20"/>
          <w:lang w:val="sr-Cyrl-RS" w:eastAsia="en-US"/>
          <w14:ligatures w14:val="none"/>
        </w:rPr>
        <w:t xml:space="preserve"> службене саветодавне посете, од тога 3 у погледу контроле поступања установе током одржавања завршног испита, </w:t>
      </w:r>
      <w:r w:rsidRPr="008E5374">
        <w:rPr>
          <w:sz w:val="20"/>
          <w:szCs w:val="20"/>
          <w:lang w:val="sr-Latn-RS" w:eastAsia="en-US"/>
          <w14:ligatures w14:val="none"/>
        </w:rPr>
        <w:t xml:space="preserve">1 </w:t>
      </w:r>
      <w:r w:rsidRPr="008E5374">
        <w:rPr>
          <w:sz w:val="20"/>
          <w:szCs w:val="20"/>
          <w:lang w:val="sr-Cyrl-ME" w:eastAsia="en-US"/>
          <w14:ligatures w14:val="none"/>
        </w:rPr>
        <w:t xml:space="preserve">у погледу контроле незаконитог скраћења наставе, </w:t>
      </w:r>
      <w:r w:rsidRPr="008E5374">
        <w:rPr>
          <w:sz w:val="20"/>
          <w:szCs w:val="20"/>
          <w:lang w:val="sr-Cyrl-RS" w:eastAsia="en-US"/>
          <w14:ligatures w14:val="none"/>
        </w:rPr>
        <w:t>а 18 у погледу контроле поступања установе у случају сумње на појаву насиља, упућен је 1 допис са препорукама;</w:t>
      </w:r>
    </w:p>
    <w:p w14:paraId="3B802250" w14:textId="77777777" w:rsidR="00091B87" w:rsidRPr="008E5374" w:rsidRDefault="00091B87" w:rsidP="00091B87">
      <w:pPr>
        <w:numPr>
          <w:ilvl w:val="0"/>
          <w:numId w:val="13"/>
        </w:numPr>
        <w:tabs>
          <w:tab w:val="left" w:pos="720"/>
        </w:tabs>
        <w:suppressAutoHyphens w:val="0"/>
        <w:ind w:right="-28"/>
        <w:jc w:val="both"/>
        <w:rPr>
          <w:sz w:val="20"/>
          <w:szCs w:val="20"/>
          <w:lang w:val="sr-Cyrl-ME" w:eastAsia="en-US"/>
          <w14:ligatures w14:val="none"/>
        </w:rPr>
      </w:pPr>
      <w:r w:rsidRPr="008E5374">
        <w:rPr>
          <w:sz w:val="20"/>
          <w:szCs w:val="20"/>
          <w:lang w:val="sr-Cyrl-RS" w:eastAsia="en-US"/>
          <w14:ligatures w14:val="none"/>
        </w:rPr>
        <w:t xml:space="preserve">24 контроле спровођења конкурса у </w:t>
      </w:r>
      <w:r w:rsidRPr="008E5374">
        <w:rPr>
          <w:sz w:val="20"/>
          <w:szCs w:val="20"/>
          <w:lang w:val="sr-Latn-RS" w:eastAsia="en-US"/>
          <w14:ligatures w14:val="none"/>
        </w:rPr>
        <w:t xml:space="preserve">VII </w:t>
      </w:r>
      <w:r w:rsidRPr="008E5374">
        <w:rPr>
          <w:sz w:val="20"/>
          <w:szCs w:val="20"/>
          <w:lang w:val="sr-Cyrl-ME" w:eastAsia="en-US"/>
          <w14:ligatures w14:val="none"/>
        </w:rPr>
        <w:t xml:space="preserve">и </w:t>
      </w:r>
      <w:r w:rsidRPr="008E5374">
        <w:rPr>
          <w:sz w:val="20"/>
          <w:szCs w:val="20"/>
          <w:lang w:val="sr-Latn-RS" w:eastAsia="en-US"/>
          <w14:ligatures w14:val="none"/>
        </w:rPr>
        <w:t xml:space="preserve">VIIa </w:t>
      </w:r>
      <w:r w:rsidRPr="008E5374">
        <w:rPr>
          <w:sz w:val="20"/>
          <w:szCs w:val="20"/>
          <w:lang w:val="sr-Cyrl-ME" w:eastAsia="en-US"/>
          <w14:ligatures w14:val="none"/>
        </w:rPr>
        <w:t>фази запошљавања на неодређено време.</w:t>
      </w:r>
    </w:p>
    <w:p w14:paraId="52E4519F" w14:textId="097618D6" w:rsidR="00091B87" w:rsidRPr="008E5374" w:rsidRDefault="00091B87" w:rsidP="00091B87">
      <w:pPr>
        <w:tabs>
          <w:tab w:val="left" w:pos="720"/>
        </w:tabs>
        <w:suppressAutoHyphens w:val="0"/>
        <w:ind w:right="-28"/>
        <w:jc w:val="both"/>
        <w:rPr>
          <w:sz w:val="20"/>
          <w:szCs w:val="20"/>
          <w:lang w:val="sr-Cyrl-RS" w:eastAsia="en-US"/>
          <w14:ligatures w14:val="none"/>
        </w:rPr>
      </w:pPr>
      <w:r w:rsidRPr="008E5374">
        <w:rPr>
          <w:sz w:val="20"/>
          <w:szCs w:val="20"/>
          <w:lang w:val="sr-Cyrl-RS" w:eastAsia="en-US"/>
          <w14:ligatures w14:val="none"/>
        </w:rPr>
        <w:t>Општинска просветна инспекција је деловала превентивно и кроз континуирани саветодавни рад – разговоре са директорима, секретарима, другим запосленима у установама образовања и васпитања, и родитељима. Остварена је и сарадња са Минстарством финансија – сектором за буџетску инспекцију, Министарством просвете – Кабинетом министра, Школском управом Зрењанин и Одељењем инспекције рада у Панчеву. Када је реч о стручном усавршавању, у периоду од 12-13.12.2024. године, општински просветни инспектор је присуствовао Стручном скупу Сектора за инспекцијске послове  Министарства просвете.</w:t>
      </w:r>
    </w:p>
    <w:p w14:paraId="385AA539" w14:textId="77777777" w:rsidR="00C36A9F" w:rsidRPr="008E5374" w:rsidRDefault="00C36A9F" w:rsidP="00091B87">
      <w:pPr>
        <w:tabs>
          <w:tab w:val="left" w:pos="720"/>
        </w:tabs>
        <w:suppressAutoHyphens w:val="0"/>
        <w:ind w:right="-28"/>
        <w:jc w:val="both"/>
        <w:rPr>
          <w:sz w:val="20"/>
          <w:szCs w:val="20"/>
          <w:lang w:val="sr-Cyrl-RS" w:eastAsia="en-US"/>
          <w14:ligatures w14:val="none"/>
        </w:rPr>
      </w:pPr>
    </w:p>
    <w:p w14:paraId="0A6D7836" w14:textId="77777777" w:rsidR="00FA0A80" w:rsidRPr="008E5374" w:rsidRDefault="00FA0A80" w:rsidP="00091B87">
      <w:pPr>
        <w:tabs>
          <w:tab w:val="left" w:pos="720"/>
        </w:tabs>
        <w:suppressAutoHyphens w:val="0"/>
        <w:ind w:right="-28"/>
        <w:jc w:val="both"/>
        <w:rPr>
          <w:sz w:val="20"/>
          <w:szCs w:val="20"/>
          <w:lang w:val="sr-Cyrl-RS" w:eastAsia="en-US"/>
          <w14:ligatures w14:val="none"/>
        </w:rPr>
      </w:pPr>
    </w:p>
    <w:p w14:paraId="7DF7E4CA" w14:textId="77777777" w:rsidR="008E5374" w:rsidRDefault="008E5374" w:rsidP="00C36A9F">
      <w:pPr>
        <w:tabs>
          <w:tab w:val="left" w:pos="3525"/>
        </w:tabs>
        <w:jc w:val="both"/>
        <w:rPr>
          <w:b/>
          <w:bCs/>
          <w:color w:val="000000"/>
          <w:sz w:val="20"/>
          <w:szCs w:val="20"/>
          <w:lang w:val="sr-Cyrl-RS"/>
        </w:rPr>
      </w:pPr>
    </w:p>
    <w:p w14:paraId="64943F70" w14:textId="02792E75" w:rsidR="00FA0A80" w:rsidRPr="008E5374" w:rsidRDefault="00C36A9F" w:rsidP="00C36A9F">
      <w:pPr>
        <w:tabs>
          <w:tab w:val="left" w:pos="3525"/>
        </w:tabs>
        <w:jc w:val="both"/>
        <w:rPr>
          <w:color w:val="000000"/>
          <w:sz w:val="20"/>
          <w:szCs w:val="20"/>
          <w:lang w:val="sr-Cyrl-RS"/>
        </w:rPr>
      </w:pPr>
      <w:r w:rsidRPr="008E5374">
        <w:rPr>
          <w:b/>
          <w:bCs/>
          <w:color w:val="000000"/>
          <w:sz w:val="20"/>
          <w:szCs w:val="20"/>
          <w:lang w:val="sr-Latn-RS"/>
        </w:rPr>
        <w:t xml:space="preserve">2.8. </w:t>
      </w:r>
      <w:r w:rsidRPr="008E5374">
        <w:rPr>
          <w:b/>
          <w:bCs/>
          <w:color w:val="000000"/>
          <w:sz w:val="20"/>
          <w:szCs w:val="20"/>
          <w:lang w:val="sr-Cyrl-RS"/>
        </w:rPr>
        <w:t>ИНТЕРНИ РЕВИЗОР</w:t>
      </w:r>
      <w:r w:rsidR="00FA0A80" w:rsidRPr="008E5374">
        <w:rPr>
          <w:color w:val="000000"/>
          <w:sz w:val="20"/>
          <w:szCs w:val="20"/>
          <w:lang w:val="sr-Cyrl-RS"/>
        </w:rPr>
        <w:t xml:space="preserve"> </w:t>
      </w:r>
    </w:p>
    <w:p w14:paraId="3065E35F" w14:textId="77777777" w:rsidR="00FA0A80" w:rsidRPr="008E5374" w:rsidRDefault="00FA0A80" w:rsidP="00FA0A80">
      <w:pPr>
        <w:tabs>
          <w:tab w:val="left" w:pos="3525"/>
        </w:tabs>
        <w:jc w:val="both"/>
        <w:rPr>
          <w:color w:val="000000"/>
          <w:sz w:val="20"/>
          <w:szCs w:val="20"/>
          <w:lang w:val="sr-Cyrl-RS"/>
        </w:rPr>
      </w:pPr>
    </w:p>
    <w:p w14:paraId="1A336900" w14:textId="77777777" w:rsidR="00FA0A80" w:rsidRPr="008E5374" w:rsidRDefault="00FA0A80" w:rsidP="00FA0A80">
      <w:pPr>
        <w:tabs>
          <w:tab w:val="left" w:pos="3525"/>
        </w:tabs>
        <w:jc w:val="both"/>
        <w:rPr>
          <w:color w:val="000000"/>
          <w:sz w:val="20"/>
          <w:szCs w:val="20"/>
          <w:lang w:val="sr-Cyrl-RS"/>
        </w:rPr>
      </w:pPr>
      <w:r w:rsidRPr="008E5374">
        <w:rPr>
          <w:color w:val="000000"/>
          <w:sz w:val="20"/>
          <w:szCs w:val="20"/>
          <w:lang w:val="sr-Cyrl-RS"/>
        </w:rPr>
        <w:t xml:space="preserve">Интерни ревизор је обављао своје послове примењујући  </w:t>
      </w:r>
      <w:r w:rsidRPr="008E5374">
        <w:rPr>
          <w:sz w:val="20"/>
          <w:szCs w:val="20"/>
          <w:lang w:val="sr-Cyrl-RS"/>
        </w:rPr>
        <w:t xml:space="preserve">Закон о буџетском систему, </w:t>
      </w:r>
      <w:r w:rsidRPr="008E5374">
        <w:rPr>
          <w:color w:val="000000"/>
          <w:sz w:val="20"/>
          <w:szCs w:val="20"/>
          <w:lang w:val="sr-Cyrl-RS"/>
        </w:rPr>
        <w:t xml:space="preserve">Правилник о заједничким критеријумима за организовање и стандардима и методолошким упутствима за поступање и извештавање интерне ревизије у јавном сектору  и </w:t>
      </w:r>
      <w:r w:rsidRPr="008E5374">
        <w:rPr>
          <w:color w:val="000000"/>
          <w:sz w:val="20"/>
          <w:szCs w:val="20"/>
          <w:lang w:val="sr-Cyrl-BA"/>
        </w:rPr>
        <w:t xml:space="preserve"> </w:t>
      </w:r>
      <w:r w:rsidRPr="008E5374">
        <w:rPr>
          <w:color w:val="000000"/>
          <w:sz w:val="20"/>
          <w:szCs w:val="20"/>
          <w:lang w:val="sr-Cyrl-RS"/>
        </w:rPr>
        <w:t>Међународне стандарде интерне ревизије.</w:t>
      </w:r>
    </w:p>
    <w:p w14:paraId="4A116CB1" w14:textId="414FD973" w:rsidR="00FA0A80" w:rsidRPr="008E5374" w:rsidRDefault="00FA0A80" w:rsidP="00FA0A80">
      <w:pPr>
        <w:tabs>
          <w:tab w:val="left" w:pos="3525"/>
        </w:tabs>
        <w:jc w:val="both"/>
        <w:rPr>
          <w:color w:val="000000"/>
          <w:sz w:val="20"/>
          <w:szCs w:val="20"/>
          <w:lang w:val="sr-Cyrl-RS"/>
        </w:rPr>
      </w:pPr>
      <w:r w:rsidRPr="008E5374">
        <w:rPr>
          <w:color w:val="000000"/>
          <w:sz w:val="20"/>
          <w:szCs w:val="20"/>
          <w:lang w:val="sr-Cyrl-BA"/>
        </w:rPr>
        <w:t xml:space="preserve">Током </w:t>
      </w:r>
      <w:r w:rsidRPr="008E5374">
        <w:rPr>
          <w:color w:val="000000"/>
          <w:sz w:val="20"/>
          <w:szCs w:val="20"/>
          <w:lang w:val="sr-Cyrl-RS"/>
        </w:rPr>
        <w:t xml:space="preserve"> 202</w:t>
      </w:r>
      <w:r w:rsidRPr="008E5374">
        <w:rPr>
          <w:color w:val="000000"/>
          <w:sz w:val="20"/>
          <w:szCs w:val="20"/>
          <w:lang w:val="sr-Latn-RS"/>
        </w:rPr>
        <w:t>4</w:t>
      </w:r>
      <w:r w:rsidRPr="008E5374">
        <w:rPr>
          <w:color w:val="000000"/>
          <w:sz w:val="20"/>
          <w:szCs w:val="20"/>
          <w:lang w:val="sr-Cyrl-RS"/>
        </w:rPr>
        <w:t>.</w:t>
      </w:r>
      <w:r w:rsidRPr="008E5374">
        <w:rPr>
          <w:color w:val="000000"/>
          <w:sz w:val="20"/>
          <w:szCs w:val="20"/>
          <w:lang w:val="sr-Cyrl-BA"/>
        </w:rPr>
        <w:t xml:space="preserve"> </w:t>
      </w:r>
      <w:r w:rsidRPr="008E5374">
        <w:rPr>
          <w:color w:val="000000"/>
          <w:sz w:val="20"/>
          <w:szCs w:val="20"/>
          <w:lang w:val="sr-Cyrl-RS"/>
        </w:rPr>
        <w:t>годин</w:t>
      </w:r>
      <w:r w:rsidRPr="008E5374">
        <w:rPr>
          <w:color w:val="000000"/>
          <w:sz w:val="20"/>
          <w:szCs w:val="20"/>
          <w:lang w:val="sr-Cyrl-BA"/>
        </w:rPr>
        <w:t>е</w:t>
      </w:r>
      <w:r w:rsidRPr="008E5374">
        <w:rPr>
          <w:color w:val="000000"/>
          <w:sz w:val="20"/>
          <w:szCs w:val="20"/>
          <w:lang w:val="sr-Cyrl-RS"/>
        </w:rPr>
        <w:t xml:space="preserve"> ревизије су обављене у складу са </w:t>
      </w:r>
      <w:r w:rsidRPr="008E5374">
        <w:rPr>
          <w:sz w:val="20"/>
          <w:szCs w:val="20"/>
          <w:lang w:val="sr-Cyrl-RS"/>
        </w:rPr>
        <w:t>Стратешким планом  рада  интерне ревизије општине Ковин за период 202</w:t>
      </w:r>
      <w:r w:rsidRPr="008E5374">
        <w:rPr>
          <w:sz w:val="20"/>
          <w:szCs w:val="20"/>
          <w:lang w:val="sr-Latn-RS"/>
        </w:rPr>
        <w:t>4</w:t>
      </w:r>
      <w:r w:rsidRPr="008E5374">
        <w:rPr>
          <w:sz w:val="20"/>
          <w:szCs w:val="20"/>
          <w:lang w:val="sr-Cyrl-RS"/>
        </w:rPr>
        <w:t>-202</w:t>
      </w:r>
      <w:r w:rsidRPr="008E5374">
        <w:rPr>
          <w:sz w:val="20"/>
          <w:szCs w:val="20"/>
          <w:lang w:val="sr-Latn-RS"/>
        </w:rPr>
        <w:t>6</w:t>
      </w:r>
      <w:r w:rsidRPr="008E5374">
        <w:rPr>
          <w:sz w:val="20"/>
          <w:szCs w:val="20"/>
          <w:lang w:val="sr-Cyrl-RS"/>
        </w:rPr>
        <w:t>.</w:t>
      </w:r>
      <w:r w:rsidRPr="008E5374">
        <w:rPr>
          <w:sz w:val="20"/>
          <w:szCs w:val="20"/>
          <w:lang w:val="sr-Cyrl-BA"/>
        </w:rPr>
        <w:t xml:space="preserve"> </w:t>
      </w:r>
      <w:r w:rsidRPr="008E5374">
        <w:rPr>
          <w:sz w:val="20"/>
          <w:szCs w:val="20"/>
          <w:lang w:val="sr-Cyrl-RS"/>
        </w:rPr>
        <w:t xml:space="preserve">године </w:t>
      </w:r>
      <w:r w:rsidRPr="008E5374">
        <w:rPr>
          <w:color w:val="000000"/>
          <w:sz w:val="20"/>
          <w:szCs w:val="20"/>
          <w:lang w:val="sr-Cyrl-RS"/>
        </w:rPr>
        <w:t>и  Годишњим планом рада  интерне ревизије општине Ковин за 202</w:t>
      </w:r>
      <w:r w:rsidRPr="008E5374">
        <w:rPr>
          <w:color w:val="000000"/>
          <w:sz w:val="20"/>
          <w:szCs w:val="20"/>
          <w:lang w:val="sr-Latn-RS"/>
        </w:rPr>
        <w:t>4</w:t>
      </w:r>
      <w:r w:rsidRPr="008E5374">
        <w:rPr>
          <w:color w:val="000000"/>
          <w:sz w:val="20"/>
          <w:szCs w:val="20"/>
          <w:lang w:val="sr-Cyrl-RS"/>
        </w:rPr>
        <w:t>. годину.</w:t>
      </w:r>
    </w:p>
    <w:p w14:paraId="1983983F" w14:textId="327031DA" w:rsidR="00FA0A80" w:rsidRPr="008E5374" w:rsidRDefault="00FA0A80" w:rsidP="00FA0A80">
      <w:pPr>
        <w:tabs>
          <w:tab w:val="left" w:pos="3525"/>
        </w:tabs>
        <w:jc w:val="both"/>
        <w:rPr>
          <w:color w:val="000000"/>
          <w:sz w:val="20"/>
          <w:szCs w:val="20"/>
          <w:lang w:val="sr-Cyrl-RS"/>
        </w:rPr>
      </w:pPr>
      <w:r w:rsidRPr="008E5374">
        <w:rPr>
          <w:color w:val="000000"/>
          <w:sz w:val="20"/>
          <w:szCs w:val="20"/>
          <w:lang w:val="sr-Cyrl-RS"/>
        </w:rPr>
        <w:t>Годишњим планом интерне ревизије општине Ковин за 202</w:t>
      </w:r>
      <w:r w:rsidRPr="008E5374">
        <w:rPr>
          <w:color w:val="000000"/>
          <w:sz w:val="20"/>
          <w:szCs w:val="20"/>
          <w:lang w:val="sr-Latn-RS"/>
        </w:rPr>
        <w:t>4</w:t>
      </w:r>
      <w:r w:rsidRPr="008E5374">
        <w:rPr>
          <w:color w:val="000000"/>
          <w:sz w:val="20"/>
          <w:szCs w:val="20"/>
          <w:lang w:val="sr-Cyrl-RS"/>
        </w:rPr>
        <w:t xml:space="preserve">. годину планиране су  следеће ревизије:             </w:t>
      </w:r>
    </w:p>
    <w:p w14:paraId="68746979" w14:textId="77777777" w:rsidR="00FA0A80" w:rsidRPr="008E5374" w:rsidRDefault="00FA0A80" w:rsidP="00FA0A80">
      <w:pPr>
        <w:numPr>
          <w:ilvl w:val="0"/>
          <w:numId w:val="35"/>
        </w:numPr>
        <w:suppressAutoHyphens w:val="0"/>
        <w:jc w:val="both"/>
        <w:rPr>
          <w:sz w:val="20"/>
          <w:szCs w:val="20"/>
          <w:lang w:val="sr-Cyrl-RS"/>
        </w:rPr>
      </w:pPr>
      <w:r w:rsidRPr="008E5374">
        <w:rPr>
          <w:sz w:val="20"/>
          <w:szCs w:val="20"/>
          <w:lang w:val="sr-Cyrl-RS"/>
        </w:rPr>
        <w:t>ревизија система финансијског управљања и контроле у Општинској управи Ковин</w:t>
      </w:r>
      <w:r w:rsidRPr="008E5374">
        <w:rPr>
          <w:sz w:val="20"/>
          <w:szCs w:val="20"/>
          <w:lang w:val="sr-Latn-RS"/>
        </w:rPr>
        <w:t>;</w:t>
      </w:r>
    </w:p>
    <w:p w14:paraId="54FF36D3" w14:textId="77777777" w:rsidR="00FA0A80" w:rsidRPr="008E5374" w:rsidRDefault="00FA0A80" w:rsidP="00FA0A80">
      <w:pPr>
        <w:numPr>
          <w:ilvl w:val="0"/>
          <w:numId w:val="35"/>
        </w:numPr>
        <w:suppressAutoHyphens w:val="0"/>
        <w:jc w:val="both"/>
        <w:rPr>
          <w:sz w:val="20"/>
          <w:szCs w:val="20"/>
          <w:lang w:val="sr-Cyrl-RS"/>
        </w:rPr>
      </w:pPr>
      <w:r w:rsidRPr="008E5374">
        <w:rPr>
          <w:sz w:val="20"/>
          <w:szCs w:val="20"/>
          <w:lang w:val="sr-Cyrl-RS"/>
        </w:rPr>
        <w:t>ревизија система пописа у Предшколској установи „Наша радост“ Ковин</w:t>
      </w:r>
      <w:r w:rsidRPr="008E5374">
        <w:rPr>
          <w:sz w:val="20"/>
          <w:szCs w:val="20"/>
          <w:lang w:val="sr-Latn-RS"/>
        </w:rPr>
        <w:t>;</w:t>
      </w:r>
    </w:p>
    <w:p w14:paraId="5DE71DC2" w14:textId="77777777" w:rsidR="00FA0A80" w:rsidRPr="008E5374" w:rsidRDefault="00FA0A80" w:rsidP="00FA0A80">
      <w:pPr>
        <w:numPr>
          <w:ilvl w:val="0"/>
          <w:numId w:val="35"/>
        </w:numPr>
        <w:suppressAutoHyphens w:val="0"/>
        <w:jc w:val="both"/>
        <w:rPr>
          <w:sz w:val="20"/>
          <w:szCs w:val="20"/>
          <w:lang w:val="sr-Cyrl-RS"/>
        </w:rPr>
      </w:pPr>
      <w:r w:rsidRPr="008E5374">
        <w:rPr>
          <w:sz w:val="20"/>
          <w:szCs w:val="20"/>
          <w:lang w:val="sr-Cyrl-RS"/>
        </w:rPr>
        <w:t>ревизија система набавки (јавне набавке и набавке испод лимита  за  покретање поступка) у Установи културних делатности „Центар за културу“ Ковин</w:t>
      </w:r>
      <w:r w:rsidRPr="008E5374">
        <w:rPr>
          <w:sz w:val="20"/>
          <w:szCs w:val="20"/>
          <w:lang w:val="sr-Latn-RS"/>
        </w:rPr>
        <w:t>;</w:t>
      </w:r>
    </w:p>
    <w:p w14:paraId="066D84E8" w14:textId="77777777" w:rsidR="00FA0A80" w:rsidRPr="008E5374" w:rsidRDefault="00FA0A80" w:rsidP="00FA0A80">
      <w:pPr>
        <w:numPr>
          <w:ilvl w:val="0"/>
          <w:numId w:val="35"/>
        </w:numPr>
        <w:suppressAutoHyphens w:val="0"/>
        <w:jc w:val="both"/>
        <w:rPr>
          <w:sz w:val="20"/>
          <w:szCs w:val="20"/>
          <w:lang w:val="sr-Cyrl-RS"/>
        </w:rPr>
      </w:pPr>
      <w:r w:rsidRPr="008E5374">
        <w:rPr>
          <w:color w:val="1D252D"/>
          <w:kern w:val="36"/>
          <w:sz w:val="20"/>
          <w:szCs w:val="20"/>
          <w:lang w:val="sr-Cyrl-BA"/>
        </w:rPr>
        <w:t>саветодавна ревизија система финансијског управљања и контроле у Месној заједници Баваниште</w:t>
      </w:r>
      <w:r w:rsidRPr="008E5374">
        <w:rPr>
          <w:color w:val="1D252D"/>
          <w:kern w:val="36"/>
          <w:sz w:val="20"/>
          <w:szCs w:val="20"/>
          <w:lang w:val="sr-Latn-RS"/>
        </w:rPr>
        <w:t>;</w:t>
      </w:r>
    </w:p>
    <w:p w14:paraId="4C355476" w14:textId="77777777" w:rsidR="00FA0A80" w:rsidRPr="008E5374" w:rsidRDefault="00FA0A80" w:rsidP="00FA0A80">
      <w:pPr>
        <w:numPr>
          <w:ilvl w:val="0"/>
          <w:numId w:val="35"/>
        </w:numPr>
        <w:suppressAutoHyphens w:val="0"/>
        <w:jc w:val="both"/>
        <w:rPr>
          <w:sz w:val="20"/>
          <w:szCs w:val="20"/>
          <w:lang w:val="sr-Cyrl-RS"/>
        </w:rPr>
      </w:pPr>
      <w:r w:rsidRPr="008E5374">
        <w:rPr>
          <w:sz w:val="20"/>
          <w:szCs w:val="20"/>
          <w:lang w:val="sr-Cyrl-RS"/>
        </w:rPr>
        <w:t>контролна ревизија, са циљем сагледавања извршења препорука интерне ревизије,</w:t>
      </w:r>
    </w:p>
    <w:p w14:paraId="32905B33" w14:textId="23CF5A82" w:rsidR="00FA0A80" w:rsidRPr="008E5374" w:rsidRDefault="00026BF0" w:rsidP="00026BF0">
      <w:pPr>
        <w:suppressAutoHyphens w:val="0"/>
        <w:jc w:val="both"/>
        <w:rPr>
          <w:sz w:val="20"/>
          <w:szCs w:val="20"/>
          <w:lang w:val="sr-Cyrl-RS"/>
        </w:rPr>
      </w:pPr>
      <w:r>
        <w:rPr>
          <w:color w:val="1D252D"/>
          <w:kern w:val="36"/>
          <w:sz w:val="20"/>
          <w:szCs w:val="20"/>
          <w:lang w:val="sr-Cyrl-RS"/>
        </w:rPr>
        <w:t xml:space="preserve">У </w:t>
      </w:r>
      <w:r w:rsidR="00FA0A80" w:rsidRPr="008E5374">
        <w:rPr>
          <w:color w:val="1D252D"/>
          <w:kern w:val="36"/>
          <w:sz w:val="20"/>
          <w:szCs w:val="20"/>
          <w:lang w:val="sr-Cyrl-RS"/>
        </w:rPr>
        <w:t>Јавном  предузећу  за послове дистрибуције гаса „Ковин</w:t>
      </w:r>
      <w:r w:rsidR="00FA0A80" w:rsidRPr="008E5374">
        <w:rPr>
          <w:sz w:val="20"/>
          <w:szCs w:val="20"/>
          <w:lang w:val="sr-Cyrl-RS"/>
        </w:rPr>
        <w:t>-гас“ Ковин.</w:t>
      </w:r>
    </w:p>
    <w:p w14:paraId="67077FBA" w14:textId="2CEA67F5" w:rsidR="00FA0A80" w:rsidRPr="008E5374" w:rsidRDefault="00FA0A80" w:rsidP="00FA0A80">
      <w:pPr>
        <w:tabs>
          <w:tab w:val="left" w:pos="3525"/>
        </w:tabs>
        <w:jc w:val="both"/>
        <w:rPr>
          <w:color w:val="000000"/>
          <w:sz w:val="20"/>
          <w:szCs w:val="20"/>
          <w:lang w:val="sr-Cyrl-BA"/>
        </w:rPr>
      </w:pPr>
      <w:r w:rsidRPr="008E5374">
        <w:rPr>
          <w:color w:val="000000"/>
          <w:sz w:val="20"/>
          <w:szCs w:val="20"/>
          <w:lang w:val="sr-Cyrl-RS"/>
        </w:rPr>
        <w:t>Годишњи план рада интерне ревизије општине Ковин за 202</w:t>
      </w:r>
      <w:r w:rsidRPr="008E5374">
        <w:rPr>
          <w:color w:val="000000"/>
          <w:sz w:val="20"/>
          <w:szCs w:val="20"/>
          <w:lang w:val="sr-Latn-RS"/>
        </w:rPr>
        <w:t>4</w:t>
      </w:r>
      <w:r w:rsidRPr="008E5374">
        <w:rPr>
          <w:color w:val="000000"/>
          <w:sz w:val="20"/>
          <w:szCs w:val="20"/>
          <w:lang w:val="sr-Cyrl-RS"/>
        </w:rPr>
        <w:t>.</w:t>
      </w:r>
      <w:r w:rsidRPr="008E5374">
        <w:rPr>
          <w:color w:val="000000"/>
          <w:sz w:val="20"/>
          <w:szCs w:val="20"/>
          <w:lang w:val="sr-Cyrl-BA"/>
        </w:rPr>
        <w:t xml:space="preserve"> </w:t>
      </w:r>
      <w:r w:rsidRPr="008E5374">
        <w:rPr>
          <w:color w:val="000000"/>
          <w:sz w:val="20"/>
          <w:szCs w:val="20"/>
          <w:lang w:val="sr-Cyrl-RS"/>
        </w:rPr>
        <w:t xml:space="preserve">годину извршен је у целости. На уручене  нацрте извештаја </w:t>
      </w:r>
      <w:r w:rsidRPr="008E5374">
        <w:rPr>
          <w:color w:val="000000"/>
          <w:sz w:val="20"/>
          <w:szCs w:val="20"/>
          <w:lang w:val="sr-Cyrl-BA"/>
        </w:rPr>
        <w:t>субјекти ревизије нису поднели приговоре.</w:t>
      </w:r>
    </w:p>
    <w:p w14:paraId="3733A994" w14:textId="185BE87C" w:rsidR="00FA0A80" w:rsidRPr="008E5374" w:rsidRDefault="00FA0A80" w:rsidP="00FA0A80">
      <w:pPr>
        <w:jc w:val="both"/>
        <w:rPr>
          <w:color w:val="000000"/>
          <w:sz w:val="20"/>
          <w:szCs w:val="20"/>
          <w:lang w:val="sr-Cyrl-RS"/>
        </w:rPr>
      </w:pPr>
      <w:r w:rsidRPr="008E5374">
        <w:rPr>
          <w:color w:val="000000"/>
          <w:sz w:val="20"/>
          <w:szCs w:val="20"/>
          <w:lang w:val="sr-Cyrl-RS"/>
        </w:rPr>
        <w:t>Интерни ревизор је у обавези да  у року од 15 дана, по истеку остављеног рока за приговор, састави  коначан извештај о извршеној ревизији и достави га руководиоцу субјекта ревизије и руководиоцу корисника јавних средстава (председнику општине).</w:t>
      </w:r>
    </w:p>
    <w:p w14:paraId="53FD6988" w14:textId="5ADEA5F9" w:rsidR="00FA0A80" w:rsidRPr="008E5374" w:rsidRDefault="00FA0A80" w:rsidP="00FA0A80">
      <w:pPr>
        <w:jc w:val="both"/>
        <w:rPr>
          <w:color w:val="000000"/>
          <w:sz w:val="20"/>
          <w:szCs w:val="20"/>
          <w:lang w:val="sr-Cyrl-RS"/>
        </w:rPr>
      </w:pPr>
      <w:r w:rsidRPr="008E5374">
        <w:rPr>
          <w:color w:val="000000"/>
          <w:sz w:val="20"/>
          <w:szCs w:val="20"/>
          <w:lang w:val="sr-Cyrl-RS"/>
        </w:rPr>
        <w:t>Руководиоцима субјеката ревизије и Председнику општине Ковин достављени су  следећи извештаји о извршеним ревизијама:</w:t>
      </w:r>
    </w:p>
    <w:p w14:paraId="3BC66D49" w14:textId="77777777" w:rsidR="00FA0A80" w:rsidRPr="008E5374" w:rsidRDefault="00FA0A80" w:rsidP="00FA0A80">
      <w:pPr>
        <w:widowControl w:val="0"/>
        <w:numPr>
          <w:ilvl w:val="0"/>
          <w:numId w:val="34"/>
        </w:numPr>
        <w:tabs>
          <w:tab w:val="left" w:pos="2085"/>
        </w:tabs>
        <w:jc w:val="both"/>
        <w:textAlignment w:val="baseline"/>
        <w:rPr>
          <w:bCs/>
          <w:sz w:val="20"/>
          <w:szCs w:val="20"/>
          <w:lang w:val="sr-Cyrl-RS"/>
        </w:rPr>
      </w:pPr>
      <w:r w:rsidRPr="008E5374">
        <w:rPr>
          <w:rFonts w:eastAsia="SimSun"/>
          <w:bCs/>
          <w:kern w:val="3"/>
          <w:sz w:val="20"/>
          <w:szCs w:val="20"/>
          <w:lang w:val="sr-Cyrl-RS" w:eastAsia="zh-CN" w:bidi="hi-IN"/>
        </w:rPr>
        <w:t>Извештај  о извршеној ревизији система финансијског управљања и контроле у Општинској управи Ковин   бр. 429-3/2024-</w:t>
      </w:r>
      <w:r w:rsidRPr="008E5374">
        <w:rPr>
          <w:rFonts w:eastAsia="SimSun"/>
          <w:bCs/>
          <w:kern w:val="3"/>
          <w:sz w:val="20"/>
          <w:szCs w:val="20"/>
          <w:lang w:eastAsia="zh-CN" w:bidi="hi-IN"/>
        </w:rPr>
        <w:t>II</w:t>
      </w:r>
      <w:r w:rsidRPr="008E5374">
        <w:rPr>
          <w:rFonts w:eastAsia="SimSun"/>
          <w:bCs/>
          <w:kern w:val="3"/>
          <w:sz w:val="20"/>
          <w:szCs w:val="20"/>
          <w:lang w:val="sr-Cyrl-RS" w:eastAsia="zh-CN" w:bidi="hi-IN"/>
        </w:rPr>
        <w:t xml:space="preserve">  од  08.02.2024. године</w:t>
      </w:r>
      <w:r w:rsidRPr="008E5374">
        <w:rPr>
          <w:bCs/>
          <w:kern w:val="3"/>
          <w:sz w:val="20"/>
          <w:szCs w:val="20"/>
          <w:lang w:val="sr-Latn-RS" w:eastAsia="zh-CN"/>
        </w:rPr>
        <w:t>;</w:t>
      </w:r>
      <w:r w:rsidRPr="008E5374">
        <w:rPr>
          <w:bCs/>
          <w:kern w:val="3"/>
          <w:sz w:val="20"/>
          <w:szCs w:val="20"/>
          <w:lang w:val="sr-Cyrl-RS" w:eastAsia="zh-CN"/>
        </w:rPr>
        <w:t xml:space="preserve"> </w:t>
      </w:r>
    </w:p>
    <w:p w14:paraId="465B4C0E" w14:textId="77777777" w:rsidR="00FA0A80" w:rsidRPr="008E5374" w:rsidRDefault="00FA0A80" w:rsidP="00FA0A80">
      <w:pPr>
        <w:numPr>
          <w:ilvl w:val="0"/>
          <w:numId w:val="34"/>
        </w:numPr>
        <w:suppressAutoHyphens w:val="0"/>
        <w:jc w:val="both"/>
        <w:rPr>
          <w:sz w:val="20"/>
          <w:szCs w:val="20"/>
          <w:lang w:val="sr-Cyrl-RS"/>
        </w:rPr>
      </w:pPr>
      <w:r w:rsidRPr="008E5374">
        <w:rPr>
          <w:color w:val="000000"/>
          <w:kern w:val="3"/>
          <w:sz w:val="20"/>
          <w:szCs w:val="20"/>
          <w:lang w:val="sr-Cyrl-RS" w:eastAsia="zh-CN"/>
        </w:rPr>
        <w:t xml:space="preserve">Извештај о извршеној ревизији система пописа  </w:t>
      </w:r>
      <w:r w:rsidRPr="008E5374">
        <w:rPr>
          <w:sz w:val="20"/>
          <w:szCs w:val="20"/>
          <w:lang w:val="sr-Cyrl-RS"/>
        </w:rPr>
        <w:t>у Предшколској установи „Наша радост“ Ковин</w:t>
      </w:r>
      <w:r w:rsidRPr="008E5374">
        <w:rPr>
          <w:color w:val="000000"/>
          <w:kern w:val="3"/>
          <w:sz w:val="20"/>
          <w:szCs w:val="20"/>
          <w:lang w:val="sr-Cyrl-RS" w:eastAsia="zh-CN"/>
        </w:rPr>
        <w:t xml:space="preserve"> бр.429-5/2024-</w:t>
      </w:r>
      <w:r w:rsidRPr="008E5374">
        <w:rPr>
          <w:color w:val="000000"/>
          <w:kern w:val="3"/>
          <w:sz w:val="20"/>
          <w:szCs w:val="20"/>
          <w:lang w:eastAsia="zh-CN"/>
        </w:rPr>
        <w:t>II</w:t>
      </w:r>
      <w:r w:rsidRPr="008E5374">
        <w:rPr>
          <w:color w:val="000000"/>
          <w:kern w:val="3"/>
          <w:sz w:val="20"/>
          <w:szCs w:val="20"/>
          <w:lang w:val="sr-Cyrl-RS" w:eastAsia="zh-CN"/>
        </w:rPr>
        <w:t xml:space="preserve"> од 22.</w:t>
      </w:r>
      <w:r w:rsidRPr="008E5374">
        <w:rPr>
          <w:color w:val="000000"/>
          <w:kern w:val="3"/>
          <w:sz w:val="20"/>
          <w:szCs w:val="20"/>
          <w:lang w:val="sr-Cyrl-BA" w:eastAsia="zh-CN"/>
        </w:rPr>
        <w:t xml:space="preserve">04.2024. </w:t>
      </w:r>
      <w:r w:rsidRPr="008E5374">
        <w:rPr>
          <w:color w:val="000000"/>
          <w:kern w:val="3"/>
          <w:sz w:val="20"/>
          <w:szCs w:val="20"/>
          <w:lang w:val="sr-Cyrl-RS" w:eastAsia="zh-CN"/>
        </w:rPr>
        <w:t>године</w:t>
      </w:r>
      <w:r w:rsidRPr="008E5374">
        <w:rPr>
          <w:sz w:val="20"/>
          <w:szCs w:val="20"/>
          <w:lang w:val="sr-Latn-RS"/>
        </w:rPr>
        <w:t>;</w:t>
      </w:r>
    </w:p>
    <w:p w14:paraId="37819A51" w14:textId="77777777" w:rsidR="00FA0A80" w:rsidRPr="008E5374" w:rsidRDefault="00FA0A80" w:rsidP="00FA0A80">
      <w:pPr>
        <w:numPr>
          <w:ilvl w:val="0"/>
          <w:numId w:val="34"/>
        </w:numPr>
        <w:suppressAutoHyphens w:val="0"/>
        <w:jc w:val="both"/>
        <w:rPr>
          <w:sz w:val="20"/>
          <w:szCs w:val="20"/>
          <w:lang w:val="sr-Cyrl-RS"/>
        </w:rPr>
      </w:pPr>
      <w:r w:rsidRPr="008E5374">
        <w:rPr>
          <w:sz w:val="20"/>
          <w:szCs w:val="20"/>
          <w:lang w:val="sr-Cyrl-RS"/>
        </w:rPr>
        <w:t xml:space="preserve">Извештај </w:t>
      </w:r>
      <w:r w:rsidRPr="008E5374">
        <w:rPr>
          <w:bCs/>
          <w:sz w:val="20"/>
          <w:szCs w:val="20"/>
          <w:lang w:val="sr-Cyrl-RS"/>
        </w:rPr>
        <w:t xml:space="preserve">о извршеној ревизији система набавки </w:t>
      </w:r>
      <w:r w:rsidRPr="008E5374">
        <w:rPr>
          <w:bCs/>
          <w:kern w:val="3"/>
          <w:sz w:val="20"/>
          <w:szCs w:val="20"/>
          <w:lang w:val="sr-Cyrl-RS" w:eastAsia="zh-CN"/>
        </w:rPr>
        <w:t xml:space="preserve">у Установи културних делатности „Центар за културу“ Ковин  </w:t>
      </w:r>
      <w:r w:rsidRPr="008E5374">
        <w:rPr>
          <w:bCs/>
          <w:sz w:val="20"/>
          <w:szCs w:val="20"/>
          <w:lang w:val="sr-Cyrl-RS"/>
        </w:rPr>
        <w:t>бр.429-12/2024-</w:t>
      </w:r>
      <w:r w:rsidRPr="008E5374">
        <w:rPr>
          <w:bCs/>
          <w:sz w:val="20"/>
          <w:szCs w:val="20"/>
        </w:rPr>
        <w:t>II</w:t>
      </w:r>
      <w:r w:rsidRPr="008E5374">
        <w:rPr>
          <w:bCs/>
          <w:sz w:val="20"/>
          <w:szCs w:val="20"/>
          <w:lang w:val="sr-Cyrl-RS"/>
        </w:rPr>
        <w:t xml:space="preserve"> од 24.05.2024. године</w:t>
      </w:r>
      <w:r w:rsidRPr="008E5374">
        <w:rPr>
          <w:color w:val="000000"/>
          <w:kern w:val="3"/>
          <w:sz w:val="20"/>
          <w:szCs w:val="20"/>
          <w:lang w:val="sr-Latn-RS" w:eastAsia="zh-CN"/>
        </w:rPr>
        <w:t>;</w:t>
      </w:r>
    </w:p>
    <w:p w14:paraId="0209D81E" w14:textId="77777777" w:rsidR="00FA0A80" w:rsidRPr="008E5374" w:rsidRDefault="00FA0A80" w:rsidP="00FA0A80">
      <w:pPr>
        <w:numPr>
          <w:ilvl w:val="0"/>
          <w:numId w:val="34"/>
        </w:numPr>
        <w:suppressAutoHyphens w:val="0"/>
        <w:jc w:val="both"/>
        <w:rPr>
          <w:sz w:val="20"/>
          <w:szCs w:val="20"/>
          <w:lang w:val="sr-Cyrl-RS"/>
        </w:rPr>
      </w:pPr>
      <w:r w:rsidRPr="008E5374">
        <w:rPr>
          <w:rFonts w:eastAsia="SimSun"/>
          <w:kern w:val="3"/>
          <w:sz w:val="20"/>
          <w:szCs w:val="20"/>
          <w:lang w:val="sr-Cyrl-RS" w:eastAsia="zh-CN" w:bidi="hi-IN"/>
        </w:rPr>
        <w:t>Извештај о  извршеној саветодавној ревизији система финансијског управљања и контроле  у Месној заједници Баваниште бр.429-26/2024-</w:t>
      </w:r>
      <w:r w:rsidRPr="008E5374">
        <w:rPr>
          <w:rFonts w:eastAsia="SimSun"/>
          <w:kern w:val="3"/>
          <w:sz w:val="20"/>
          <w:szCs w:val="20"/>
          <w:lang w:eastAsia="zh-CN" w:bidi="hi-IN"/>
        </w:rPr>
        <w:t>II</w:t>
      </w:r>
      <w:r w:rsidRPr="008E5374">
        <w:rPr>
          <w:rFonts w:eastAsia="SimSun"/>
          <w:kern w:val="3"/>
          <w:sz w:val="20"/>
          <w:szCs w:val="20"/>
          <w:lang w:val="sr-Cyrl-RS" w:eastAsia="zh-CN" w:bidi="hi-IN"/>
        </w:rPr>
        <w:t xml:space="preserve"> од  07.08.2024.године</w:t>
      </w:r>
      <w:r w:rsidRPr="008E5374">
        <w:rPr>
          <w:rFonts w:eastAsia="SimSun"/>
          <w:kern w:val="3"/>
          <w:sz w:val="20"/>
          <w:szCs w:val="20"/>
          <w:lang w:val="sr-Latn-RS" w:eastAsia="zh-CN" w:bidi="hi-IN"/>
        </w:rPr>
        <w:t>;</w:t>
      </w:r>
    </w:p>
    <w:p w14:paraId="4EB49D56" w14:textId="77777777" w:rsidR="00FA0A80" w:rsidRPr="008E5374" w:rsidRDefault="00FA0A80" w:rsidP="00FA0A80">
      <w:pPr>
        <w:numPr>
          <w:ilvl w:val="0"/>
          <w:numId w:val="34"/>
        </w:numPr>
        <w:suppressAutoHyphens w:val="0"/>
        <w:jc w:val="both"/>
        <w:rPr>
          <w:sz w:val="20"/>
          <w:szCs w:val="20"/>
          <w:lang w:val="sr-Cyrl-RS"/>
        </w:rPr>
      </w:pPr>
      <w:r w:rsidRPr="008E5374">
        <w:rPr>
          <w:rFonts w:eastAsia="SimSun"/>
          <w:kern w:val="3"/>
          <w:sz w:val="20"/>
          <w:szCs w:val="20"/>
          <w:lang w:val="sr-Cyrl-RS" w:eastAsia="zh-CN" w:bidi="hi-IN"/>
        </w:rPr>
        <w:t>Извештај о накнадно извршеној ревизији у Јавном предузећу за послове дистрибуције гаса „Ковин-гас“ Ковин  бр. 429-28/2024-II од 11.10.2024. године.</w:t>
      </w:r>
    </w:p>
    <w:p w14:paraId="0204CD0E" w14:textId="0FD7B009" w:rsidR="00FA0A80" w:rsidRPr="008E5374" w:rsidRDefault="00FA0A80" w:rsidP="00FA0A80">
      <w:pPr>
        <w:jc w:val="both"/>
        <w:rPr>
          <w:sz w:val="20"/>
          <w:szCs w:val="20"/>
          <w:lang w:val="sr-Cyrl-BA"/>
        </w:rPr>
      </w:pPr>
      <w:r w:rsidRPr="008E5374">
        <w:rPr>
          <w:color w:val="000000"/>
          <w:sz w:val="20"/>
          <w:szCs w:val="20"/>
          <w:lang w:val="sr-Cyrl-RS"/>
        </w:rPr>
        <w:t>Претходно наведеним субјектима ревизије укупно је дато 22 препорук</w:t>
      </w:r>
      <w:r w:rsidRPr="008E5374">
        <w:rPr>
          <w:color w:val="000000"/>
          <w:sz w:val="20"/>
          <w:szCs w:val="20"/>
          <w:lang w:val="sr-Cyrl-BA"/>
        </w:rPr>
        <w:t>е</w:t>
      </w:r>
      <w:r w:rsidRPr="008E5374">
        <w:rPr>
          <w:color w:val="000000"/>
          <w:sz w:val="20"/>
          <w:szCs w:val="20"/>
          <w:lang w:val="sr-Cyrl-RS"/>
        </w:rPr>
        <w:t xml:space="preserve"> и то: </w:t>
      </w:r>
      <w:r w:rsidRPr="008E5374">
        <w:rPr>
          <w:sz w:val="20"/>
          <w:szCs w:val="20"/>
          <w:lang w:val="sr-Cyrl-RS"/>
        </w:rPr>
        <w:t>Општинској управи Ковин</w:t>
      </w:r>
      <w:r w:rsidRPr="008E5374">
        <w:rPr>
          <w:color w:val="000000"/>
          <w:sz w:val="20"/>
          <w:szCs w:val="20"/>
          <w:lang w:val="sr-Cyrl-RS"/>
        </w:rPr>
        <w:t xml:space="preserve"> 7 препорука, </w:t>
      </w:r>
      <w:r w:rsidRPr="008E5374">
        <w:rPr>
          <w:sz w:val="20"/>
          <w:szCs w:val="20"/>
          <w:lang w:val="sr-Cyrl-RS"/>
        </w:rPr>
        <w:t>Предшколској установи „Наша радост“ Ковин</w:t>
      </w:r>
      <w:r w:rsidRPr="008E5374">
        <w:rPr>
          <w:color w:val="000000"/>
          <w:sz w:val="20"/>
          <w:szCs w:val="20"/>
          <w:lang w:val="sr-Cyrl-RS"/>
        </w:rPr>
        <w:t xml:space="preserve"> 7 препорука, </w:t>
      </w:r>
      <w:r w:rsidRPr="008E5374">
        <w:rPr>
          <w:bCs/>
          <w:kern w:val="3"/>
          <w:sz w:val="20"/>
          <w:szCs w:val="20"/>
          <w:lang w:val="sr-Cyrl-RS" w:eastAsia="zh-CN"/>
        </w:rPr>
        <w:t>Установи културних делатности „Центар за културу“ Ковин</w:t>
      </w:r>
      <w:r w:rsidRPr="008E5374">
        <w:rPr>
          <w:sz w:val="20"/>
          <w:szCs w:val="20"/>
          <w:lang w:val="sr-Cyrl-BA"/>
        </w:rPr>
        <w:t xml:space="preserve"> 6 препорука и </w:t>
      </w:r>
      <w:r w:rsidRPr="008E5374">
        <w:rPr>
          <w:rFonts w:eastAsia="SimSun"/>
          <w:kern w:val="3"/>
          <w:sz w:val="20"/>
          <w:szCs w:val="20"/>
          <w:lang w:val="sr-Cyrl-RS" w:eastAsia="zh-CN" w:bidi="hi-IN"/>
        </w:rPr>
        <w:t>Јавном предузећу за послове дистрибуције гаса „Ковин-гас“ Ковин 2 препоруке.</w:t>
      </w:r>
    </w:p>
    <w:p w14:paraId="0D3B5048" w14:textId="6BB4AB43" w:rsidR="00FA0A80" w:rsidRPr="008E5374" w:rsidRDefault="00FA0A80" w:rsidP="00FA0A80">
      <w:pPr>
        <w:jc w:val="both"/>
        <w:rPr>
          <w:color w:val="000000"/>
          <w:sz w:val="20"/>
          <w:szCs w:val="20"/>
          <w:lang w:val="sr-Cyrl-RS"/>
        </w:rPr>
      </w:pPr>
      <w:r w:rsidRPr="008E5374">
        <w:rPr>
          <w:sz w:val="20"/>
          <w:szCs w:val="20"/>
          <w:lang w:val="sr-Cyrl-BA"/>
        </w:rPr>
        <w:t xml:space="preserve">У </w:t>
      </w:r>
      <w:r w:rsidRPr="008E5374">
        <w:rPr>
          <w:kern w:val="3"/>
          <w:sz w:val="20"/>
          <w:szCs w:val="20"/>
          <w:lang w:val="sr-Cyrl-BA" w:eastAsia="zh-CN"/>
        </w:rPr>
        <w:t xml:space="preserve">Месној заједници Баваниште </w:t>
      </w:r>
      <w:r w:rsidRPr="008E5374">
        <w:rPr>
          <w:sz w:val="20"/>
          <w:szCs w:val="20"/>
          <w:lang w:val="sr-Cyrl-BA"/>
        </w:rPr>
        <w:t>извршена је саветодавна ревизија система финансијског управљања и контроле и дато је 8 савета.</w:t>
      </w:r>
      <w:r w:rsidRPr="008E5374">
        <w:rPr>
          <w:color w:val="000000"/>
          <w:sz w:val="20"/>
          <w:szCs w:val="20"/>
          <w:lang w:val="sr-Cyrl-RS"/>
        </w:rPr>
        <w:t xml:space="preserve"> </w:t>
      </w:r>
    </w:p>
    <w:p w14:paraId="32380AD5" w14:textId="77777777" w:rsidR="00FA0A80" w:rsidRPr="008E5374" w:rsidRDefault="00FA0A80" w:rsidP="00FA0A80">
      <w:pPr>
        <w:jc w:val="both"/>
        <w:rPr>
          <w:color w:val="000000"/>
          <w:sz w:val="20"/>
          <w:szCs w:val="20"/>
          <w:lang w:val="sr-Cyrl-RS"/>
        </w:rPr>
      </w:pPr>
      <w:r w:rsidRPr="008E5374">
        <w:rPr>
          <w:sz w:val="20"/>
          <w:szCs w:val="20"/>
          <w:lang w:val="sr-Cyrl-RS"/>
        </w:rPr>
        <w:t>Интерни ревизор је припремио све прописане документе из области интерне ревизије. Активно је  учествовао и  у припреми документа из области финансијског управљања и контроле.</w:t>
      </w:r>
    </w:p>
    <w:p w14:paraId="4B7EB84B" w14:textId="27E90A2C" w:rsidR="00FA0A80" w:rsidRPr="008E5374" w:rsidRDefault="00FA0A80" w:rsidP="00FA0A80">
      <w:pPr>
        <w:jc w:val="both"/>
        <w:rPr>
          <w:color w:val="000000"/>
          <w:sz w:val="20"/>
          <w:szCs w:val="20"/>
          <w:lang w:val="sr-Cyrl-RS"/>
        </w:rPr>
      </w:pPr>
      <w:r w:rsidRPr="008E5374">
        <w:rPr>
          <w:sz w:val="20"/>
          <w:szCs w:val="20"/>
          <w:lang w:val="sr-Cyrl-RS"/>
        </w:rPr>
        <w:lastRenderedPageBreak/>
        <w:t xml:space="preserve">Правилником о стручном усавршавању овлашћених интерних ревизора у јавном сектору прописана је обавеза овлашћеног интерног ревизора у јавном сектору да достави </w:t>
      </w:r>
      <w:r w:rsidRPr="008E5374">
        <w:rPr>
          <w:bCs/>
          <w:sz w:val="20"/>
          <w:szCs w:val="20"/>
          <w:lang w:val="sr-Cyrl-RS"/>
        </w:rPr>
        <w:t xml:space="preserve">извештај о стручном усавршавању </w:t>
      </w:r>
      <w:r w:rsidRPr="008E5374">
        <w:rPr>
          <w:sz w:val="20"/>
          <w:szCs w:val="20"/>
          <w:lang w:val="sr-Cyrl-RS"/>
        </w:rPr>
        <w:t>Централној јединици за хармонизацију Министарства финансија,  до 31. јануара текуће године за претходну годину.</w:t>
      </w:r>
    </w:p>
    <w:p w14:paraId="577100B1" w14:textId="3934FBFD" w:rsidR="00FA0A80" w:rsidRPr="008E5374" w:rsidRDefault="00FA0A80" w:rsidP="00FA0A80">
      <w:pPr>
        <w:jc w:val="both"/>
        <w:rPr>
          <w:sz w:val="20"/>
          <w:szCs w:val="20"/>
          <w:lang w:val="sr-Cyrl-RS"/>
        </w:rPr>
      </w:pPr>
      <w:r w:rsidRPr="008E5374">
        <w:rPr>
          <w:sz w:val="20"/>
          <w:szCs w:val="20"/>
          <w:lang w:val="sr-Cyrl-RS"/>
        </w:rPr>
        <w:t xml:space="preserve">У складу са  Правилником о заједничким критеријумима за организовање и стандардима и методолошким упутствима за поступање и извештавање интерне ревизије у јавном сектору интерни ревизор је у обавези да састави и достави,  до 15. марта текуће године за претходну годину, руководиоцу корисника јавних средстава годишњи извештај о активностима интерне ревизије. Руководилац корисника јавних средстава, односно председник општине, доставља на прописаном обрасцу годишњи извештај о раду интерне ревизије Централној јединици за хармонизацију Министарства финансија, до 31. марта текуће године за претходну годину.          </w:t>
      </w:r>
    </w:p>
    <w:p w14:paraId="1162605C" w14:textId="77777777" w:rsidR="00FA0A80" w:rsidRDefault="00FA0A80" w:rsidP="00091B87">
      <w:pPr>
        <w:tabs>
          <w:tab w:val="left" w:pos="720"/>
        </w:tabs>
        <w:suppressAutoHyphens w:val="0"/>
        <w:ind w:right="-28"/>
        <w:jc w:val="both"/>
        <w:rPr>
          <w:lang w:val="sr-Cyrl-RS" w:eastAsia="en-US"/>
          <w14:ligatures w14:val="none"/>
        </w:rPr>
      </w:pPr>
    </w:p>
    <w:p w14:paraId="6D9183C6" w14:textId="77777777" w:rsidR="008E5374" w:rsidRPr="00C22A61" w:rsidRDefault="008E5374" w:rsidP="00091B87">
      <w:pPr>
        <w:tabs>
          <w:tab w:val="left" w:pos="720"/>
        </w:tabs>
        <w:suppressAutoHyphens w:val="0"/>
        <w:ind w:right="-28"/>
        <w:jc w:val="both"/>
        <w:rPr>
          <w:lang w:val="sr-Cyrl-RS" w:eastAsia="en-US"/>
          <w14:ligatures w14:val="none"/>
        </w:rPr>
      </w:pPr>
    </w:p>
    <w:p w14:paraId="0518D3EF" w14:textId="77777777" w:rsidR="00091B87" w:rsidRDefault="00091B87" w:rsidP="00F87E80">
      <w:pPr>
        <w:suppressAutoHyphens w:val="0"/>
        <w:spacing w:after="200" w:line="276" w:lineRule="auto"/>
        <w:contextualSpacing/>
        <w:rPr>
          <w:rFonts w:eastAsia="Calibri"/>
          <w:lang w:val="sr-Cyrl-RS" w:eastAsia="en-US"/>
          <w14:ligatures w14:val="none"/>
        </w:rPr>
      </w:pPr>
    </w:p>
    <w:p w14:paraId="7294A39F" w14:textId="77777777" w:rsidR="00091B87" w:rsidRDefault="00091B87" w:rsidP="00F87E80">
      <w:pPr>
        <w:suppressAutoHyphens w:val="0"/>
        <w:spacing w:after="200" w:line="276" w:lineRule="auto"/>
        <w:contextualSpacing/>
        <w:rPr>
          <w:rFonts w:eastAsia="Calibri"/>
          <w:lang w:val="sr-Cyrl-RS" w:eastAsia="en-US"/>
          <w14:ligatures w14:val="none"/>
        </w:rPr>
      </w:pPr>
    </w:p>
    <w:p w14:paraId="3913431D" w14:textId="02BD9E3C" w:rsidR="00091B87" w:rsidRPr="008E5374" w:rsidRDefault="00091B87" w:rsidP="00091B87">
      <w:pPr>
        <w:tabs>
          <w:tab w:val="left" w:pos="3525"/>
        </w:tabs>
        <w:jc w:val="both"/>
        <w:rPr>
          <w:color w:val="000000"/>
          <w:sz w:val="20"/>
          <w:szCs w:val="20"/>
          <w:lang w:val="sr-Cyrl-CS"/>
        </w:rPr>
      </w:pPr>
      <w:r>
        <w:rPr>
          <w:color w:val="000000"/>
          <w:lang w:val="sr-Cyrl-CS"/>
        </w:rPr>
        <w:t xml:space="preserve">                                                                                                         </w:t>
      </w:r>
      <w:r w:rsidR="00C22A61">
        <w:rPr>
          <w:color w:val="000000"/>
          <w:lang w:val="sr-Cyrl-CS"/>
        </w:rPr>
        <w:t xml:space="preserve">         </w:t>
      </w:r>
      <w:r w:rsidRPr="008E5374">
        <w:rPr>
          <w:color w:val="000000"/>
          <w:sz w:val="20"/>
          <w:szCs w:val="20"/>
          <w:lang w:val="sr-Cyrl-CS"/>
        </w:rPr>
        <w:t>НАЧЕЛНИЦА</w:t>
      </w:r>
    </w:p>
    <w:p w14:paraId="296924E4" w14:textId="681E6DDF" w:rsidR="00091B87" w:rsidRPr="008E5374" w:rsidRDefault="00091B87" w:rsidP="00091B87">
      <w:pPr>
        <w:jc w:val="both"/>
        <w:rPr>
          <w:color w:val="000000"/>
          <w:sz w:val="20"/>
          <w:szCs w:val="20"/>
          <w:lang w:val="ru-RU"/>
        </w:rPr>
        <w:sectPr w:rsidR="00091B87" w:rsidRPr="008E5374" w:rsidSect="00F87E80">
          <w:pgSz w:w="11906" w:h="16838"/>
          <w:pgMar w:top="1417" w:right="1106" w:bottom="1417" w:left="1417" w:header="708" w:footer="708" w:gutter="0"/>
          <w:cols w:space="708"/>
          <w:docGrid w:linePitch="360"/>
        </w:sectPr>
      </w:pPr>
      <w:r w:rsidRPr="008E5374">
        <w:rPr>
          <w:color w:val="000000"/>
          <w:sz w:val="20"/>
          <w:szCs w:val="20"/>
          <w:lang w:val="sr-Cyrl-CS"/>
        </w:rPr>
        <w:tab/>
      </w:r>
      <w:r w:rsidRPr="008E5374">
        <w:rPr>
          <w:color w:val="000000"/>
          <w:sz w:val="20"/>
          <w:szCs w:val="20"/>
          <w:lang w:val="sr-Cyrl-CS"/>
        </w:rPr>
        <w:tab/>
      </w:r>
      <w:r w:rsidRPr="008E5374">
        <w:rPr>
          <w:color w:val="000000"/>
          <w:sz w:val="20"/>
          <w:szCs w:val="20"/>
          <w:lang w:val="sr-Cyrl-CS"/>
        </w:rPr>
        <w:tab/>
      </w:r>
      <w:r w:rsidRPr="008E5374">
        <w:rPr>
          <w:color w:val="000000"/>
          <w:sz w:val="20"/>
          <w:szCs w:val="20"/>
          <w:lang w:val="sr-Cyrl-CS"/>
        </w:rPr>
        <w:tab/>
      </w:r>
      <w:r w:rsidRPr="008E5374">
        <w:rPr>
          <w:color w:val="000000"/>
          <w:sz w:val="20"/>
          <w:szCs w:val="20"/>
          <w:lang w:val="sr-Cyrl-CS"/>
        </w:rPr>
        <w:tab/>
      </w:r>
      <w:r w:rsidRPr="008E5374">
        <w:rPr>
          <w:color w:val="000000"/>
          <w:sz w:val="20"/>
          <w:szCs w:val="20"/>
          <w:lang w:val="sr-Cyrl-CS"/>
        </w:rPr>
        <w:tab/>
        <w:t xml:space="preserve">           </w:t>
      </w:r>
      <w:r w:rsidRPr="008E5374">
        <w:rPr>
          <w:color w:val="000000"/>
          <w:sz w:val="20"/>
          <w:szCs w:val="20"/>
          <w:lang w:val="sr-Cyrl-CS"/>
        </w:rPr>
        <w:tab/>
        <w:t xml:space="preserve">          </w:t>
      </w:r>
      <w:r w:rsidR="008E5374">
        <w:rPr>
          <w:color w:val="000000"/>
          <w:sz w:val="20"/>
          <w:szCs w:val="20"/>
          <w:lang w:val="sr-Cyrl-CS"/>
        </w:rPr>
        <w:t xml:space="preserve">       </w:t>
      </w:r>
      <w:r w:rsidRPr="008E5374">
        <w:rPr>
          <w:color w:val="000000"/>
          <w:sz w:val="20"/>
          <w:szCs w:val="20"/>
          <w:lang w:val="sr-Cyrl-CS"/>
        </w:rPr>
        <w:t xml:space="preserve">   Јелена Чолаковић, дипл.правник</w:t>
      </w:r>
      <w:r w:rsidRPr="008E5374">
        <w:rPr>
          <w:b/>
          <w:color w:val="000000"/>
          <w:sz w:val="20"/>
          <w:szCs w:val="20"/>
          <w:lang w:val="sr-Cyrl-CS"/>
        </w:rPr>
        <w:tab/>
      </w:r>
      <w:r w:rsidRPr="008E5374">
        <w:rPr>
          <w:b/>
          <w:color w:val="000000"/>
          <w:sz w:val="20"/>
          <w:szCs w:val="20"/>
          <w:lang w:val="sr-Cyrl-CS"/>
        </w:rPr>
        <w:tab/>
      </w:r>
      <w:r w:rsidRPr="008E5374">
        <w:rPr>
          <w:b/>
          <w:color w:val="000000"/>
          <w:sz w:val="20"/>
          <w:szCs w:val="20"/>
          <w:lang w:val="sr-Cyrl-CS"/>
        </w:rPr>
        <w:tab/>
      </w:r>
      <w:r w:rsidRPr="008E5374">
        <w:rPr>
          <w:b/>
          <w:color w:val="000000"/>
          <w:sz w:val="20"/>
          <w:szCs w:val="20"/>
          <w:lang w:val="sr-Cyrl-CS"/>
        </w:rPr>
        <w:tab/>
      </w:r>
      <w:r w:rsidRPr="008E5374">
        <w:rPr>
          <w:b/>
          <w:color w:val="000000"/>
          <w:sz w:val="20"/>
          <w:szCs w:val="20"/>
          <w:lang w:val="sr-Cyrl-CS"/>
        </w:rPr>
        <w:tab/>
      </w:r>
      <w:r w:rsidRPr="008E5374">
        <w:rPr>
          <w:b/>
          <w:color w:val="000000"/>
          <w:sz w:val="20"/>
          <w:szCs w:val="20"/>
          <w:lang w:val="sr-Cyrl-CS"/>
        </w:rPr>
        <w:tab/>
        <w:t xml:space="preserve">          </w:t>
      </w:r>
    </w:p>
    <w:p w14:paraId="107693FF" w14:textId="2C3581FF" w:rsidR="00F33A24" w:rsidRPr="00091B87" w:rsidRDefault="00F33A24" w:rsidP="009E71E7">
      <w:pPr>
        <w:tabs>
          <w:tab w:val="left" w:pos="3525"/>
        </w:tabs>
        <w:jc w:val="both"/>
        <w:rPr>
          <w:color w:val="000000"/>
          <w:lang w:val="ru-RU"/>
        </w:rPr>
      </w:pPr>
    </w:p>
    <w:sectPr w:rsidR="00F33A24" w:rsidRPr="00091B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7072"/>
    <w:multiLevelType w:val="multilevel"/>
    <w:tmpl w:val="556A20A6"/>
    <w:lvl w:ilvl="0">
      <w:start w:val="1"/>
      <w:numFmt w:val="decimal"/>
      <w:lvlText w:val="%1."/>
      <w:lvlJc w:val="left"/>
      <w:pPr>
        <w:ind w:left="720" w:hanging="360"/>
      </w:pPr>
    </w:lvl>
    <w:lvl w:ilvl="1">
      <w:start w:val="4"/>
      <w:numFmt w:val="decimal"/>
      <w:isLgl/>
      <w:lvlText w:val="%1.%2."/>
      <w:lvlJc w:val="left"/>
      <w:pPr>
        <w:ind w:left="960" w:hanging="60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5D180A"/>
    <w:multiLevelType w:val="hybridMultilevel"/>
    <w:tmpl w:val="0DFA9B26"/>
    <w:lvl w:ilvl="0" w:tplc="53184D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F7EC3"/>
    <w:multiLevelType w:val="hybridMultilevel"/>
    <w:tmpl w:val="B1942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D2B08"/>
    <w:multiLevelType w:val="multilevel"/>
    <w:tmpl w:val="3146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AB1BD3"/>
    <w:multiLevelType w:val="hybridMultilevel"/>
    <w:tmpl w:val="3F90D946"/>
    <w:lvl w:ilvl="0" w:tplc="D3308C56">
      <w:start w:val="1"/>
      <w:numFmt w:val="decimal"/>
      <w:lvlText w:val="%1."/>
      <w:lvlJc w:val="left"/>
      <w:pPr>
        <w:tabs>
          <w:tab w:val="num" w:pos="720"/>
        </w:tabs>
        <w:ind w:left="720" w:hanging="360"/>
      </w:pPr>
      <w:rPr>
        <w:b/>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1BF09CA"/>
    <w:multiLevelType w:val="hybridMultilevel"/>
    <w:tmpl w:val="C966D8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40DBC"/>
    <w:multiLevelType w:val="multilevel"/>
    <w:tmpl w:val="4CA23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AB20A0"/>
    <w:multiLevelType w:val="multilevel"/>
    <w:tmpl w:val="91C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A05EFE"/>
    <w:multiLevelType w:val="multilevel"/>
    <w:tmpl w:val="1422E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2E2E35"/>
    <w:multiLevelType w:val="hybridMultilevel"/>
    <w:tmpl w:val="7C70488A"/>
    <w:lvl w:ilvl="0" w:tplc="30685FC6">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B672D7"/>
    <w:multiLevelType w:val="hybridMultilevel"/>
    <w:tmpl w:val="E676EC2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8EE5A25"/>
    <w:multiLevelType w:val="multilevel"/>
    <w:tmpl w:val="241A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C32DC3"/>
    <w:multiLevelType w:val="hybridMultilevel"/>
    <w:tmpl w:val="1CC2C89A"/>
    <w:lvl w:ilvl="0" w:tplc="6E1A3E82">
      <w:numFmt w:val="bullet"/>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7794A36"/>
    <w:multiLevelType w:val="hybridMultilevel"/>
    <w:tmpl w:val="8F425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A3386B"/>
    <w:multiLevelType w:val="hybridMultilevel"/>
    <w:tmpl w:val="59B29AFA"/>
    <w:lvl w:ilvl="0" w:tplc="ED2C3FB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121B80"/>
    <w:multiLevelType w:val="hybridMultilevel"/>
    <w:tmpl w:val="5AEA4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431FB9"/>
    <w:multiLevelType w:val="multilevel"/>
    <w:tmpl w:val="64684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E27CBE"/>
    <w:multiLevelType w:val="hybridMultilevel"/>
    <w:tmpl w:val="C11A9BEC"/>
    <w:lvl w:ilvl="0" w:tplc="3C7A7E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AF6725"/>
    <w:multiLevelType w:val="multilevel"/>
    <w:tmpl w:val="66AA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19774D"/>
    <w:multiLevelType w:val="hybridMultilevel"/>
    <w:tmpl w:val="0DFA9B2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C9D6B5B"/>
    <w:multiLevelType w:val="multilevel"/>
    <w:tmpl w:val="7BC4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4E5881"/>
    <w:multiLevelType w:val="multilevel"/>
    <w:tmpl w:val="2FD2D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D35463"/>
    <w:multiLevelType w:val="hybridMultilevel"/>
    <w:tmpl w:val="1E6ED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5B4627"/>
    <w:multiLevelType w:val="hybridMultilevel"/>
    <w:tmpl w:val="C7EC3002"/>
    <w:lvl w:ilvl="0" w:tplc="ED2C3FBE">
      <w:start w:val="4"/>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5A1317"/>
    <w:multiLevelType w:val="hybridMultilevel"/>
    <w:tmpl w:val="3474D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604086"/>
    <w:multiLevelType w:val="hybridMultilevel"/>
    <w:tmpl w:val="DD38605A"/>
    <w:lvl w:ilvl="0" w:tplc="6E1A3E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CB2F34"/>
    <w:multiLevelType w:val="multilevel"/>
    <w:tmpl w:val="2BEC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C10B1E"/>
    <w:multiLevelType w:val="multilevel"/>
    <w:tmpl w:val="83C6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D04D9E"/>
    <w:multiLevelType w:val="hybridMultilevel"/>
    <w:tmpl w:val="E42AC310"/>
    <w:lvl w:ilvl="0" w:tplc="C36216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AB6489"/>
    <w:multiLevelType w:val="hybridMultilevel"/>
    <w:tmpl w:val="AB742448"/>
    <w:lvl w:ilvl="0" w:tplc="0DACE7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465473"/>
    <w:multiLevelType w:val="hybridMultilevel"/>
    <w:tmpl w:val="4064A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5F4C99"/>
    <w:multiLevelType w:val="multilevel"/>
    <w:tmpl w:val="BF2C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B34344"/>
    <w:multiLevelType w:val="hybridMultilevel"/>
    <w:tmpl w:val="EF705572"/>
    <w:lvl w:ilvl="0" w:tplc="B0482D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3E0402"/>
    <w:multiLevelType w:val="multilevel"/>
    <w:tmpl w:val="BEE87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603D5D"/>
    <w:multiLevelType w:val="hybridMultilevel"/>
    <w:tmpl w:val="B1942D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27157008">
    <w:abstractNumId w:val="30"/>
  </w:num>
  <w:num w:numId="2" w16cid:durableId="713894732">
    <w:abstractNumId w:val="17"/>
  </w:num>
  <w:num w:numId="3" w16cid:durableId="1173567393">
    <w:abstractNumId w:val="11"/>
  </w:num>
  <w:num w:numId="4" w16cid:durableId="1779720743">
    <w:abstractNumId w:val="10"/>
  </w:num>
  <w:num w:numId="5" w16cid:durableId="2091659278">
    <w:abstractNumId w:val="9"/>
  </w:num>
  <w:num w:numId="6" w16cid:durableId="345251293">
    <w:abstractNumId w:val="32"/>
  </w:num>
  <w:num w:numId="7" w16cid:durableId="158931563">
    <w:abstractNumId w:val="4"/>
  </w:num>
  <w:num w:numId="8" w16cid:durableId="2133285521">
    <w:abstractNumId w:val="0"/>
  </w:num>
  <w:num w:numId="9" w16cid:durableId="77483197">
    <w:abstractNumId w:val="2"/>
  </w:num>
  <w:num w:numId="10" w16cid:durableId="331688937">
    <w:abstractNumId w:val="5"/>
  </w:num>
  <w:num w:numId="11" w16cid:durableId="1068113989">
    <w:abstractNumId w:val="22"/>
  </w:num>
  <w:num w:numId="12" w16cid:durableId="181556588">
    <w:abstractNumId w:val="29"/>
  </w:num>
  <w:num w:numId="13" w16cid:durableId="2039742967">
    <w:abstractNumId w:val="23"/>
  </w:num>
  <w:num w:numId="14" w16cid:durableId="1676111713">
    <w:abstractNumId w:val="14"/>
  </w:num>
  <w:num w:numId="15" w16cid:durableId="536889312">
    <w:abstractNumId w:val="24"/>
  </w:num>
  <w:num w:numId="16" w16cid:durableId="264504661">
    <w:abstractNumId w:val="21"/>
  </w:num>
  <w:num w:numId="17" w16cid:durableId="954216694">
    <w:abstractNumId w:val="16"/>
  </w:num>
  <w:num w:numId="18" w16cid:durableId="339241071">
    <w:abstractNumId w:val="15"/>
  </w:num>
  <w:num w:numId="19" w16cid:durableId="1691638480">
    <w:abstractNumId w:val="34"/>
  </w:num>
  <w:num w:numId="20" w16cid:durableId="993140733">
    <w:abstractNumId w:val="28"/>
  </w:num>
  <w:num w:numId="21" w16cid:durableId="640382818">
    <w:abstractNumId w:val="1"/>
  </w:num>
  <w:num w:numId="22" w16cid:durableId="706489799">
    <w:abstractNumId w:val="19"/>
  </w:num>
  <w:num w:numId="23" w16cid:durableId="1749309430">
    <w:abstractNumId w:val="7"/>
  </w:num>
  <w:num w:numId="24" w16cid:durableId="187181517">
    <w:abstractNumId w:val="18"/>
  </w:num>
  <w:num w:numId="25" w16cid:durableId="1801537153">
    <w:abstractNumId w:val="20"/>
  </w:num>
  <w:num w:numId="26" w16cid:durableId="1484006861">
    <w:abstractNumId w:val="6"/>
  </w:num>
  <w:num w:numId="27" w16cid:durableId="335883242">
    <w:abstractNumId w:val="26"/>
  </w:num>
  <w:num w:numId="28" w16cid:durableId="1225027103">
    <w:abstractNumId w:val="27"/>
  </w:num>
  <w:num w:numId="29" w16cid:durableId="568613778">
    <w:abstractNumId w:val="13"/>
  </w:num>
  <w:num w:numId="30" w16cid:durableId="1282107207">
    <w:abstractNumId w:val="8"/>
  </w:num>
  <w:num w:numId="31" w16cid:durableId="1532838535">
    <w:abstractNumId w:val="33"/>
  </w:num>
  <w:num w:numId="32" w16cid:durableId="454253346">
    <w:abstractNumId w:val="31"/>
  </w:num>
  <w:num w:numId="33" w16cid:durableId="613753608">
    <w:abstractNumId w:val="3"/>
  </w:num>
  <w:num w:numId="34" w16cid:durableId="1109735202">
    <w:abstractNumId w:val="12"/>
  </w:num>
  <w:num w:numId="35" w16cid:durableId="9478137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CC"/>
    <w:rsid w:val="00024902"/>
    <w:rsid w:val="00026BF0"/>
    <w:rsid w:val="00045602"/>
    <w:rsid w:val="00053995"/>
    <w:rsid w:val="000759F1"/>
    <w:rsid w:val="00091B87"/>
    <w:rsid w:val="000C250D"/>
    <w:rsid w:val="0012627B"/>
    <w:rsid w:val="0016122D"/>
    <w:rsid w:val="001731CC"/>
    <w:rsid w:val="001C1801"/>
    <w:rsid w:val="001D41DD"/>
    <w:rsid w:val="001E098D"/>
    <w:rsid w:val="001E0D36"/>
    <w:rsid w:val="00312541"/>
    <w:rsid w:val="00363FDA"/>
    <w:rsid w:val="00376F0E"/>
    <w:rsid w:val="003C0757"/>
    <w:rsid w:val="003C357C"/>
    <w:rsid w:val="004513D2"/>
    <w:rsid w:val="00470C85"/>
    <w:rsid w:val="00487474"/>
    <w:rsid w:val="004A6A8E"/>
    <w:rsid w:val="005162D5"/>
    <w:rsid w:val="005D4C2C"/>
    <w:rsid w:val="006023B4"/>
    <w:rsid w:val="00661F75"/>
    <w:rsid w:val="0067158B"/>
    <w:rsid w:val="006B426C"/>
    <w:rsid w:val="006B4720"/>
    <w:rsid w:val="006D6409"/>
    <w:rsid w:val="00703417"/>
    <w:rsid w:val="0073050A"/>
    <w:rsid w:val="0075698A"/>
    <w:rsid w:val="00775372"/>
    <w:rsid w:val="00800A63"/>
    <w:rsid w:val="0081139D"/>
    <w:rsid w:val="00893653"/>
    <w:rsid w:val="008A2391"/>
    <w:rsid w:val="008B4134"/>
    <w:rsid w:val="008B6B1B"/>
    <w:rsid w:val="008E5374"/>
    <w:rsid w:val="0090092A"/>
    <w:rsid w:val="00901267"/>
    <w:rsid w:val="00920238"/>
    <w:rsid w:val="00990889"/>
    <w:rsid w:val="009B0339"/>
    <w:rsid w:val="009B4D14"/>
    <w:rsid w:val="009C4F21"/>
    <w:rsid w:val="009E71E7"/>
    <w:rsid w:val="00A21DA0"/>
    <w:rsid w:val="00A45A79"/>
    <w:rsid w:val="00A75A80"/>
    <w:rsid w:val="00AB5EF4"/>
    <w:rsid w:val="00AC594F"/>
    <w:rsid w:val="00BA4B5A"/>
    <w:rsid w:val="00BB4701"/>
    <w:rsid w:val="00BE7AAA"/>
    <w:rsid w:val="00C22A61"/>
    <w:rsid w:val="00C33E61"/>
    <w:rsid w:val="00C36A9F"/>
    <w:rsid w:val="00C83342"/>
    <w:rsid w:val="00CB68AF"/>
    <w:rsid w:val="00CD50DF"/>
    <w:rsid w:val="00CD534B"/>
    <w:rsid w:val="00D7078C"/>
    <w:rsid w:val="00D76BD7"/>
    <w:rsid w:val="00DC5979"/>
    <w:rsid w:val="00DD4833"/>
    <w:rsid w:val="00DF4635"/>
    <w:rsid w:val="00E03331"/>
    <w:rsid w:val="00E0454F"/>
    <w:rsid w:val="00E14972"/>
    <w:rsid w:val="00ED7C0B"/>
    <w:rsid w:val="00F10392"/>
    <w:rsid w:val="00F33A24"/>
    <w:rsid w:val="00F630C4"/>
    <w:rsid w:val="00F869A2"/>
    <w:rsid w:val="00F87E80"/>
    <w:rsid w:val="00F91438"/>
    <w:rsid w:val="00F9264C"/>
    <w:rsid w:val="00F9604B"/>
    <w:rsid w:val="00FA0A80"/>
    <w:rsid w:val="00FC09D4"/>
    <w:rsid w:val="00FF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ADC09"/>
  <w15:chartTrackingRefBased/>
  <w15:docId w15:val="{66044790-EBF9-451A-953A-8A2C282C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B4"/>
    <w:pPr>
      <w:suppressAutoHyphens/>
      <w:spacing w:after="0" w:line="240" w:lineRule="auto"/>
    </w:pPr>
    <w:rPr>
      <w:rFonts w:ascii="Times New Roman" w:eastAsia="Times New Roman" w:hAnsi="Times New Roman" w:cs="Times New Roman"/>
      <w:kern w:val="0"/>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023B4"/>
    <w:rPr>
      <w:b/>
      <w:bCs/>
    </w:rPr>
  </w:style>
  <w:style w:type="paragraph" w:styleId="NoSpacing">
    <w:name w:val="No Spacing"/>
    <w:link w:val="NoSpacingChar"/>
    <w:uiPriority w:val="1"/>
    <w:qFormat/>
    <w:rsid w:val="0081139D"/>
    <w:pPr>
      <w:spacing w:after="0" w:line="240" w:lineRule="auto"/>
    </w:pPr>
    <w:rPr>
      <w:rFonts w:ascii="Calibri" w:eastAsia="Calibri" w:hAnsi="Calibri" w:cs="Times New Roman"/>
      <w:kern w:val="0"/>
    </w:rPr>
  </w:style>
  <w:style w:type="table" w:styleId="TableGrid">
    <w:name w:val="Table Grid"/>
    <w:basedOn w:val="TableNormal"/>
    <w:uiPriority w:val="59"/>
    <w:rsid w:val="00A21DA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9264C"/>
    <w:pPr>
      <w:jc w:val="both"/>
    </w:pPr>
    <w:rPr>
      <w:lang w:val="sr-Cyrl-CS"/>
    </w:rPr>
  </w:style>
  <w:style w:type="character" w:customStyle="1" w:styleId="BodyTextChar">
    <w:name w:val="Body Text Char"/>
    <w:basedOn w:val="DefaultParagraphFont"/>
    <w:link w:val="BodyText"/>
    <w:rsid w:val="00F9264C"/>
    <w:rPr>
      <w:rFonts w:ascii="Times New Roman" w:eastAsia="Times New Roman" w:hAnsi="Times New Roman" w:cs="Times New Roman"/>
      <w:kern w:val="0"/>
      <w:sz w:val="24"/>
      <w:szCs w:val="24"/>
      <w:lang w:val="sr-Cyrl-CS" w:eastAsia="ar-SA"/>
    </w:rPr>
  </w:style>
  <w:style w:type="paragraph" w:styleId="NormalWeb">
    <w:name w:val="Normal (Web)"/>
    <w:basedOn w:val="Normal"/>
    <w:uiPriority w:val="99"/>
    <w:rsid w:val="00F9264C"/>
    <w:pPr>
      <w:spacing w:before="280" w:after="280"/>
    </w:pPr>
  </w:style>
  <w:style w:type="character" w:styleId="Hyperlink">
    <w:name w:val="Hyperlink"/>
    <w:uiPriority w:val="99"/>
    <w:semiHidden/>
    <w:unhideWhenUsed/>
    <w:rsid w:val="00BE7AAA"/>
    <w:rPr>
      <w:color w:val="0000FF"/>
      <w:u w:val="single"/>
    </w:rPr>
  </w:style>
  <w:style w:type="character" w:customStyle="1" w:styleId="NoSpacingChar">
    <w:name w:val="No Spacing Char"/>
    <w:link w:val="NoSpacing"/>
    <w:uiPriority w:val="1"/>
    <w:locked/>
    <w:rsid w:val="00BE7AAA"/>
    <w:rPr>
      <w:rFonts w:ascii="Calibri" w:eastAsia="Calibri" w:hAnsi="Calibri" w:cs="Times New Roman"/>
      <w:kern w:val="0"/>
    </w:rPr>
  </w:style>
  <w:style w:type="paragraph" w:styleId="ListParagraph">
    <w:name w:val="List Paragraph"/>
    <w:basedOn w:val="Normal"/>
    <w:uiPriority w:val="34"/>
    <w:qFormat/>
    <w:rsid w:val="004874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15211</Words>
  <Characters>86705</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dc:creator>
  <cp:keywords/>
  <dc:description/>
  <cp:lastModifiedBy>Tijana Cvetkovic</cp:lastModifiedBy>
  <cp:revision>7</cp:revision>
  <cp:lastPrinted>2025-10-24T11:28:00Z</cp:lastPrinted>
  <dcterms:created xsi:type="dcterms:W3CDTF">2025-10-24T11:22:00Z</dcterms:created>
  <dcterms:modified xsi:type="dcterms:W3CDTF">2025-11-24T13:04:00Z</dcterms:modified>
</cp:coreProperties>
</file>