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E82" w:rsidRPr="00CE5E82" w:rsidRDefault="00CE5E82" w:rsidP="00CE5E82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0"/>
          <w:szCs w:val="40"/>
          <w:lang w:val="sr-Cyrl-RS"/>
        </w:rPr>
      </w:pPr>
      <w:r w:rsidRPr="00CE5E82">
        <w:rPr>
          <w:rFonts w:ascii="Times New Roman" w:eastAsia="Times New Roman" w:hAnsi="Times New Roman"/>
          <w:b/>
          <w:bCs/>
          <w:kern w:val="36"/>
          <w:sz w:val="40"/>
          <w:szCs w:val="40"/>
        </w:rPr>
        <w:t>Обавештење о упису у П</w:t>
      </w:r>
      <w:r w:rsidRPr="00CE5E82">
        <w:rPr>
          <w:rFonts w:ascii="Times New Roman" w:eastAsia="Times New Roman" w:hAnsi="Times New Roman"/>
          <w:b/>
          <w:bCs/>
          <w:kern w:val="36"/>
          <w:sz w:val="40"/>
          <w:szCs w:val="40"/>
          <w:lang w:val="sr-Cyrl-RS"/>
        </w:rPr>
        <w:t>редшколску установу „Наша радост“ Ковин</w:t>
      </w:r>
      <w:r w:rsidRPr="00CE5E82">
        <w:rPr>
          <w:rFonts w:ascii="Times New Roman" w:eastAsia="Times New Roman" w:hAnsi="Times New Roman"/>
          <w:b/>
          <w:bCs/>
          <w:kern w:val="36"/>
          <w:sz w:val="40"/>
          <w:szCs w:val="40"/>
        </w:rPr>
        <w:t xml:space="preserve"> за радну 202</w:t>
      </w:r>
      <w:r w:rsidR="00F30E55">
        <w:rPr>
          <w:rFonts w:ascii="Times New Roman" w:eastAsia="Times New Roman" w:hAnsi="Times New Roman"/>
          <w:b/>
          <w:bCs/>
          <w:kern w:val="36"/>
          <w:sz w:val="40"/>
          <w:szCs w:val="40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kern w:val="36"/>
          <w:sz w:val="40"/>
          <w:szCs w:val="40"/>
        </w:rPr>
        <w:t>/202</w:t>
      </w:r>
      <w:r w:rsidR="00F30E55">
        <w:rPr>
          <w:rFonts w:ascii="Times New Roman" w:eastAsia="Times New Roman" w:hAnsi="Times New Roman"/>
          <w:b/>
          <w:bCs/>
          <w:kern w:val="36"/>
          <w:sz w:val="40"/>
          <w:szCs w:val="40"/>
          <w:lang w:val="sr-Cyrl-RS"/>
        </w:rPr>
        <w:t>4</w:t>
      </w:r>
      <w:r w:rsidRPr="00CE5E82">
        <w:rPr>
          <w:rFonts w:ascii="Times New Roman" w:eastAsia="Times New Roman" w:hAnsi="Times New Roman"/>
          <w:b/>
          <w:bCs/>
          <w:kern w:val="36"/>
          <w:sz w:val="40"/>
          <w:szCs w:val="40"/>
        </w:rPr>
        <w:t>.</w:t>
      </w:r>
      <w:r w:rsidRPr="00CE5E82">
        <w:rPr>
          <w:rFonts w:ascii="Times New Roman" w:eastAsia="Times New Roman" w:hAnsi="Times New Roman"/>
          <w:b/>
          <w:bCs/>
          <w:kern w:val="36"/>
          <w:sz w:val="40"/>
          <w:szCs w:val="40"/>
          <w:lang w:val="sr-Cyrl-RS"/>
        </w:rPr>
        <w:t>годину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Обавештавамо заинтересоване родитеље да ПУ „Наша радост“ Ковин врши пријем захтева за упис деце (јасле, обданиште и припремни предшколски програм) за радну 202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/202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4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годину</w:t>
      </w:r>
    </w:p>
    <w:p w:rsidR="00CE5E82" w:rsidRPr="00F30E55" w:rsidRDefault="00CE5E82" w:rsidP="00CE5E8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30E55">
        <w:rPr>
          <w:rFonts w:ascii="Times New Roman" w:eastAsia="Times New Roman" w:hAnsi="Times New Roman"/>
          <w:b/>
          <w:bCs/>
          <w:sz w:val="24"/>
          <w:szCs w:val="24"/>
        </w:rPr>
        <w:t>од 0</w:t>
      </w:r>
      <w:r w:rsidR="00F30E55" w:rsidRP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F30E55">
        <w:rPr>
          <w:rFonts w:ascii="Times New Roman" w:eastAsia="Times New Roman" w:hAnsi="Times New Roman"/>
          <w:b/>
          <w:bCs/>
          <w:sz w:val="24"/>
          <w:szCs w:val="24"/>
        </w:rPr>
        <w:t>. до 31. маја 202</w:t>
      </w:r>
      <w:r w:rsidR="00F30E55" w:rsidRP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F30E55">
        <w:rPr>
          <w:rFonts w:ascii="Times New Roman" w:eastAsia="Times New Roman" w:hAnsi="Times New Roman"/>
          <w:b/>
          <w:bCs/>
          <w:sz w:val="24"/>
          <w:szCs w:val="24"/>
        </w:rPr>
        <w:t>. године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Подношење захтева за упис у радној 202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/202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4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години, реализоваће се од 0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маја до 31. маја 202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године,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и то: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 електронским путем на порталу еУправа (</w:t>
      </w:r>
      <w:hyperlink r:id="rId5" w:history="1">
        <w:r w:rsidRPr="00CE5E82">
          <w:rPr>
            <w:rFonts w:ascii="Times New Roman" w:eastAsia="Times New Roman" w:hAnsi="Times New Roman"/>
            <w:b/>
            <w:bCs/>
            <w:sz w:val="24"/>
            <w:szCs w:val="24"/>
          </w:rPr>
          <w:t>https://www.euprava.gov.rs/</w:t>
        </w:r>
      </w:hyperlink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и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 xml:space="preserve"> личн</w:t>
      </w:r>
      <w:r w:rsidR="001D0BF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им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 xml:space="preserve"> подношење</w:t>
      </w:r>
      <w:r w:rsidR="001D0BFD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м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 xml:space="preserve"> захтева и документације потребне за упис у просторијама ПУ „Наша радост“ Ковин (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на адреси Трг Жарка Зрењанина бр.10)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, а у насељеним местима у просторијама припремног предшколског програма, у времену од 08,00 до 12,00 часова.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Услуга ће бити доступна на Порталу еУправа од 0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маја 202</w:t>
      </w:r>
      <w:r w:rsidR="00F30E55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 године свим регистрованим корисницима</w:t>
      </w:r>
      <w:r w:rsidRPr="00CE5E82">
        <w:rPr>
          <w:rFonts w:ascii="Times New Roman" w:eastAsia="Times New Roman" w:hAnsi="Times New Roman"/>
          <w:sz w:val="24"/>
          <w:szCs w:val="24"/>
        </w:rPr>
        <w:t> и приликом коришћења ове електронске услуге аутоматски се прибављају неопходни подаци из матичне књиге рођених, Централног регистра обавезног социјалног осигурања и евиденције пребивалишта, тако да родитељи не морају да достављају ни један документ приликом уписа детета, нити да одлазе ни на један шалтер.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sz w:val="24"/>
          <w:szCs w:val="24"/>
        </w:rPr>
        <w:t>За децу самохраних родитеља, децу жртава насиља у породици, децу са сметњама у психофизичком развоју или децу из породица које користе неки облик социјалне заштите предшколска установа је у могућности да прихвати пријаву електронским путем, али је потребно да родитељи поднесу релевантну документацију којом доказују наведени статус. </w:t>
      </w:r>
      <w:r w:rsidR="00F30E55">
        <w:rPr>
          <w:rFonts w:ascii="Times New Roman" w:eastAsia="Times New Roman" w:hAnsi="Times New Roman"/>
          <w:sz w:val="24"/>
          <w:szCs w:val="24"/>
          <w:lang w:val="sr-Cyrl-RS"/>
        </w:rPr>
        <w:t>Р</w:t>
      </w:r>
      <w:r w:rsidRPr="00CE5E82">
        <w:rPr>
          <w:rFonts w:ascii="Times New Roman" w:eastAsia="Times New Roman" w:hAnsi="Times New Roman"/>
          <w:sz w:val="24"/>
          <w:szCs w:val="24"/>
        </w:rPr>
        <w:t>одитељима је омогућено да електронским путем доставе ову документацију на следећу маил адресу: </w:t>
      </w:r>
      <w:hyperlink r:id="rId6" w:history="1">
        <w:r w:rsidRPr="00CE5E82">
          <w:rPr>
            <w:rFonts w:ascii="Times New Roman" w:eastAsia="Times New Roman" w:hAnsi="Times New Roman"/>
            <w:sz w:val="24"/>
            <w:szCs w:val="24"/>
            <w:u w:val="single"/>
          </w:rPr>
          <w:t>upis.evrtic.kovin@gmail.com</w:t>
        </w:r>
      </w:hyperlink>
      <w:r w:rsidRPr="00CE5E82">
        <w:rPr>
          <w:rFonts w:ascii="Times New Roman" w:eastAsia="Times New Roman" w:hAnsi="Times New Roman"/>
          <w:sz w:val="24"/>
          <w:szCs w:val="24"/>
        </w:rPr>
        <w:t>, како не би долазили лично у предшколску установу.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УПИС ЈЕ ОБАВЕЗАН ЗА ДЕЦУ РОЂЕНУ 01.03.201</w:t>
      </w:r>
      <w:r w:rsidR="003A2C3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7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– 28.02.201</w:t>
      </w:r>
      <w:r w:rsidR="003A2C3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8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ГОД. (ПРИПРЕМНИ ПРЕДШКОЛСКИ ПРОГРАМ)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У целодневни боравак могу да се упишу деца старости од 18 месеци на дан 01.09.202</w:t>
      </w:r>
      <w:r w:rsidR="003A2C3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 године (односно рођена пре 01.03.20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r w:rsidR="003A2C3B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2</w:t>
      </w:r>
      <w:bookmarkStart w:id="0" w:name="_GoBack"/>
      <w:bookmarkEnd w:id="0"/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.год.) до 6,5 година (припремни предшколски програм)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За упис деце у припремни предшколски програм у трајању од 4 сата у Ковину и насељеним местима упис се врши на исти начин, електронским путем на порталу еУправа (</w:t>
      </w:r>
      <w:hyperlink r:id="rId7" w:history="1">
        <w:r w:rsidRPr="00CE5E82">
          <w:rPr>
            <w:rFonts w:ascii="Times New Roman" w:eastAsia="Times New Roman" w:hAnsi="Times New Roman"/>
            <w:b/>
            <w:bCs/>
            <w:sz w:val="24"/>
            <w:szCs w:val="24"/>
          </w:rPr>
          <w:t>https://www.euprava.gov.rs/</w:t>
        </w:r>
      </w:hyperlink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) и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личн</w:t>
      </w:r>
      <w:r w:rsidR="00A65AE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им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 xml:space="preserve"> подношење</w:t>
      </w:r>
      <w:r w:rsidR="00A65AEA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м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 xml:space="preserve"> захтева и документације потребне за упис у просторијама ПУ „Наша радост“ Ковин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(на адреси Трг Жарка Зрењанина бр.10)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, а у насељеним местима у просторијама припремног предшколског програма, у времену од 08,00 до 12,00 часова.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СПИСАК ПОТРЕБНЕ ДОКУМЕНТАЦИЈЕ ПРИЛИКОМ  ЛИЧНОГ ПОДНОШЕЊА ЗАХТЕВА ЗА УПИС У ЦЕЛОДНЕВНИ БОРАВАК</w:t>
      </w:r>
    </w:p>
    <w:p w:rsidR="00CE5E82" w:rsidRPr="00CE5E82" w:rsidRDefault="00CE5E82" w:rsidP="00CE5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 ДЕТЕ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: Извод из матичне књиге рођених ( може фотокопија)</w:t>
      </w:r>
    </w:p>
    <w:p w:rsidR="00CE5E82" w:rsidRPr="00CE5E82" w:rsidRDefault="00CE5E82" w:rsidP="00CE5E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 ЗАПОСЛЕНЕ РОДИТЕЉЕ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а) Потврда послодавца о запослењу родитеља ( без података о заради) и фотокопија потврде пријави, промени и одјави на обавезно осигурање (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МА ОБРАЗАЦ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);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б) За предузетнике-извод из АПР-а не старији од 6 месеци;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в) За пољопривреднике-Акт о регистрацији газдинства;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3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 НЕЗАПОСЛЕНЕ РОДИТЕЉЕ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: Извод из Националне службе за запошљавање.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      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4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СТУДЕНТИ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: потврда о редовном студирању;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5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САМОХРАНИ РОДИТЕЉИ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а) фотокопију пресуде о разводу / Извод из матичне књиге умрлих, ако је један од родитеља преминуо;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б) Одлука надлежног органа о вршењу родитељског права.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        6.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ЗАХТЕВ ЗА УПИС У ПРЕДШКОЛСКУ УСТАНОВУ</w:t>
      </w: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 xml:space="preserve"> ( попуњава се приликом уписа)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НАПОМЕНА</w:t>
      </w:r>
    </w:p>
    <w:p w:rsidR="00CE5E82" w:rsidRPr="00CE5E82" w:rsidRDefault="00CE5E82" w:rsidP="00CE5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Лекарско уверење из Диспанзера да децу треба да донесу родитељи првог дана поласка детета у вртић;</w:t>
      </w:r>
    </w:p>
    <w:p w:rsidR="00CE5E82" w:rsidRPr="00CE5E82" w:rsidRDefault="00CE5E82" w:rsidP="00CE5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Ако је дете које се смешта у вртић треће и четврто по рођењу у породици потребно је приложити Извод из матичне књиге рођених за сву децу из породице и фотокопију личне  карте маме;</w:t>
      </w:r>
    </w:p>
    <w:p w:rsidR="00CE5E82" w:rsidRPr="00CE5E82" w:rsidRDefault="00CE5E82" w:rsidP="00CE5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Ако је дете са сметњама у развоју, потребно је приложити мишљење интерресорне комисије или одговарајућу медицинску документацију;</w:t>
      </w:r>
    </w:p>
    <w:p w:rsidR="00CE5E82" w:rsidRPr="00CE5E82" w:rsidRDefault="00CE5E82" w:rsidP="00CE5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Ако је дете без родитељског старања, приложити потврду Центра за социјални рад о смештају детета у хранитељску породицу, фотокопију решења о оствареном праву  на дечији додатак;</w:t>
      </w:r>
    </w:p>
    <w:p w:rsidR="00CE5E82" w:rsidRPr="00CE5E82" w:rsidRDefault="00CE5E82" w:rsidP="00CE5E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sz w:val="24"/>
          <w:szCs w:val="24"/>
          <w:lang w:val="sr-Cyrl-RS"/>
        </w:rPr>
        <w:t>Ако је дете корисник новчане социјалне помоћи, потребно је приложити копију решења о остваривању права на новчану социјалну помоћ.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>НЕПОТПУНУ ДОКУМЕНТАЦИЈУ НЕ ПРИМАМО.</w:t>
      </w:r>
    </w:p>
    <w:p w:rsidR="00CE5E82" w:rsidRPr="00CE5E82" w:rsidRDefault="00CE5E82" w:rsidP="00CE5E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               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 Директор</w:t>
      </w:r>
    </w:p>
    <w:p w:rsidR="00CE5E82" w:rsidRPr="00CE5E82" w:rsidRDefault="00CE5E82" w:rsidP="00CE5E82">
      <w:pPr>
        <w:spacing w:line="240" w:lineRule="auto"/>
        <w:rPr>
          <w:rFonts w:ascii="Times New Roman" w:hAnsi="Times New Roman"/>
          <w:sz w:val="24"/>
          <w:szCs w:val="24"/>
        </w:rPr>
      </w:pP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 xml:space="preserve">                                             </w:t>
      </w:r>
      <w:r w:rsidRPr="00CE5E82"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                                                                 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Александра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 </w:t>
      </w:r>
      <w:r w:rsidRPr="00CE5E82">
        <w:rPr>
          <w:rFonts w:ascii="Times New Roman" w:eastAsia="Times New Roman" w:hAnsi="Times New Roman"/>
          <w:b/>
          <w:bCs/>
          <w:sz w:val="24"/>
          <w:szCs w:val="24"/>
        </w:rPr>
        <w:t>Алавања</w:t>
      </w:r>
    </w:p>
    <w:p w:rsidR="00CE5E82" w:rsidRPr="00CE5E82" w:rsidRDefault="00CE5E82" w:rsidP="00CE5E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B5A3A" w:rsidRPr="00202B41" w:rsidRDefault="00BB5A3A" w:rsidP="00202B41">
      <w:pPr>
        <w:jc w:val="both"/>
        <w:rPr>
          <w:rFonts w:ascii="Times New Roman" w:hAnsi="Times New Roman"/>
          <w:sz w:val="24"/>
          <w:szCs w:val="24"/>
        </w:rPr>
      </w:pPr>
    </w:p>
    <w:sectPr w:rsidR="00BB5A3A" w:rsidRPr="00202B41" w:rsidSect="00803C8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6F4D"/>
    <w:multiLevelType w:val="hybridMultilevel"/>
    <w:tmpl w:val="6798A8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7538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E863D3A"/>
    <w:multiLevelType w:val="multilevel"/>
    <w:tmpl w:val="56BC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185477"/>
    <w:multiLevelType w:val="hybridMultilevel"/>
    <w:tmpl w:val="0C3CABFA"/>
    <w:lvl w:ilvl="0" w:tplc="3BBADA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41"/>
    <w:rsid w:val="00034489"/>
    <w:rsid w:val="001D0BFD"/>
    <w:rsid w:val="00202B41"/>
    <w:rsid w:val="00317EE0"/>
    <w:rsid w:val="003A2C3B"/>
    <w:rsid w:val="00452CE3"/>
    <w:rsid w:val="004E69B2"/>
    <w:rsid w:val="00577ADA"/>
    <w:rsid w:val="00686396"/>
    <w:rsid w:val="007F05AB"/>
    <w:rsid w:val="00803C86"/>
    <w:rsid w:val="008C6FC1"/>
    <w:rsid w:val="00A65AEA"/>
    <w:rsid w:val="00BB5A3A"/>
    <w:rsid w:val="00CE5E82"/>
    <w:rsid w:val="00E03EFA"/>
    <w:rsid w:val="00EA7B05"/>
    <w:rsid w:val="00F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AA1D"/>
  <w15:chartTrackingRefBased/>
  <w15:docId w15:val="{EDDA2297-B9CD-4C90-A37F-8FA56070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E5E82"/>
    <w:pPr>
      <w:spacing w:after="0" w:line="31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6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prav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is.evrtic.kovin@gmail.com" TargetMode="External"/><Relationship Id="rId5" Type="http://schemas.openxmlformats.org/officeDocument/2006/relationships/hyperlink" Target="https://www.euprava.gov.r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Despinic</dc:creator>
  <cp:keywords/>
  <dc:description/>
  <cp:lastModifiedBy>Milena Despinic</cp:lastModifiedBy>
  <cp:revision>15</cp:revision>
  <cp:lastPrinted>2021-04-19T08:02:00Z</cp:lastPrinted>
  <dcterms:created xsi:type="dcterms:W3CDTF">2021-04-19T07:40:00Z</dcterms:created>
  <dcterms:modified xsi:type="dcterms:W3CDTF">2023-04-19T06:33:00Z</dcterms:modified>
</cp:coreProperties>
</file>