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DB2D9">
      <w:pPr>
        <w:spacing w:before="240" w:after="80"/>
        <w:ind w:firstLine="660" w:firstLineChars="150"/>
        <w:jc w:val="both"/>
      </w:pPr>
      <w:r>
        <w:rPr>
          <w:rFonts w:ascii="Calibri" w:hAnsi="Calibri"/>
          <w:b/>
          <w:color w:val="006666"/>
          <w:sz w:val="44"/>
        </w:rPr>
        <w:t>PROGRAM OBELEŽAVANJA DEČIJE NEDELJE</w:t>
      </w:r>
    </w:p>
    <w:p w14:paraId="60D46A63">
      <w:pPr>
        <w:spacing w:after="400"/>
        <w:jc w:val="center"/>
        <w:rPr>
          <w:rFonts w:hint="default"/>
          <w:lang w:val="sr-Latn-RS"/>
        </w:rPr>
      </w:pPr>
      <w:r>
        <w:rPr>
          <w:rFonts w:ascii="Calibri" w:hAnsi="Calibri"/>
          <w:i/>
          <w:color w:val="646464"/>
          <w:sz w:val="24"/>
        </w:rPr>
        <w:t>Tema: „Da bi deca srećna bila: ljubav i poštovanje, a ne sila”</w:t>
      </w:r>
      <w:r>
        <w:rPr>
          <w:rFonts w:ascii="Calibri" w:hAnsi="Calibri"/>
          <w:i/>
          <w:color w:val="646464"/>
          <w:sz w:val="24"/>
        </w:rPr>
        <w:br w:type="textWrapping"/>
      </w:r>
      <w:r>
        <w:rPr>
          <w:rFonts w:ascii="Calibri" w:hAnsi="Calibri"/>
          <w:i/>
          <w:color w:val="646464"/>
          <w:sz w:val="24"/>
        </w:rPr>
        <w:t>Predlog aktivnosti za osnovne škole</w:t>
      </w:r>
    </w:p>
    <w:p w14:paraId="6AE7A975">
      <w:pPr>
        <w:keepNext/>
        <w:spacing w:before="360" w:after="120"/>
      </w:pPr>
      <w:r>
        <w:rPr>
          <w:rFonts w:ascii="Calibri" w:hAnsi="Calibri"/>
          <w:b/>
          <w:color w:val="006666"/>
          <w:sz w:val="32"/>
        </w:rPr>
        <w:t>1. Mlađi razredi (1. – 4. razred)</w:t>
      </w:r>
    </w:p>
    <w:p w14:paraId="5475F208">
      <w:r>
        <w:t>Fokus aktivnosti je na igri, kreativnom izražavanju, razvijanju empatije, osećaju pripadnosti i mašti.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04621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shd w:val="clear" w:color="auto" w:fill="0066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69EBFA">
            <w:pPr>
              <w:jc w:val="left"/>
            </w:pPr>
            <w:r>
              <w:rPr>
                <w:b/>
                <w:color w:val="FFFFFF"/>
              </w:rPr>
              <w:t>Dan / Naziv</w:t>
            </w:r>
          </w:p>
        </w:tc>
        <w:tc>
          <w:tcPr>
            <w:tcW w:w="3312" w:type="dxa"/>
            <w:shd w:val="clear" w:color="auto" w:fill="0066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718AF5">
            <w:pPr>
              <w:jc w:val="left"/>
            </w:pPr>
            <w:r>
              <w:rPr>
                <w:b/>
                <w:color w:val="FFFFFF"/>
              </w:rPr>
              <w:t>Cilj aktivnosti</w:t>
            </w:r>
          </w:p>
        </w:tc>
        <w:tc>
          <w:tcPr>
            <w:tcW w:w="4320" w:type="dxa"/>
            <w:shd w:val="clear" w:color="auto" w:fill="0066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1B1B35">
            <w:pPr>
              <w:jc w:val="left"/>
            </w:pPr>
            <w:r>
              <w:rPr>
                <w:b/>
                <w:color w:val="FFFFFF"/>
              </w:rPr>
              <w:t>Opis aktivnosti</w:t>
            </w:r>
          </w:p>
        </w:tc>
      </w:tr>
      <w:tr w14:paraId="31026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C45DE2">
            <w:r>
              <w:t>Ponedeljak</w:t>
            </w:r>
            <w:r>
              <w:br w:type="textWrapping"/>
            </w:r>
            <w:r>
              <w:t>„Šta me čini srećnim?”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15BEDE">
            <w:r>
              <w:t>Prepoznavanje i izražavanje pozitivnih emocija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7C44C8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Crtanje kredama u dvorištu škole na  pomenutu temu (realizacija u toku dana)</w:t>
            </w:r>
          </w:p>
        </w:tc>
      </w:tr>
      <w:tr w14:paraId="419A8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6E430A">
            <w:r>
              <w:t>Utorak</w:t>
            </w:r>
            <w:r>
              <w:br w:type="textWrapping"/>
            </w:r>
            <w:r>
              <w:t>Dan za igru i maštu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DDB951">
            <w:r>
              <w:t>Negovanje tradicije i fizička aktivnost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FF9F8B">
            <w:r>
              <w:rPr>
                <w:rFonts w:hint="default"/>
                <w:lang w:val="sr-Latn-RS"/>
              </w:rPr>
              <w:t xml:space="preserve">Organizovanje igara </w:t>
            </w:r>
            <w:r>
              <w:t>između dve vatre,  školice</w:t>
            </w:r>
            <w:r>
              <w:rPr>
                <w:rFonts w:hint="default"/>
                <w:lang w:val="sr-Latn-RS"/>
              </w:rPr>
              <w:t>, lastiš, muzičke stolice...</w:t>
            </w:r>
          </w:p>
        </w:tc>
      </w:tr>
      <w:tr w14:paraId="12AD5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7EA650">
            <w:r>
              <w:t>Sreda</w:t>
            </w:r>
            <w:r>
              <w:br w:type="textWrapping"/>
            </w:r>
            <w:r>
              <w:t>Dan prijateljstva i deljenja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DEFB3F">
            <w:r>
              <w:t>Razvijanje drugarstva i međusobnog poštovanja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8A5B6D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-Planetarijum</w:t>
            </w:r>
          </w:p>
          <w:p w14:paraId="79844B4F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-</w:t>
            </w:r>
            <w:r>
              <w:t xml:space="preserve">Aktivnost „Tajni drug”. Učenici </w:t>
            </w:r>
            <w:r>
              <w:rPr>
                <w:rFonts w:hint="default"/>
                <w:lang w:val="sr-Latn-RS"/>
              </w:rPr>
              <w:t>donose</w:t>
            </w:r>
            <w:r>
              <w:t xml:space="preserve"> drug</w:t>
            </w:r>
            <w:r>
              <w:rPr>
                <w:rFonts w:hint="default"/>
                <w:lang w:val="sr-Latn-RS"/>
              </w:rPr>
              <w:t xml:space="preserve">u/drugarici simboličan poklin </w:t>
            </w:r>
            <w:r>
              <w:t xml:space="preserve"> ili prave malu čestitku sa porukom</w:t>
            </w:r>
            <w:r>
              <w:rPr>
                <w:rFonts w:hint="default"/>
                <w:lang w:val="sr-Latn-RS"/>
              </w:rPr>
              <w:t>drugarstva.</w:t>
            </w:r>
          </w:p>
          <w:p w14:paraId="367C3A38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 xml:space="preserve">-Razmena poklona za SVE zaposlene u školi (svako će izvući onoga kome kupuje poklon) </w:t>
            </w:r>
          </w:p>
        </w:tc>
      </w:tr>
      <w:tr w14:paraId="3EF0E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82B098">
            <w:pPr>
              <w:rPr>
                <w:rFonts w:hint="default"/>
                <w:lang w:val="sr-Latn-RS"/>
              </w:rPr>
            </w:pPr>
            <w:r>
              <w:t>Četvrtak</w:t>
            </w:r>
            <w:r>
              <w:br w:type="textWrapping"/>
            </w:r>
            <w:r>
              <w:rPr>
                <w:rFonts w:hint="default"/>
                <w:lang w:val="sr-Latn-RS"/>
              </w:rPr>
              <w:t>Učenička izložba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FD8363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Razvijanje kreativnosti i mašte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E75CCF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Deca donose jesenje plodove u školu i prave od njih šta zamisle, zatim u holu škole napraviti izložbu tih radova.</w:t>
            </w:r>
          </w:p>
          <w:p w14:paraId="2C8387C4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- “Trka za srećnije detinjstvo” Kovin</w:t>
            </w:r>
          </w:p>
        </w:tc>
      </w:tr>
      <w:tr w14:paraId="4D771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DE6CED">
            <w:r>
              <w:t>Petak</w:t>
            </w:r>
            <w:r>
              <w:br w:type="textWrapping"/>
            </w:r>
            <w:r>
              <w:t>Veliki dečiji maskenbal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26A932">
            <w:r>
              <w:t>Kreativno izražavanje, zabava i proslava dečije mašte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041FD8">
            <w:r>
              <w:t>Tradicionalni maskenbal pod sloganom „Ljubav, radost i mašta”. Defile svih učenika uz muziku, igru i dodelu priznanja za najkreativnije maske.</w:t>
            </w:r>
          </w:p>
          <w:p w14:paraId="5081BD45">
            <w:r>
              <w:rPr>
                <w:rFonts w:hint="default"/>
                <w:lang w:val="sr-Latn-RS"/>
              </w:rPr>
              <w:t>Maskembal počinje u 11 sati u Fiskulturnoj sali.</w:t>
            </w:r>
          </w:p>
        </w:tc>
      </w:tr>
    </w:tbl>
    <w:p w14:paraId="7A47B88D">
      <w:pPr>
        <w:keepNext/>
        <w:spacing w:before="360" w:after="120"/>
      </w:pPr>
      <w:r>
        <w:rPr>
          <w:rFonts w:hint="default"/>
          <w:b/>
          <w:color w:val="006666"/>
          <w:sz w:val="32"/>
          <w:lang w:val="sr-Latn-RS"/>
        </w:rPr>
        <w:t>2</w:t>
      </w:r>
      <w:r>
        <w:rPr>
          <w:rFonts w:ascii="Calibri" w:hAnsi="Calibri"/>
          <w:b/>
          <w:color w:val="006666"/>
          <w:sz w:val="32"/>
        </w:rPr>
        <w:t>. Stariji razredi (5. – 8. razred)</w:t>
      </w:r>
    </w:p>
    <w:p w14:paraId="29FAEF37">
      <w:r>
        <w:t>Fokus aktivnosti je na kritičkom razmišljanju, vršnjačkoj podršci, mentalnom zdravlju i društvenoj odgovornosti.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0"/>
        <w:gridCol w:w="3120"/>
        <w:gridCol w:w="3120"/>
      </w:tblGrid>
      <w:tr w14:paraId="41F33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shd w:val="clear" w:color="auto" w:fill="0066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E8104A">
            <w:pPr>
              <w:jc w:val="left"/>
            </w:pPr>
            <w:r>
              <w:rPr>
                <w:b/>
                <w:color w:val="FFFFFF"/>
              </w:rPr>
              <w:t>Dan / Naziv</w:t>
            </w:r>
          </w:p>
        </w:tc>
        <w:tc>
          <w:tcPr>
            <w:tcW w:w="3312" w:type="dxa"/>
            <w:shd w:val="clear" w:color="auto" w:fill="0066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D1828F">
            <w:pPr>
              <w:jc w:val="left"/>
            </w:pPr>
            <w:r>
              <w:rPr>
                <w:b/>
                <w:color w:val="FFFFFF"/>
              </w:rPr>
              <w:t>Cilj aktivnosti</w:t>
            </w:r>
          </w:p>
        </w:tc>
        <w:tc>
          <w:tcPr>
            <w:tcW w:w="4320" w:type="dxa"/>
            <w:shd w:val="clear" w:color="auto" w:fill="00666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F4EFB">
            <w:pPr>
              <w:jc w:val="left"/>
            </w:pPr>
            <w:r>
              <w:rPr>
                <w:b/>
                <w:color w:val="FFFFFF"/>
              </w:rPr>
              <w:t>Opis aktivnosti</w:t>
            </w:r>
          </w:p>
        </w:tc>
      </w:tr>
      <w:tr w14:paraId="3EECB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A97B46">
            <w:r>
              <w:t>Ponedeljak</w:t>
            </w:r>
            <w:r>
              <w:br w:type="textWrapping"/>
            </w:r>
            <w:r>
              <w:t>„Šta zaista znači sreća?”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96FECD">
            <w:r>
              <w:t>Kritičko promišljanje i diskusija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CAABFB">
            <w:pPr>
              <w:spacing w:line="240" w:lineRule="auto"/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 xml:space="preserve">-Na </w:t>
            </w:r>
            <w:r>
              <w:t xml:space="preserve"> ČO</w:t>
            </w:r>
            <w:r>
              <w:rPr>
                <w:rFonts w:hint="default"/>
                <w:lang w:val="sr-Latn-RS"/>
              </w:rPr>
              <w:t>S</w:t>
            </w:r>
            <w:r>
              <w:t>-u na tem</w:t>
            </w:r>
            <w:r>
              <w:rPr>
                <w:rFonts w:hint="default"/>
                <w:lang w:val="sr-Latn-RS"/>
              </w:rPr>
              <w:t>u</w:t>
            </w:r>
            <w:r>
              <w:t xml:space="preserve">: „Uticaj društvenih mreža na raspoloženje”. Izrada </w:t>
            </w:r>
            <w:r>
              <w:rPr>
                <w:rFonts w:hint="default"/>
                <w:lang w:val="sr-Latn-RS"/>
              </w:rPr>
              <w:t xml:space="preserve">panoa na hamer papiru sa </w:t>
            </w:r>
            <w:r>
              <w:t>poruka</w:t>
            </w:r>
            <w:r>
              <w:rPr>
                <w:rFonts w:hint="default"/>
                <w:lang w:val="sr-Latn-RS"/>
              </w:rPr>
              <w:t>ma</w:t>
            </w:r>
          </w:p>
          <w:p w14:paraId="0DD24C4B">
            <w:pPr>
              <w:spacing w:line="240" w:lineRule="auto"/>
              <w:rPr>
                <w:rFonts w:hint="default"/>
                <w:b/>
                <w:bCs/>
                <w:lang w:val="sr-Latn-RS"/>
              </w:rPr>
            </w:pPr>
            <w:r>
              <w:rPr>
                <w:rFonts w:hint="default"/>
                <w:b/>
                <w:bCs/>
                <w:lang w:val="sr-Latn-RS"/>
              </w:rPr>
              <w:t>- 5. i 6. razred.</w:t>
            </w:r>
          </w:p>
          <w:p w14:paraId="6258377F">
            <w:pPr>
              <w:spacing w:line="240" w:lineRule="auto"/>
              <w:rPr>
                <w:rFonts w:hint="default"/>
                <w:b w:val="0"/>
                <w:bCs w:val="0"/>
                <w:lang w:val="sr-Latn-RS"/>
              </w:rPr>
            </w:pPr>
            <w:r>
              <w:rPr>
                <w:rFonts w:hint="default"/>
                <w:b/>
                <w:bCs/>
                <w:lang w:val="sr-Latn-RS"/>
              </w:rPr>
              <w:t xml:space="preserve">- 7. i 8. razred </w:t>
            </w:r>
            <w:r>
              <w:rPr>
                <w:rFonts w:hint="default"/>
                <w:b w:val="0"/>
                <w:bCs w:val="0"/>
                <w:lang w:val="sr-Latn-RS"/>
              </w:rPr>
              <w:t>za vreme 6. časa, debata na istu temu.</w:t>
            </w:r>
          </w:p>
        </w:tc>
      </w:tr>
      <w:tr w14:paraId="0E076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71E780">
            <w:r>
              <w:t>Utorak</w:t>
            </w:r>
            <w:r>
              <w:br w:type="textWrapping"/>
            </w:r>
            <w:r>
              <w:t>Dan bez ekrana i sport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0C9DE9">
            <w:r>
              <w:t>Promocija zdravih stilova života i zajedništva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B0111F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 xml:space="preserve">Javni čas fizičkog vaspitanja-(u dvorištu škole za vreme 4. časa </w:t>
            </w:r>
            <w:r>
              <w:rPr>
                <w:rFonts w:hint="default"/>
                <w:b/>
                <w:bCs/>
                <w:lang w:val="sr-Latn-RS"/>
              </w:rPr>
              <w:t>SVI</w:t>
            </w:r>
            <w:r>
              <w:rPr>
                <w:rFonts w:hint="default"/>
                <w:lang w:val="sr-Latn-RS"/>
              </w:rPr>
              <w:t xml:space="preserve"> zaposleni u školi i svi učenici zajedno imaju čas fizičkog vaspitanja. Čas vode nastavnici Fizičkog i zdravstvenog vaspitanja).</w:t>
            </w:r>
          </w:p>
          <w:p w14:paraId="18145A82">
            <w:pPr>
              <w:rPr>
                <w:rFonts w:hint="default"/>
                <w:lang w:val="sr-Latn-RS"/>
              </w:rPr>
            </w:pPr>
            <w:r>
              <w:t>Sportsk</w:t>
            </w:r>
            <w:r>
              <w:rPr>
                <w:rFonts w:hint="default"/>
                <w:lang w:val="sr-Latn-RS"/>
              </w:rPr>
              <w:t xml:space="preserve">o takmiče u natezanju konopca ( </w:t>
            </w:r>
            <w:r>
              <w:rPr>
                <w:rFonts w:hint="default"/>
                <w:b/>
                <w:bCs/>
                <w:lang w:val="sr-Latn-RS"/>
              </w:rPr>
              <w:t>zaposleni u školi</w:t>
            </w:r>
            <w:r>
              <w:rPr>
                <w:rFonts w:hint="default"/>
                <w:lang w:val="sr-Latn-RS"/>
              </w:rPr>
              <w:t>, sa jedne strane - učenici, sa druge strane)</w:t>
            </w:r>
          </w:p>
          <w:p w14:paraId="7B7370C3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Takmičenje u stonom tenisu (mogu i zaposleni koji žele)</w:t>
            </w:r>
          </w:p>
          <w:p w14:paraId="49E9A99A">
            <w:r>
              <w:t>Akcenat je na fer-pleju i druženju van digitalnog sveta.</w:t>
            </w:r>
          </w:p>
        </w:tc>
      </w:tr>
      <w:tr w14:paraId="31875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B3D9BC">
            <w:r>
              <w:t>Sreda</w:t>
            </w:r>
            <w:r>
              <w:br w:type="textWrapping"/>
            </w:r>
            <w:r>
              <w:t>Humanitarna akcija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B0B679">
            <w:r>
              <w:t>Razvijanje empatije i solidarnosti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E4CE16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-Planetarijum</w:t>
            </w:r>
          </w:p>
          <w:p w14:paraId="5FF781E7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-</w:t>
            </w:r>
            <w:r>
              <w:t xml:space="preserve">„Aktivnost „Tajni drug”. Učenici </w:t>
            </w:r>
            <w:r>
              <w:rPr>
                <w:rFonts w:hint="default"/>
                <w:lang w:val="sr-Latn-RS"/>
              </w:rPr>
              <w:t>donose</w:t>
            </w:r>
            <w:r>
              <w:t xml:space="preserve"> drug</w:t>
            </w:r>
            <w:r>
              <w:rPr>
                <w:rFonts w:hint="default"/>
                <w:lang w:val="sr-Latn-RS"/>
              </w:rPr>
              <w:t xml:space="preserve">u/drugarici simboličan poklin </w:t>
            </w:r>
            <w:r>
              <w:t xml:space="preserve"> ili prave malu čestitku sa porukom</w:t>
            </w:r>
            <w:r>
              <w:rPr>
                <w:rFonts w:hint="default"/>
                <w:lang w:val="sr-Latn-RS"/>
              </w:rPr>
              <w:t>drugarstva</w:t>
            </w:r>
          </w:p>
          <w:p w14:paraId="3832E56E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 xml:space="preserve">-Razmena poklona za SVE zaposlene u školi (svako će izvući onoga kome kupuje poklon) </w:t>
            </w:r>
          </w:p>
        </w:tc>
      </w:tr>
      <w:tr w14:paraId="3F984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F93741">
            <w:r>
              <w:t>Četvrtak</w:t>
            </w:r>
            <w:r>
              <w:br w:type="textWrapping"/>
            </w:r>
            <w:r>
              <w:t>Vršnjačka edukacija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DF6830">
            <w:r>
              <w:t>Prevencija nasilja i zaštita mentalnog zdravlja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AB2D38">
            <w:r>
              <w:rPr>
                <w:rFonts w:hint="default"/>
                <w:lang w:val="sr-Latn-RS"/>
              </w:rPr>
              <w:t>-</w:t>
            </w:r>
            <w:r>
              <w:t>Radionica „Kako biti dobar prijatelj u teškim trenucima”. Radionicu vode članovi Đačkog parlamenta škole.</w:t>
            </w:r>
          </w:p>
          <w:p w14:paraId="1CC30DDF">
            <w:pPr>
              <w:rPr>
                <w:rFonts w:hint="default"/>
                <w:lang w:val="sr-Latn-RS"/>
              </w:rPr>
            </w:pPr>
            <w:r>
              <w:rPr>
                <w:rFonts w:hint="default"/>
                <w:lang w:val="sr-Latn-RS"/>
              </w:rPr>
              <w:t>-“Trka za srećnije detinjstvo” Kovin</w:t>
            </w:r>
          </w:p>
        </w:tc>
      </w:tr>
      <w:tr w14:paraId="20F8F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8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86E6EC">
            <w:r>
              <w:t>Petak</w:t>
            </w:r>
            <w:r>
              <w:br w:type="textWrapping"/>
            </w:r>
            <w:r>
              <w:t>Tematski maskenbal i izložba</w:t>
            </w:r>
          </w:p>
        </w:tc>
        <w:tc>
          <w:tcPr>
            <w:tcW w:w="3312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B258C6">
            <w:r>
              <w:t>Uvažavanje dečijeg glasa i kreativno izražavanje</w:t>
            </w:r>
          </w:p>
        </w:tc>
        <w:tc>
          <w:tcPr>
            <w:tcW w:w="4320" w:type="dxa"/>
            <w:tcBorders>
              <w:top w:val="single" w:color="CCCCCC" w:sz="4" w:space="0"/>
              <w:left w:val="nil"/>
              <w:bottom w:val="single" w:color="CCCCCC" w:sz="4" w:space="0"/>
              <w:right w:val="nil"/>
            </w:tcBorders>
            <w:shd w:val="clear" w:color="auto" w:fill="E6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DA3E9A">
            <w:r>
              <w:t>Tradicionalni maskenbal pod sloganom „Ljubav, radost i mašta”. Defile svih učenika uz muziku, igru i dodelu priznanja za najkreativnije maske.</w:t>
            </w:r>
          </w:p>
          <w:p w14:paraId="1416C0A8">
            <w:r>
              <w:rPr>
                <w:rFonts w:hint="default"/>
                <w:lang w:val="sr-Latn-RS"/>
              </w:rPr>
              <w:t>Maskembal počinje u 11 sati u Fiskulturnoj sali.</w:t>
            </w:r>
          </w:p>
        </w:tc>
      </w:tr>
    </w:tbl>
    <w:p w14:paraId="708072C0">
      <w:pPr>
        <w:pStyle w:val="23"/>
        <w:numPr>
          <w:numId w:val="0"/>
        </w:numPr>
        <w:ind w:leftChars="0"/>
      </w:pPr>
      <w:bookmarkStart w:id="0" w:name="_GoBack"/>
      <w:bookmarkEnd w:id="0"/>
    </w:p>
    <w:sectPr>
      <w:pgSz w:w="12240" w:h="15840"/>
      <w:pgMar w:top="1440" w:right="1440" w:bottom="748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A6B7E04"/>
    <w:rsid w:val="589E1F28"/>
    <w:rsid w:val="6C91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Theme="minorEastAsia" w:cstheme="minorBidi"/>
      <w:color w:val="333333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575</Words>
  <Characters>3445</Characters>
  <Lines>0</Lines>
  <Paragraphs>0</Paragraphs>
  <TotalTime>23</TotalTime>
  <ScaleCrop>false</ScaleCrop>
  <LinksUpToDate>false</LinksUpToDate>
  <CharactersWithSpaces>3955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Pedagog OŠ Bora Radić</cp:lastModifiedBy>
  <dcterms:modified xsi:type="dcterms:W3CDTF">2026-10-01T11:41:48Z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eyJoZGlkIjoiZTc2OTg5YTQwZTgzNjZiMWI5YTNmZTNkYjliNDNkZWEiLCJ1c2VySWQiOiI4MTA4ODk5Mzk5OTAzIn0=</vt:lpwstr>
  </property>
  <property fmtid="{D5CDD505-2E9C-101B-9397-08002B2CF9AE}" pid="3" name="KSOProductBuildVer">
    <vt:lpwstr>1033-12.1.0.28485</vt:lpwstr>
  </property>
  <property fmtid="{D5CDD505-2E9C-101B-9397-08002B2CF9AE}" pid="4" name="ICV">
    <vt:lpwstr>8BCD6F3DA0AE4F2B9114367A87953FBC_12</vt:lpwstr>
  </property>
</Properties>
</file>